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lobalFund"/>
        <w:tblpPr w:leftFromText="181" w:rightFromText="181" w:vertAnchor="page" w:horzAnchor="page" w:tblpYSpec="top"/>
        <w:tblOverlap w:val="never"/>
        <w:tblW w:w="11901" w:type="dxa"/>
        <w:tblLayout w:type="fixed"/>
        <w:tblCellMar>
          <w:right w:w="0" w:type="dxa"/>
        </w:tblCellMar>
        <w:tblLook w:val="04A0" w:firstRow="1" w:lastRow="0" w:firstColumn="1" w:lastColumn="0" w:noHBand="0" w:noVBand="1"/>
      </w:tblPr>
      <w:tblGrid>
        <w:gridCol w:w="11901"/>
      </w:tblGrid>
      <w:tr w:rsidR="007043C7" w:rsidRPr="00777F70" w14:paraId="103F0BB6" w14:textId="77777777" w:rsidTr="007F6CC2">
        <w:trPr>
          <w:cnfStyle w:val="100000000000" w:firstRow="1" w:lastRow="0" w:firstColumn="0" w:lastColumn="0" w:oddVBand="0" w:evenVBand="0" w:oddHBand="0" w:evenHBand="0" w:firstRowFirstColumn="0" w:firstRowLastColumn="0" w:lastRowFirstColumn="0" w:lastRowLastColumn="0"/>
          <w:trHeight w:hRule="exact" w:val="5103"/>
        </w:trPr>
        <w:tc>
          <w:tcPr>
            <w:tcW w:w="9638" w:type="dxa"/>
            <w:tcBorders>
              <w:bottom w:val="none" w:sz="0" w:space="0" w:color="auto"/>
            </w:tcBorders>
          </w:tcPr>
          <w:tbl>
            <w:tblPr>
              <w:tblStyle w:val="GlobalFund"/>
              <w:tblpPr w:leftFromText="181" w:rightFromText="181" w:vertAnchor="page" w:horzAnchor="page" w:tblpYSpec="top"/>
              <w:tblOverlap w:val="never"/>
              <w:tblW w:w="11901" w:type="dxa"/>
              <w:tblLayout w:type="fixed"/>
              <w:tblCellMar>
                <w:right w:w="0" w:type="dxa"/>
              </w:tblCellMar>
              <w:tblLook w:val="04A0" w:firstRow="1" w:lastRow="0" w:firstColumn="1" w:lastColumn="0" w:noHBand="0" w:noVBand="1"/>
            </w:tblPr>
            <w:tblGrid>
              <w:gridCol w:w="11901"/>
            </w:tblGrid>
            <w:tr w:rsidR="00BD6A5A" w:rsidRPr="00777F70" w14:paraId="2598F57B" w14:textId="77777777" w:rsidTr="00464594">
              <w:trPr>
                <w:cnfStyle w:val="100000000000" w:firstRow="1" w:lastRow="0" w:firstColumn="0" w:lastColumn="0" w:oddVBand="0" w:evenVBand="0" w:oddHBand="0" w:evenHBand="0" w:firstRowFirstColumn="0" w:firstRowLastColumn="0" w:lastRowFirstColumn="0" w:lastRowLastColumn="0"/>
                <w:trHeight w:hRule="exact" w:val="5103"/>
              </w:trPr>
              <w:tc>
                <w:tcPr>
                  <w:tcW w:w="9638" w:type="dxa"/>
                  <w:tcBorders>
                    <w:bottom w:val="none" w:sz="0" w:space="0" w:color="auto"/>
                  </w:tcBorders>
                </w:tcPr>
                <w:tbl>
                  <w:tblPr>
                    <w:tblStyle w:val="TableGrid"/>
                    <w:tblpPr w:vertAnchor="page" w:horzAnchor="page" w:tblpX="852" w:tblpY="852"/>
                    <w:tblW w:w="0" w:type="auto"/>
                    <w:tblLayout w:type="fixed"/>
                    <w:tblCellMar>
                      <w:left w:w="0" w:type="dxa"/>
                      <w:right w:w="0" w:type="dxa"/>
                    </w:tblCellMar>
                    <w:tblLook w:val="04A0" w:firstRow="1" w:lastRow="0" w:firstColumn="1" w:lastColumn="0" w:noHBand="0" w:noVBand="1"/>
                  </w:tblPr>
                  <w:tblGrid>
                    <w:gridCol w:w="2268"/>
                  </w:tblGrid>
                  <w:tr w:rsidR="00BD6A5A" w14:paraId="3065D50A" w14:textId="77777777" w:rsidTr="00464594">
                    <w:trPr>
                      <w:trHeight w:val="454"/>
                    </w:trPr>
                    <w:tc>
                      <w:tcPr>
                        <w:tcW w:w="2268" w:type="dxa"/>
                        <w:tcBorders>
                          <w:top w:val="nil"/>
                          <w:left w:val="nil"/>
                          <w:bottom w:val="nil"/>
                          <w:right w:val="nil"/>
                        </w:tcBorders>
                      </w:tcPr>
                      <w:p w14:paraId="3613CB2A" w14:textId="77777777" w:rsidR="00BD6A5A" w:rsidRDefault="00BD6A5A" w:rsidP="00464594">
                        <w:pPr>
                          <w:pStyle w:val="Header"/>
                        </w:pPr>
                        <w:r>
                          <w:rPr>
                            <w:noProof/>
                          </w:rPr>
                          <w:drawing>
                            <wp:inline distT="0" distB="0" distL="0" distR="0" wp14:anchorId="3C8D12F5" wp14:editId="0B1D03FE">
                              <wp:extent cx="1437770" cy="493200"/>
                              <wp:effectExtent l="0" t="0" r="0" b="0"/>
                              <wp:docPr id="894749142" name="Picture 1"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894749142" name="Picture 1"/>
                                      <pic:cNvPicPr/>
                                    </pic:nvPicPr>
                                    <pic:blipFill>
                                      <a:blip r:embed="rId10"/>
                                      <a:srcRect/>
                                      <a:stretch/>
                                    </pic:blipFill>
                                    <pic:spPr>
                                      <a:xfrm>
                                        <a:off x="0" y="0"/>
                                        <a:ext cx="1437770" cy="493200"/>
                                      </a:xfrm>
                                      <a:prstGeom prst="rect">
                                        <a:avLst/>
                                      </a:prstGeom>
                                    </pic:spPr>
                                  </pic:pic>
                                </a:graphicData>
                              </a:graphic>
                            </wp:inline>
                          </w:drawing>
                        </w:r>
                      </w:p>
                    </w:tc>
                  </w:tr>
                </w:tbl>
                <w:p w14:paraId="4DAA9EBF" w14:textId="77777777" w:rsidR="00BD6A5A" w:rsidRPr="00777F70" w:rsidRDefault="00BD6A5A" w:rsidP="00464594">
                  <w:pPr>
                    <w:pStyle w:val="NormalNoSpace"/>
                    <w:jc w:val="center"/>
                    <w:rPr>
                      <w:caps w:val="0"/>
                    </w:rPr>
                  </w:pPr>
                </w:p>
              </w:tc>
            </w:tr>
          </w:tbl>
          <w:p w14:paraId="780E3F54" w14:textId="77777777" w:rsidR="00BD6A5A" w:rsidRDefault="00BD6A5A" w:rsidP="00BD6A5A">
            <w:pPr>
              <w:pStyle w:val="Tiny"/>
            </w:pPr>
          </w:p>
          <w:tbl>
            <w:tblPr>
              <w:tblStyle w:val="TableGrid"/>
              <w:tblpPr w:vertAnchor="page" w:horzAnchor="page" w:tblpY="5127"/>
              <w:tblOverlap w:val="never"/>
              <w:tblW w:w="118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0"/>
              <w:gridCol w:w="9635"/>
              <w:gridCol w:w="1134"/>
            </w:tblGrid>
            <w:tr w:rsidR="00BD6A5A" w14:paraId="3E6DA8B2" w14:textId="77777777" w:rsidTr="00BD6A5A">
              <w:trPr>
                <w:trHeight w:hRule="exact" w:val="2381"/>
              </w:trPr>
              <w:tc>
                <w:tcPr>
                  <w:tcW w:w="1130" w:type="dxa"/>
                </w:tcPr>
                <w:p w14:paraId="55A07CF0" w14:textId="77777777" w:rsidR="00BD6A5A" w:rsidRDefault="00BD6A5A" w:rsidP="00BD6A5A"/>
              </w:tc>
              <w:tc>
                <w:tcPr>
                  <w:tcW w:w="9635" w:type="dxa"/>
                </w:tcPr>
                <w:p w14:paraId="08E5F41C" w14:textId="77777777" w:rsidR="00BD6A5A" w:rsidRDefault="00BD6A5A" w:rsidP="00BD6A5A"/>
              </w:tc>
              <w:tc>
                <w:tcPr>
                  <w:tcW w:w="1134" w:type="dxa"/>
                </w:tcPr>
                <w:p w14:paraId="78D27F61" w14:textId="77777777" w:rsidR="00BD6A5A" w:rsidRDefault="00BD6A5A" w:rsidP="00BD6A5A"/>
              </w:tc>
            </w:tr>
            <w:tr w:rsidR="00BD6A5A" w14:paraId="5137FF9B" w14:textId="77777777" w:rsidTr="00BD6A5A">
              <w:trPr>
                <w:trHeight w:hRule="exact" w:val="3402"/>
              </w:trPr>
              <w:tc>
                <w:tcPr>
                  <w:tcW w:w="1130" w:type="dxa"/>
                  <w:vAlign w:val="center"/>
                </w:tcPr>
                <w:p w14:paraId="0FED8344" w14:textId="77777777" w:rsidR="00BD6A5A" w:rsidRDefault="00BD6A5A" w:rsidP="00BD6A5A"/>
              </w:tc>
              <w:tc>
                <w:tcPr>
                  <w:tcW w:w="9635" w:type="dxa"/>
                  <w:vAlign w:val="center"/>
                </w:tcPr>
                <w:p w14:paraId="7BFD5BD0" w14:textId="77777777" w:rsidR="00BD6A5A" w:rsidRDefault="00BD6A5A" w:rsidP="00BD6A5A"/>
              </w:tc>
              <w:tc>
                <w:tcPr>
                  <w:tcW w:w="1134" w:type="dxa"/>
                  <w:vAlign w:val="center"/>
                </w:tcPr>
                <w:p w14:paraId="41B82A35" w14:textId="77777777" w:rsidR="00BD6A5A" w:rsidRDefault="00BD6A5A" w:rsidP="00BD6A5A"/>
              </w:tc>
            </w:tr>
          </w:tbl>
          <w:p w14:paraId="6C55BAAB" w14:textId="77777777" w:rsidR="00BD6A5A" w:rsidRPr="0093555B" w:rsidRDefault="00BD6A5A" w:rsidP="00464594"/>
          <w:p w14:paraId="2FE71866" w14:textId="77777777" w:rsidR="00BD6A5A" w:rsidRDefault="00BD6A5A" w:rsidP="00464594">
            <w:pPr>
              <w:pStyle w:val="CoverPageDate"/>
            </w:pPr>
            <w:r>
              <w:t xml:space="preserve">November 2019          </w:t>
            </w:r>
            <w:sdt>
              <w:sdtPr>
                <w:alias w:val="Form.ReportLocation"/>
                <w:tag w:val="{&quot;templafy&quot;:{&quot;id&quot;:&quot;ef9519b1-eb2f-4d35-a9ba-77480383d51d&quot;}}"/>
                <w:id w:val="-926334970"/>
                <w:lock w:val="contentLocked"/>
                <w:placeholder>
                  <w:docPart w:val="F533E9BB225B43B39705D66A65240473"/>
                </w:placeholder>
              </w:sdtPr>
              <w:sdtEndPr/>
              <w:sdtContent>
                <w:r>
                  <w:t>Geneva</w:t>
                </w:r>
              </w:sdtContent>
            </w:sdt>
            <w:r>
              <w:t xml:space="preserve">, </w:t>
            </w:r>
            <w:sdt>
              <w:sdtPr>
                <w:alias w:val="Form.ReportCountry"/>
                <w:tag w:val="{&quot;templafy&quot;:{&quot;id&quot;:&quot;9fe4f9ee-587b-496c-90fe-33d7988018fb&quot;}}"/>
                <w:id w:val="-2048821325"/>
                <w:lock w:val="contentLocked"/>
                <w:placeholder>
                  <w:docPart w:val="A77F79D8AA904B659F47AFA8F48B6024"/>
                </w:placeholder>
              </w:sdtPr>
              <w:sdtEndPr/>
              <w:sdtContent>
                <w:r>
                  <w:t>Switzerland</w:t>
                </w:r>
              </w:sdtContent>
            </w:sdt>
          </w:p>
          <w:p w14:paraId="4F9FD8A5" w14:textId="77777777" w:rsidR="00BD6A5A" w:rsidRDefault="00BD6A5A" w:rsidP="00464594">
            <w:pPr>
              <w:pStyle w:val="CoverPageDate"/>
            </w:pPr>
          </w:p>
          <w:p w14:paraId="5AAD77E1" w14:textId="77777777" w:rsidR="00BD6A5A" w:rsidRPr="00777F70" w:rsidRDefault="00BD6A5A" w:rsidP="00197AE7">
            <w:pPr>
              <w:pStyle w:val="NormalNoSpace"/>
              <w:jc w:val="center"/>
            </w:pPr>
            <w:r>
              <w:t>Update: April 2022</w:t>
            </w:r>
          </w:p>
          <w:p w14:paraId="7C5973BF" w14:textId="77777777" w:rsidR="00BD6A5A" w:rsidRDefault="00BD6A5A" w:rsidP="00BD6A5A">
            <w:pPr>
              <w:pStyle w:val="Tiny"/>
            </w:pPr>
          </w:p>
          <w:p w14:paraId="00717AAC" w14:textId="77777777" w:rsidR="00BD6A5A" w:rsidRPr="0093555B" w:rsidRDefault="00BD6A5A" w:rsidP="00464594"/>
          <w:p w14:paraId="1C7BC897" w14:textId="77777777" w:rsidR="00BD6A5A" w:rsidRDefault="00BD6A5A" w:rsidP="00464594">
            <w:pPr>
              <w:pStyle w:val="CoverPageDate"/>
            </w:pPr>
            <w:r>
              <w:t xml:space="preserve">November 2019          </w:t>
            </w:r>
            <w:sdt>
              <w:sdtPr>
                <w:alias w:val="Form.ReportLocation"/>
                <w:tag w:val="{&quot;templafy&quot;:{&quot;id&quot;:&quot;ef9519b1-eb2f-4d35-a9ba-77480383d51d&quot;}}"/>
                <w:id w:val="-1749491512"/>
                <w:lock w:val="contentLocked"/>
                <w:placeholder>
                  <w:docPart w:val="E38527E5B936414B9388829E896C2EA0"/>
                </w:placeholder>
              </w:sdtPr>
              <w:sdtEndPr/>
              <w:sdtContent>
                <w:r>
                  <w:t>Geneva</w:t>
                </w:r>
              </w:sdtContent>
            </w:sdt>
            <w:r>
              <w:t xml:space="preserve">, </w:t>
            </w:r>
            <w:sdt>
              <w:sdtPr>
                <w:alias w:val="Form.ReportCountry"/>
                <w:tag w:val="{&quot;templafy&quot;:{&quot;id&quot;:&quot;9fe4f9ee-587b-496c-90fe-33d7988018fb&quot;}}"/>
                <w:id w:val="-943836140"/>
                <w:lock w:val="contentLocked"/>
                <w:placeholder>
                  <w:docPart w:val="7BB2BE7895B54E90820876D047990F8C"/>
                </w:placeholder>
              </w:sdtPr>
              <w:sdtEndPr/>
              <w:sdtContent>
                <w:r>
                  <w:t>Switzerland</w:t>
                </w:r>
              </w:sdtContent>
            </w:sdt>
          </w:p>
          <w:p w14:paraId="53CB13DC" w14:textId="77777777" w:rsidR="00BD6A5A" w:rsidRDefault="00BD6A5A" w:rsidP="00464594">
            <w:pPr>
              <w:pStyle w:val="CoverPageDate"/>
            </w:pPr>
          </w:p>
          <w:p w14:paraId="1385D4BD" w14:textId="30C5BD72" w:rsidR="007043C7" w:rsidRPr="00777F70" w:rsidRDefault="00BD6A5A" w:rsidP="00197AE7">
            <w:pPr>
              <w:pStyle w:val="NormalNoSpace"/>
              <w:jc w:val="center"/>
              <w:rPr>
                <w:caps w:val="0"/>
              </w:rPr>
            </w:pPr>
            <w:r>
              <w:t>Update: April 2022</w:t>
            </w:r>
          </w:p>
        </w:tc>
      </w:tr>
    </w:tbl>
    <w:p w14:paraId="5DB10FAB" w14:textId="77777777" w:rsidR="007043C7" w:rsidRDefault="007043C7" w:rsidP="007043C7">
      <w:pPr>
        <w:pStyle w:val="Tiny"/>
      </w:pPr>
    </w:p>
    <w:tbl>
      <w:tblPr>
        <w:tblStyle w:val="TableGrid"/>
        <w:tblpPr w:vertAnchor="page" w:horzAnchor="page" w:tblpY="5127"/>
        <w:tblOverlap w:val="never"/>
        <w:tblW w:w="11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3"/>
        <w:gridCol w:w="9635"/>
        <w:gridCol w:w="1134"/>
      </w:tblGrid>
      <w:tr w:rsidR="00010133" w14:paraId="6A5A6850" w14:textId="77777777" w:rsidTr="00BD6A5A">
        <w:trPr>
          <w:trHeight w:hRule="exact" w:val="2381"/>
        </w:trPr>
        <w:tc>
          <w:tcPr>
            <w:tcW w:w="1133" w:type="dxa"/>
          </w:tcPr>
          <w:p w14:paraId="6CB3090E" w14:textId="77777777" w:rsidR="00010133" w:rsidRDefault="00010133" w:rsidP="006D7841"/>
        </w:tc>
        <w:tc>
          <w:tcPr>
            <w:tcW w:w="9635" w:type="dxa"/>
            <w:shd w:val="clear" w:color="auto" w:fill="auto"/>
          </w:tcPr>
          <w:p w14:paraId="2B6F5A8B" w14:textId="781BFC8F" w:rsidR="00010133" w:rsidRDefault="00010133" w:rsidP="006D7841"/>
        </w:tc>
        <w:tc>
          <w:tcPr>
            <w:tcW w:w="1134" w:type="dxa"/>
          </w:tcPr>
          <w:p w14:paraId="69F15518" w14:textId="77777777" w:rsidR="00010133" w:rsidRDefault="00010133" w:rsidP="006D7841"/>
        </w:tc>
      </w:tr>
      <w:tr w:rsidR="00010133" w14:paraId="5CE4950A" w14:textId="77777777" w:rsidTr="006D7841">
        <w:trPr>
          <w:trHeight w:hRule="exact" w:val="3402"/>
        </w:trPr>
        <w:tc>
          <w:tcPr>
            <w:tcW w:w="1133" w:type="dxa"/>
            <w:vAlign w:val="center"/>
          </w:tcPr>
          <w:p w14:paraId="2960A2CD" w14:textId="77777777" w:rsidR="00010133" w:rsidRDefault="00010133" w:rsidP="006D7841"/>
        </w:tc>
        <w:tc>
          <w:tcPr>
            <w:tcW w:w="9635" w:type="dxa"/>
            <w:vAlign w:val="center"/>
          </w:tcPr>
          <w:tbl>
            <w:tblPr>
              <w:tblStyle w:val="TableGrid"/>
              <w:tblW w:w="0" w:type="auto"/>
              <w:jc w:val="center"/>
              <w:tblBorders>
                <w:top w:val="single" w:sz="6" w:space="0" w:color="003F72" w:themeColor="background2"/>
                <w:left w:val="none" w:sz="0" w:space="0" w:color="auto"/>
                <w:bottom w:val="single" w:sz="6" w:space="0" w:color="003F72" w:themeColor="background2"/>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35"/>
            </w:tblGrid>
            <w:tr w:rsidR="00BD6A5A" w:rsidRPr="00BD6A5A" w14:paraId="191A18BC" w14:textId="77777777" w:rsidTr="00BD6A5A">
              <w:trPr>
                <w:jc w:val="center"/>
              </w:trPr>
              <w:tc>
                <w:tcPr>
                  <w:tcW w:w="0" w:type="auto"/>
                  <w:shd w:val="clear" w:color="auto" w:fill="auto"/>
                  <w:vAlign w:val="center"/>
                </w:tcPr>
                <w:p w14:paraId="7B524EDD" w14:textId="77777777" w:rsidR="002D4144" w:rsidRPr="00BD6A5A" w:rsidRDefault="002D4144" w:rsidP="000F4C0A">
                  <w:pPr>
                    <w:pStyle w:val="CoverPageTitle"/>
                    <w:framePr w:wrap="around" w:vAnchor="page" w:hAnchor="page" w:y="5127"/>
                    <w:suppressOverlap/>
                    <w:rPr>
                      <w:b/>
                      <w:color w:val="auto"/>
                      <w:sz w:val="48"/>
                      <w:szCs w:val="48"/>
                    </w:rPr>
                  </w:pPr>
                  <w:r w:rsidRPr="00BD6A5A">
                    <w:rPr>
                      <w:b/>
                      <w:color w:val="auto"/>
                      <w:sz w:val="48"/>
                      <w:szCs w:val="48"/>
                    </w:rPr>
                    <w:t xml:space="preserve"> Guidelines for Annual Audit of Global Fund Grants</w:t>
                  </w:r>
                </w:p>
                <w:p w14:paraId="1FA85D90" w14:textId="77777777" w:rsidR="00010133" w:rsidRPr="00BD6A5A" w:rsidRDefault="002D4144" w:rsidP="000F4C0A">
                  <w:pPr>
                    <w:pStyle w:val="CoverPageTitle"/>
                    <w:framePr w:wrap="around" w:vAnchor="page" w:hAnchor="page" w:y="5127"/>
                    <w:suppressOverlap/>
                    <w:rPr>
                      <w:color w:val="auto"/>
                    </w:rPr>
                  </w:pPr>
                  <w:r w:rsidRPr="00BD6A5A">
                    <w:rPr>
                      <w:color w:val="auto"/>
                      <w:sz w:val="48"/>
                      <w:szCs w:val="48"/>
                    </w:rPr>
                    <w:t>Annex 2: Financial Statements cash basis and commitments reconciliation template</w:t>
                  </w:r>
                </w:p>
              </w:tc>
            </w:tr>
          </w:tbl>
          <w:p w14:paraId="19339959" w14:textId="77777777" w:rsidR="00010133" w:rsidRDefault="00010133" w:rsidP="006D7841"/>
        </w:tc>
        <w:tc>
          <w:tcPr>
            <w:tcW w:w="1134" w:type="dxa"/>
            <w:vAlign w:val="center"/>
          </w:tcPr>
          <w:p w14:paraId="6B8EB5E2" w14:textId="77777777" w:rsidR="00010133" w:rsidRDefault="00010133" w:rsidP="006D7841"/>
        </w:tc>
      </w:tr>
    </w:tbl>
    <w:p w14:paraId="483676E0" w14:textId="7B68CE70" w:rsidR="009A28E5" w:rsidRPr="0093555B" w:rsidRDefault="00BD6A5A" w:rsidP="00BD6A5A">
      <w:pPr>
        <w:pStyle w:val="CoverPageDate"/>
        <w:tabs>
          <w:tab w:val="left" w:pos="1190"/>
          <w:tab w:val="center" w:pos="4819"/>
        </w:tabs>
        <w:jc w:val="left"/>
      </w:pPr>
      <w:r>
        <w:tab/>
      </w:r>
      <w:r>
        <w:tab/>
      </w:r>
      <w:proofErr w:type="gramStart"/>
      <w:r w:rsidR="00E151AE">
        <w:t>Update  :</w:t>
      </w:r>
      <w:proofErr w:type="gramEnd"/>
      <w:r w:rsidR="00E151AE">
        <w:t xml:space="preserve"> April 2022</w:t>
      </w:r>
    </w:p>
    <w:p w14:paraId="6C7B4BD6" w14:textId="77777777" w:rsidR="00A77789" w:rsidRDefault="002D4144" w:rsidP="002D4144">
      <w:pPr>
        <w:pStyle w:val="CoverPageDate"/>
        <w:sectPr w:rsidR="00A77789" w:rsidSect="004B567E">
          <w:headerReference w:type="even" r:id="rId11"/>
          <w:headerReference w:type="default" r:id="rId12"/>
          <w:footerReference w:type="even" r:id="rId13"/>
          <w:footerReference w:type="default" r:id="rId14"/>
          <w:headerReference w:type="first" r:id="rId15"/>
          <w:footerReference w:type="first" r:id="rId16"/>
          <w:endnotePr>
            <w:numFmt w:val="chicago"/>
          </w:endnotePr>
          <w:pgSz w:w="11906" w:h="16838" w:code="9"/>
          <w:pgMar w:top="851" w:right="1134" w:bottom="1559" w:left="1134" w:header="851" w:footer="851" w:gutter="0"/>
          <w:cols w:space="708"/>
          <w:docGrid w:linePitch="360"/>
        </w:sectPr>
      </w:pPr>
      <w:r>
        <w:t>september</w:t>
      </w:r>
      <w:r w:rsidR="00426FC0">
        <w:t xml:space="preserve"> 2019</w:t>
      </w:r>
      <w:r w:rsidR="00CC5931">
        <w:t xml:space="preserve">          </w:t>
      </w:r>
      <w:sdt>
        <w:sdtPr>
          <w:alias w:val="Form.ReportLocation"/>
          <w:tag w:val="{&quot;templafy&quot;:{&quot;id&quot;:&quot;d9b0ec8b-b9fa-44a6-a25e-464bf162acc7&quot;}}"/>
          <w:id w:val="-465742158"/>
          <w:lock w:val="contentLocked"/>
          <w:placeholder>
            <w:docPart w:val="EE96421251444573B6897316BD48B66F"/>
          </w:placeholder>
        </w:sdtPr>
        <w:sdtEndPr/>
        <w:sdtContent>
          <w:r w:rsidR="00426FC0">
            <w:t>Geneva</w:t>
          </w:r>
        </w:sdtContent>
      </w:sdt>
      <w:r w:rsidR="005659E0">
        <w:t xml:space="preserve">, </w:t>
      </w:r>
      <w:sdt>
        <w:sdtPr>
          <w:alias w:val="Form.ReportCountry"/>
          <w:tag w:val="{&quot;templafy&quot;:{&quot;id&quot;:&quot;62406db6-f436-4875-af17-75b6d29febfb&quot;}}"/>
          <w:id w:val="346768300"/>
          <w:lock w:val="contentLocked"/>
          <w:placeholder>
            <w:docPart w:val="A39ACD97DB174FFCABCA97DB23D742F5"/>
          </w:placeholder>
        </w:sdtPr>
        <w:sdtEndPr/>
        <w:sdtContent>
          <w:r w:rsidR="00426FC0">
            <w:t>Switzerland</w:t>
          </w:r>
        </w:sdtContent>
      </w:sdt>
    </w:p>
    <w:p w14:paraId="51193020" w14:textId="77777777" w:rsidR="002D4144" w:rsidRPr="002D4144" w:rsidRDefault="002D4144" w:rsidP="002D4144">
      <w:pPr>
        <w:spacing w:before="0" w:after="0" w:line="500" w:lineRule="exact"/>
        <w:rPr>
          <w:rFonts w:eastAsia="MS Gothic" w:cs="Arial"/>
          <w:bCs/>
          <w:noProof/>
          <w:color w:val="7F7F7F"/>
          <w:sz w:val="48"/>
          <w:szCs w:val="28"/>
        </w:rPr>
      </w:pPr>
      <w:r w:rsidRPr="002D4144">
        <w:rPr>
          <w:rFonts w:eastAsia="MS Gothic" w:cs="Arial"/>
          <w:bCs/>
          <w:noProof/>
          <w:color w:val="7F7F7F"/>
          <w:sz w:val="48"/>
          <w:szCs w:val="28"/>
        </w:rPr>
        <w:lastRenderedPageBreak/>
        <w:t>Annex 2: Financial Statements cash basis and commitments reconciliation template</w:t>
      </w:r>
    </w:p>
    <w:p w14:paraId="4E581E4E" w14:textId="77777777" w:rsidR="002D4144" w:rsidRPr="002D4144" w:rsidRDefault="002D4144" w:rsidP="002D4144">
      <w:pPr>
        <w:spacing w:before="0" w:after="0" w:line="500" w:lineRule="exact"/>
        <w:jc w:val="both"/>
        <w:rPr>
          <w:rFonts w:eastAsia="MS Gothic" w:cs="Arial"/>
          <w:bCs/>
          <w:color w:val="7F7F7F"/>
          <w:sz w:val="48"/>
          <w:szCs w:val="28"/>
        </w:rPr>
      </w:pPr>
    </w:p>
    <w:p w14:paraId="258F78A5" w14:textId="77777777" w:rsidR="002D4144" w:rsidRPr="000F4C0A" w:rsidRDefault="002D4144" w:rsidP="002D4144">
      <w:pPr>
        <w:tabs>
          <w:tab w:val="left" w:pos="7530"/>
        </w:tabs>
        <w:spacing w:before="0" w:after="120"/>
        <w:rPr>
          <w:rFonts w:asciiTheme="minorHAnsi" w:eastAsia="Times New Roman" w:hAnsiTheme="minorHAnsi" w:cstheme="minorHAnsi"/>
          <w:b/>
        </w:rPr>
      </w:pPr>
      <w:r w:rsidRPr="000F4C0A">
        <w:rPr>
          <w:rFonts w:asciiTheme="minorHAnsi" w:eastAsia="Times New Roman" w:hAnsiTheme="minorHAnsi" w:cstheme="minorHAnsi"/>
          <w:b/>
        </w:rPr>
        <w:t>Guiding note</w:t>
      </w:r>
    </w:p>
    <w:p w14:paraId="0C141169" w14:textId="77777777" w:rsidR="002D4144" w:rsidRPr="000F4C0A" w:rsidRDefault="002D4144" w:rsidP="002D4144">
      <w:pPr>
        <w:tabs>
          <w:tab w:val="left" w:pos="7530"/>
        </w:tabs>
        <w:spacing w:before="0" w:after="120"/>
        <w:rPr>
          <w:rFonts w:asciiTheme="minorHAnsi" w:eastAsia="Times New Roman" w:hAnsiTheme="minorHAnsi" w:cstheme="minorHAnsi"/>
        </w:rPr>
      </w:pPr>
      <w:r w:rsidRPr="000F4C0A">
        <w:rPr>
          <w:rFonts w:asciiTheme="minorHAnsi" w:eastAsia="Times New Roman" w:hAnsiTheme="minorHAnsi" w:cstheme="minorHAnsi"/>
        </w:rPr>
        <w:t>The Financial statements included in Figure 1 here below, represent an illustrative financial statement which the Principal Recipients are expected to provide to their auditors for the Special Purpose Grant Financial Statements audit.</w:t>
      </w:r>
    </w:p>
    <w:p w14:paraId="78EC96D9" w14:textId="77777777" w:rsidR="002D4144" w:rsidRPr="000F4C0A" w:rsidRDefault="002D4144" w:rsidP="002D4144">
      <w:pPr>
        <w:tabs>
          <w:tab w:val="left" w:pos="7530"/>
        </w:tabs>
        <w:spacing w:before="0" w:after="120"/>
        <w:rPr>
          <w:rFonts w:asciiTheme="minorHAnsi" w:eastAsia="Times New Roman" w:hAnsiTheme="minorHAnsi" w:cstheme="minorHAnsi"/>
        </w:rPr>
      </w:pPr>
    </w:p>
    <w:p w14:paraId="2763FB65" w14:textId="77777777" w:rsidR="002D4144" w:rsidRPr="000F4C0A" w:rsidRDefault="002D4144" w:rsidP="002D4144">
      <w:pPr>
        <w:tabs>
          <w:tab w:val="left" w:pos="7530"/>
        </w:tabs>
        <w:spacing w:before="0" w:after="120"/>
        <w:rPr>
          <w:rFonts w:asciiTheme="minorHAnsi" w:eastAsia="Times New Roman" w:hAnsiTheme="minorHAnsi" w:cstheme="minorHAnsi"/>
          <w:b/>
        </w:rPr>
      </w:pPr>
      <w:r w:rsidRPr="000F4C0A">
        <w:rPr>
          <w:rFonts w:asciiTheme="minorHAnsi" w:eastAsia="Times New Roman" w:hAnsiTheme="minorHAnsi" w:cstheme="minorHAnsi"/>
          <w:b/>
        </w:rPr>
        <w:t>Mandatory statements</w:t>
      </w:r>
    </w:p>
    <w:p w14:paraId="41B00F35" w14:textId="77777777" w:rsidR="002D4144" w:rsidRPr="000F4C0A" w:rsidRDefault="002D4144" w:rsidP="002D4144">
      <w:pPr>
        <w:tabs>
          <w:tab w:val="left" w:pos="7530"/>
        </w:tabs>
        <w:spacing w:before="0" w:after="120"/>
        <w:rPr>
          <w:rFonts w:asciiTheme="minorHAnsi" w:eastAsia="Times New Roman" w:hAnsiTheme="minorHAnsi" w:cstheme="minorHAnsi"/>
        </w:rPr>
      </w:pPr>
      <w:r w:rsidRPr="000F4C0A">
        <w:rPr>
          <w:rFonts w:asciiTheme="minorHAnsi" w:eastAsia="Times New Roman" w:hAnsiTheme="minorHAnsi" w:cstheme="minorHAnsi"/>
        </w:rPr>
        <w:t xml:space="preserve">All statements as required by the Auditing Guidelines and the Terms of reference </w:t>
      </w:r>
      <w:r w:rsidRPr="000F4C0A">
        <w:rPr>
          <w:rFonts w:asciiTheme="minorHAnsi" w:eastAsia="Times New Roman" w:hAnsiTheme="minorHAnsi" w:cstheme="minorHAnsi"/>
          <w:b/>
        </w:rPr>
        <w:t>must</w:t>
      </w:r>
      <w:r w:rsidRPr="000F4C0A">
        <w:rPr>
          <w:rFonts w:asciiTheme="minorHAnsi" w:eastAsia="Times New Roman" w:hAnsiTheme="minorHAnsi" w:cstheme="minorHAnsi"/>
        </w:rPr>
        <w:t xml:space="preserve"> be provided to the auditors by the Principal Recipients for them to carry out their work appropriately, namely:</w:t>
      </w:r>
    </w:p>
    <w:p w14:paraId="1A4442F7" w14:textId="77777777" w:rsidR="002D4144" w:rsidRPr="000F4C0A" w:rsidRDefault="002D4144" w:rsidP="002D4144">
      <w:pPr>
        <w:numPr>
          <w:ilvl w:val="0"/>
          <w:numId w:val="40"/>
        </w:numPr>
        <w:tabs>
          <w:tab w:val="left" w:pos="7530"/>
        </w:tabs>
        <w:spacing w:before="0" w:after="120"/>
        <w:ind w:left="1170"/>
        <w:contextualSpacing/>
        <w:rPr>
          <w:rFonts w:asciiTheme="minorHAnsi" w:eastAsia="Times New Roman" w:hAnsiTheme="minorHAnsi" w:cstheme="minorHAnsi"/>
        </w:rPr>
      </w:pPr>
      <w:r w:rsidRPr="000F4C0A">
        <w:rPr>
          <w:rFonts w:asciiTheme="minorHAnsi" w:eastAsia="Times New Roman" w:hAnsiTheme="minorHAnsi" w:cstheme="minorHAnsi"/>
        </w:rPr>
        <w:t xml:space="preserve">The format of the "Income and Expenditures statement" in Figure 1 is mandatory and </w:t>
      </w:r>
      <w:r w:rsidRPr="000F4C0A">
        <w:rPr>
          <w:rFonts w:asciiTheme="minorHAnsi" w:eastAsia="Times New Roman" w:hAnsiTheme="minorHAnsi" w:cstheme="minorHAnsi"/>
          <w:b/>
        </w:rPr>
        <w:t>must</w:t>
      </w:r>
      <w:r w:rsidRPr="000F4C0A">
        <w:rPr>
          <w:rFonts w:asciiTheme="minorHAnsi" w:eastAsia="Times New Roman" w:hAnsiTheme="minorHAnsi" w:cstheme="minorHAnsi"/>
        </w:rPr>
        <w:t xml:space="preserve"> be used by all Principal </w:t>
      </w:r>
      <w:proofErr w:type="gramStart"/>
      <w:r w:rsidRPr="000F4C0A">
        <w:rPr>
          <w:rFonts w:asciiTheme="minorHAnsi" w:eastAsia="Times New Roman" w:hAnsiTheme="minorHAnsi" w:cstheme="minorHAnsi"/>
        </w:rPr>
        <w:t>Recipients;</w:t>
      </w:r>
      <w:proofErr w:type="gramEnd"/>
    </w:p>
    <w:p w14:paraId="47C9C7FC" w14:textId="77777777" w:rsidR="002D4144" w:rsidRPr="000F4C0A" w:rsidRDefault="002D4144" w:rsidP="002D4144">
      <w:pPr>
        <w:numPr>
          <w:ilvl w:val="0"/>
          <w:numId w:val="40"/>
        </w:numPr>
        <w:tabs>
          <w:tab w:val="left" w:pos="7530"/>
        </w:tabs>
        <w:spacing w:before="0" w:after="120"/>
        <w:ind w:left="1170"/>
        <w:contextualSpacing/>
        <w:rPr>
          <w:rFonts w:asciiTheme="minorHAnsi" w:eastAsia="Times New Roman" w:hAnsiTheme="minorHAnsi" w:cstheme="minorHAnsi"/>
        </w:rPr>
      </w:pPr>
      <w:r w:rsidRPr="000F4C0A">
        <w:rPr>
          <w:rFonts w:asciiTheme="minorHAnsi" w:eastAsia="Times New Roman" w:hAnsiTheme="minorHAnsi" w:cstheme="minorHAnsi"/>
        </w:rPr>
        <w:t xml:space="preserve">Similarly, notes providing specific information on the accounting principles used in the preparation of the Financial Statements are </w:t>
      </w:r>
      <w:proofErr w:type="gramStart"/>
      <w:r w:rsidRPr="000F4C0A">
        <w:rPr>
          <w:rFonts w:asciiTheme="minorHAnsi" w:eastAsia="Times New Roman" w:hAnsiTheme="minorHAnsi" w:cstheme="minorHAnsi"/>
          <w:b/>
        </w:rPr>
        <w:t>mandatory</w:t>
      </w:r>
      <w:r w:rsidRPr="000F4C0A">
        <w:rPr>
          <w:rFonts w:asciiTheme="minorHAnsi" w:eastAsia="Times New Roman" w:hAnsiTheme="minorHAnsi" w:cstheme="minorHAnsi"/>
        </w:rPr>
        <w:t>;</w:t>
      </w:r>
      <w:proofErr w:type="gramEnd"/>
    </w:p>
    <w:p w14:paraId="2309E89D" w14:textId="77777777" w:rsidR="002D4144" w:rsidRPr="000F4C0A" w:rsidRDefault="002D4144" w:rsidP="002D4144">
      <w:pPr>
        <w:numPr>
          <w:ilvl w:val="0"/>
          <w:numId w:val="40"/>
        </w:numPr>
        <w:tabs>
          <w:tab w:val="left" w:pos="7530"/>
        </w:tabs>
        <w:spacing w:before="0" w:after="120"/>
        <w:ind w:left="1170"/>
        <w:contextualSpacing/>
        <w:rPr>
          <w:rFonts w:asciiTheme="minorHAnsi" w:eastAsia="Times New Roman" w:hAnsiTheme="minorHAnsi" w:cstheme="minorHAnsi"/>
        </w:rPr>
      </w:pPr>
      <w:r w:rsidRPr="000F4C0A">
        <w:rPr>
          <w:rFonts w:asciiTheme="minorHAnsi" w:eastAsia="Times New Roman" w:hAnsiTheme="minorHAnsi" w:cstheme="minorHAnsi"/>
        </w:rPr>
        <w:t>Supplemental schedule of commitments (</w:t>
      </w:r>
      <w:r w:rsidRPr="000F4C0A">
        <w:rPr>
          <w:rFonts w:asciiTheme="minorHAnsi" w:eastAsia="Times New Roman" w:hAnsiTheme="minorHAnsi" w:cstheme="minorHAnsi"/>
          <w:b/>
        </w:rPr>
        <w:t>Note 9</w:t>
      </w:r>
      <w:r w:rsidRPr="000F4C0A">
        <w:rPr>
          <w:rFonts w:asciiTheme="minorHAnsi" w:eastAsia="Times New Roman" w:hAnsiTheme="minorHAnsi" w:cstheme="minorHAnsi"/>
        </w:rPr>
        <w:t xml:space="preserve">) </w:t>
      </w:r>
      <w:r w:rsidRPr="000F4C0A">
        <w:rPr>
          <w:rFonts w:asciiTheme="minorHAnsi" w:eastAsia="Times New Roman" w:hAnsiTheme="minorHAnsi" w:cstheme="minorHAnsi"/>
          <w:b/>
        </w:rPr>
        <w:t>must</w:t>
      </w:r>
      <w:r w:rsidRPr="000F4C0A">
        <w:rPr>
          <w:rFonts w:asciiTheme="minorHAnsi" w:eastAsia="Times New Roman" w:hAnsiTheme="minorHAnsi" w:cstheme="minorHAnsi"/>
        </w:rPr>
        <w:t xml:space="preserve"> be provided and </w:t>
      </w:r>
      <w:proofErr w:type="gramStart"/>
      <w:r w:rsidRPr="000F4C0A">
        <w:rPr>
          <w:rFonts w:asciiTheme="minorHAnsi" w:eastAsia="Times New Roman" w:hAnsiTheme="minorHAnsi" w:cstheme="minorHAnsi"/>
        </w:rPr>
        <w:t>audited;</w:t>
      </w:r>
      <w:proofErr w:type="gramEnd"/>
    </w:p>
    <w:p w14:paraId="4E2D8F40" w14:textId="77777777" w:rsidR="002D4144" w:rsidRPr="000F4C0A" w:rsidRDefault="002D4144" w:rsidP="002D4144">
      <w:pPr>
        <w:numPr>
          <w:ilvl w:val="0"/>
          <w:numId w:val="40"/>
        </w:numPr>
        <w:tabs>
          <w:tab w:val="left" w:pos="7530"/>
        </w:tabs>
        <w:spacing w:before="0" w:after="120"/>
        <w:ind w:left="1170"/>
        <w:contextualSpacing/>
        <w:rPr>
          <w:rFonts w:asciiTheme="minorHAnsi" w:eastAsia="Times New Roman" w:hAnsiTheme="minorHAnsi" w:cstheme="minorHAnsi"/>
        </w:rPr>
      </w:pPr>
      <w:r w:rsidRPr="000F4C0A">
        <w:rPr>
          <w:rFonts w:asciiTheme="minorHAnsi" w:eastAsia="Times New Roman" w:hAnsiTheme="minorHAnsi" w:cstheme="minorHAnsi"/>
        </w:rPr>
        <w:t>The different tables on SRs advances (</w:t>
      </w:r>
      <w:r w:rsidRPr="000F4C0A">
        <w:rPr>
          <w:rFonts w:asciiTheme="minorHAnsi" w:eastAsia="Times New Roman" w:hAnsiTheme="minorHAnsi" w:cstheme="minorHAnsi"/>
          <w:b/>
        </w:rPr>
        <w:t>Notes 11</w:t>
      </w:r>
      <w:r w:rsidRPr="000F4C0A">
        <w:rPr>
          <w:rFonts w:asciiTheme="minorHAnsi" w:eastAsia="Times New Roman" w:hAnsiTheme="minorHAnsi" w:cstheme="minorHAnsi"/>
        </w:rPr>
        <w:t>) and Fixed assets (</w:t>
      </w:r>
      <w:r w:rsidRPr="000F4C0A">
        <w:rPr>
          <w:rFonts w:asciiTheme="minorHAnsi" w:eastAsia="Times New Roman" w:hAnsiTheme="minorHAnsi" w:cstheme="minorHAnsi"/>
          <w:b/>
        </w:rPr>
        <w:t>Note 12</w:t>
      </w:r>
      <w:r w:rsidRPr="000F4C0A">
        <w:rPr>
          <w:rFonts w:asciiTheme="minorHAnsi" w:eastAsia="Times New Roman" w:hAnsiTheme="minorHAnsi" w:cstheme="minorHAnsi"/>
        </w:rPr>
        <w:t>) must be provided.</w:t>
      </w:r>
    </w:p>
    <w:p w14:paraId="44DD5747" w14:textId="77777777" w:rsidR="002D4144" w:rsidRPr="000F4C0A" w:rsidRDefault="002D4144" w:rsidP="002D4144">
      <w:pPr>
        <w:tabs>
          <w:tab w:val="left" w:pos="7530"/>
        </w:tabs>
        <w:spacing w:before="0" w:after="120"/>
        <w:rPr>
          <w:rFonts w:asciiTheme="minorHAnsi" w:eastAsia="Times New Roman" w:hAnsiTheme="minorHAnsi" w:cstheme="minorHAnsi"/>
        </w:rPr>
      </w:pPr>
    </w:p>
    <w:p w14:paraId="7A6A0E24" w14:textId="77777777" w:rsidR="002D4144" w:rsidRPr="000F4C0A" w:rsidRDefault="002D4144" w:rsidP="002D4144">
      <w:pPr>
        <w:tabs>
          <w:tab w:val="left" w:pos="7530"/>
        </w:tabs>
        <w:spacing w:before="0" w:after="120"/>
        <w:rPr>
          <w:rFonts w:asciiTheme="minorHAnsi" w:eastAsia="Times New Roman" w:hAnsiTheme="minorHAnsi" w:cstheme="minorHAnsi"/>
          <w:b/>
        </w:rPr>
      </w:pPr>
      <w:r w:rsidRPr="000F4C0A">
        <w:rPr>
          <w:rFonts w:asciiTheme="minorHAnsi" w:eastAsia="Times New Roman" w:hAnsiTheme="minorHAnsi" w:cstheme="minorHAnsi"/>
          <w:b/>
        </w:rPr>
        <w:t>Other notes</w:t>
      </w:r>
    </w:p>
    <w:p w14:paraId="51AD62A1" w14:textId="77777777" w:rsidR="002D4144" w:rsidRPr="000F4C0A" w:rsidRDefault="002D4144" w:rsidP="002D4144">
      <w:pPr>
        <w:tabs>
          <w:tab w:val="left" w:pos="7530"/>
        </w:tabs>
        <w:spacing w:before="0" w:after="120"/>
        <w:rPr>
          <w:rFonts w:asciiTheme="minorHAnsi" w:eastAsia="Times New Roman" w:hAnsiTheme="minorHAnsi" w:cstheme="minorHAnsi"/>
        </w:rPr>
      </w:pPr>
      <w:r w:rsidRPr="000F4C0A">
        <w:rPr>
          <w:rFonts w:asciiTheme="minorHAnsi" w:eastAsia="Times New Roman" w:hAnsiTheme="minorHAnsi" w:cstheme="minorHAnsi"/>
        </w:rPr>
        <w:t>The notes to the financial statements are integral parts of the financial statements. The Principal Recipient must ensure that notes are provided wherever they would provide additional information to the stakeholder's understanding of the financial statements. The following could be cases where a note to the financial statements would be expected: material amount, significant change from previous year, significant variance with the budget, etc.</w:t>
      </w:r>
    </w:p>
    <w:p w14:paraId="03AD9588" w14:textId="77777777" w:rsidR="00901682" w:rsidRPr="000F4C0A" w:rsidRDefault="00901682" w:rsidP="002D4144">
      <w:pPr>
        <w:tabs>
          <w:tab w:val="left" w:pos="7530"/>
        </w:tabs>
        <w:spacing w:before="0" w:after="120"/>
        <w:rPr>
          <w:rFonts w:asciiTheme="minorHAnsi" w:eastAsia="Times New Roman" w:hAnsiTheme="minorHAnsi" w:cstheme="minorHAnsi"/>
        </w:rPr>
      </w:pPr>
    </w:p>
    <w:p w14:paraId="354E2A1F" w14:textId="77777777" w:rsidR="00901682" w:rsidRPr="000F4C0A" w:rsidRDefault="00901682">
      <w:pPr>
        <w:rPr>
          <w:rFonts w:asciiTheme="minorHAnsi" w:eastAsia="Times New Roman" w:hAnsiTheme="minorHAnsi" w:cstheme="minorHAnsi"/>
        </w:rPr>
      </w:pPr>
      <w:r w:rsidRPr="000F4C0A">
        <w:rPr>
          <w:rFonts w:asciiTheme="minorHAnsi" w:eastAsia="Times New Roman" w:hAnsiTheme="minorHAnsi" w:cstheme="minorHAnsi"/>
        </w:rPr>
        <w:br w:type="page"/>
      </w:r>
    </w:p>
    <w:p w14:paraId="12B2A515" w14:textId="77777777" w:rsidR="0029210A" w:rsidRPr="000F4C0A" w:rsidRDefault="0029210A" w:rsidP="002D4144">
      <w:pPr>
        <w:tabs>
          <w:tab w:val="left" w:pos="7530"/>
        </w:tabs>
        <w:spacing w:before="0" w:after="120"/>
        <w:rPr>
          <w:rFonts w:asciiTheme="minorHAnsi" w:eastAsia="Times New Roman" w:hAnsiTheme="minorHAnsi" w:cstheme="minorHAnsi"/>
        </w:rPr>
        <w:sectPr w:rsidR="0029210A" w:rsidRPr="000F4C0A" w:rsidSect="002D4144">
          <w:headerReference w:type="default" r:id="rId17"/>
          <w:footerReference w:type="default" r:id="rId18"/>
          <w:endnotePr>
            <w:numFmt w:val="chicago"/>
          </w:endnotePr>
          <w:pgSz w:w="11906" w:h="16838" w:code="9"/>
          <w:pgMar w:top="851" w:right="1134" w:bottom="1559" w:left="1134" w:header="0" w:footer="0" w:gutter="0"/>
          <w:cols w:space="708"/>
          <w:docGrid w:linePitch="360"/>
        </w:sectPr>
      </w:pPr>
    </w:p>
    <w:p w14:paraId="6A73C47C" w14:textId="77777777" w:rsidR="00793836" w:rsidRPr="000F4C0A" w:rsidRDefault="00793836" w:rsidP="00793836">
      <w:pPr>
        <w:tabs>
          <w:tab w:val="left" w:pos="7530"/>
        </w:tabs>
        <w:spacing w:before="0" w:after="120"/>
        <w:ind w:left="-720"/>
        <w:rPr>
          <w:rFonts w:asciiTheme="minorHAnsi" w:eastAsia="Times New Roman" w:hAnsiTheme="minorHAnsi" w:cstheme="minorHAnsi"/>
          <w:b/>
        </w:rPr>
      </w:pPr>
      <w:r w:rsidRPr="000F4C0A">
        <w:rPr>
          <w:rFonts w:asciiTheme="minorHAnsi" w:eastAsia="Times New Roman" w:hAnsiTheme="minorHAnsi" w:cstheme="minorHAnsi"/>
          <w:b/>
        </w:rPr>
        <w:lastRenderedPageBreak/>
        <w:t>Figure 1: Income and Expenditures Statement</w:t>
      </w:r>
    </w:p>
    <w:tbl>
      <w:tblPr>
        <w:tblW w:w="14399" w:type="dxa"/>
        <w:tblInd w:w="-740" w:type="dxa"/>
        <w:tblLook w:val="04A0" w:firstRow="1" w:lastRow="0" w:firstColumn="1" w:lastColumn="0" w:noHBand="0" w:noVBand="1"/>
      </w:tblPr>
      <w:tblGrid>
        <w:gridCol w:w="2489"/>
        <w:gridCol w:w="886"/>
        <w:gridCol w:w="855"/>
        <w:gridCol w:w="1097"/>
        <w:gridCol w:w="1017"/>
        <w:gridCol w:w="1284"/>
        <w:gridCol w:w="1217"/>
        <w:gridCol w:w="1184"/>
        <w:gridCol w:w="550"/>
        <w:gridCol w:w="222"/>
        <w:gridCol w:w="1217"/>
        <w:gridCol w:w="1184"/>
        <w:gridCol w:w="1197"/>
      </w:tblGrid>
      <w:tr w:rsidR="00793836" w:rsidRPr="000F4C0A" w14:paraId="0D739641" w14:textId="77777777" w:rsidTr="00793836">
        <w:trPr>
          <w:trHeight w:val="165"/>
        </w:trPr>
        <w:tc>
          <w:tcPr>
            <w:tcW w:w="0" w:type="auto"/>
            <w:tcBorders>
              <w:top w:val="single" w:sz="8" w:space="0" w:color="auto"/>
              <w:left w:val="single" w:sz="8" w:space="0" w:color="auto"/>
              <w:bottom w:val="single" w:sz="8" w:space="0" w:color="auto"/>
              <w:right w:val="nil"/>
            </w:tcBorders>
            <w:shd w:val="clear" w:color="000000" w:fill="F2F2F2"/>
            <w:vAlign w:val="center"/>
            <w:hideMark/>
          </w:tcPr>
          <w:p w14:paraId="7645A92D" w14:textId="77777777" w:rsidR="00793836" w:rsidRPr="000F4C0A" w:rsidRDefault="00793836" w:rsidP="00793836">
            <w:pPr>
              <w:spacing w:before="0" w:after="0" w:line="240" w:lineRule="auto"/>
              <w:rPr>
                <w:rFonts w:asciiTheme="minorHAnsi" w:eastAsia="Times New Roman" w:hAnsiTheme="minorHAnsi" w:cstheme="minorHAnsi"/>
                <w:b/>
                <w:bCs/>
                <w:sz w:val="12"/>
                <w:szCs w:val="12"/>
              </w:rPr>
            </w:pPr>
            <w:r w:rsidRPr="000F4C0A">
              <w:rPr>
                <w:rFonts w:asciiTheme="minorHAnsi" w:eastAsia="Times New Roman" w:hAnsiTheme="minorHAnsi" w:cstheme="minorHAnsi"/>
                <w:b/>
                <w:bCs/>
                <w:sz w:val="12"/>
                <w:szCs w:val="12"/>
              </w:rPr>
              <w:t>Gant Number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9782545" w14:textId="77777777" w:rsidR="00793836" w:rsidRPr="000F4C0A" w:rsidRDefault="00793836" w:rsidP="00793836">
            <w:pPr>
              <w:spacing w:before="0" w:after="0" w:line="240" w:lineRule="auto"/>
              <w:jc w:val="center"/>
              <w:rPr>
                <w:rFonts w:asciiTheme="minorHAnsi" w:eastAsia="Times New Roman" w:hAnsiTheme="minorHAnsi" w:cstheme="minorHAnsi"/>
                <w:b/>
                <w:bCs/>
                <w:sz w:val="12"/>
                <w:szCs w:val="12"/>
              </w:rPr>
            </w:pPr>
            <w:r w:rsidRPr="000F4C0A">
              <w:rPr>
                <w:rFonts w:asciiTheme="minorHAnsi" w:eastAsia="Times New Roman" w:hAnsiTheme="minorHAnsi" w:cstheme="minorHAnsi"/>
                <w:b/>
                <w:bCs/>
                <w:sz w:val="12"/>
                <w:szCs w:val="12"/>
              </w:rPr>
              <w:t>FIC-C-MOH</w:t>
            </w:r>
          </w:p>
        </w:tc>
        <w:tc>
          <w:tcPr>
            <w:tcW w:w="0" w:type="auto"/>
            <w:tcBorders>
              <w:top w:val="nil"/>
              <w:left w:val="nil"/>
              <w:bottom w:val="nil"/>
              <w:right w:val="nil"/>
            </w:tcBorders>
            <w:shd w:val="clear" w:color="auto" w:fill="auto"/>
            <w:noWrap/>
            <w:vAlign w:val="bottom"/>
            <w:hideMark/>
          </w:tcPr>
          <w:p w14:paraId="413AC712" w14:textId="77777777" w:rsidR="00793836" w:rsidRPr="000F4C0A" w:rsidRDefault="00793836" w:rsidP="00793836">
            <w:pPr>
              <w:spacing w:before="0" w:after="0" w:line="240" w:lineRule="auto"/>
              <w:jc w:val="center"/>
              <w:rPr>
                <w:rFonts w:asciiTheme="minorHAnsi" w:eastAsia="Times New Roman" w:hAnsiTheme="minorHAnsi" w:cstheme="minorHAnsi"/>
                <w:b/>
                <w:bCs/>
                <w:sz w:val="12"/>
                <w:szCs w:val="12"/>
              </w:rPr>
            </w:pPr>
          </w:p>
        </w:tc>
        <w:tc>
          <w:tcPr>
            <w:tcW w:w="0" w:type="auto"/>
            <w:tcBorders>
              <w:top w:val="nil"/>
              <w:left w:val="nil"/>
              <w:bottom w:val="nil"/>
              <w:right w:val="nil"/>
            </w:tcBorders>
            <w:shd w:val="clear" w:color="auto" w:fill="auto"/>
            <w:noWrap/>
            <w:vAlign w:val="bottom"/>
            <w:hideMark/>
          </w:tcPr>
          <w:p w14:paraId="06F3D2D0" w14:textId="77777777" w:rsidR="00793836" w:rsidRPr="000F4C0A" w:rsidRDefault="00793836" w:rsidP="00793836">
            <w:pPr>
              <w:spacing w:before="0" w:after="0" w:line="240" w:lineRule="auto"/>
              <w:jc w:val="right"/>
              <w:rPr>
                <w:rFonts w:asciiTheme="minorHAnsi" w:eastAsia="Times New Roman"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52EB1DCC" w14:textId="77777777" w:rsidR="00793836" w:rsidRPr="000F4C0A" w:rsidRDefault="00793836" w:rsidP="00793836">
            <w:pPr>
              <w:spacing w:before="0" w:after="0" w:line="240" w:lineRule="auto"/>
              <w:jc w:val="right"/>
              <w:rPr>
                <w:rFonts w:asciiTheme="minorHAnsi" w:eastAsia="Times New Roman"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20E309B5" w14:textId="77777777" w:rsidR="00793836" w:rsidRPr="000F4C0A" w:rsidRDefault="00793836" w:rsidP="00793836">
            <w:pPr>
              <w:spacing w:before="0" w:after="0" w:line="240" w:lineRule="auto"/>
              <w:jc w:val="right"/>
              <w:rPr>
                <w:rFonts w:asciiTheme="minorHAnsi" w:eastAsia="Times New Roman"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40F81C20" w14:textId="77777777" w:rsidR="00793836" w:rsidRPr="000F4C0A" w:rsidRDefault="00793836" w:rsidP="00793836">
            <w:pPr>
              <w:spacing w:before="0" w:after="0" w:line="240" w:lineRule="auto"/>
              <w:rPr>
                <w:rFonts w:asciiTheme="minorHAnsi" w:eastAsia="Times New Roman"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095BDA62" w14:textId="77777777" w:rsidR="00793836" w:rsidRPr="000F4C0A" w:rsidRDefault="00793836" w:rsidP="00793836">
            <w:pPr>
              <w:spacing w:before="0" w:after="0" w:line="240" w:lineRule="auto"/>
              <w:rPr>
                <w:rFonts w:asciiTheme="minorHAnsi" w:eastAsia="Times New Roman"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23D5A484" w14:textId="77777777" w:rsidR="00793836" w:rsidRPr="000F4C0A" w:rsidRDefault="00793836" w:rsidP="00793836">
            <w:pPr>
              <w:spacing w:before="0" w:after="0" w:line="240" w:lineRule="auto"/>
              <w:rPr>
                <w:rFonts w:asciiTheme="minorHAnsi" w:eastAsia="Times New Roman"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5615174C" w14:textId="77777777" w:rsidR="00793836" w:rsidRPr="000F4C0A" w:rsidRDefault="00793836" w:rsidP="00793836">
            <w:pPr>
              <w:spacing w:before="0" w:after="0" w:line="240" w:lineRule="auto"/>
              <w:rPr>
                <w:rFonts w:asciiTheme="minorHAnsi" w:eastAsia="Times New Roman"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022B930F" w14:textId="77777777" w:rsidR="00793836" w:rsidRPr="000F4C0A" w:rsidRDefault="00793836" w:rsidP="00793836">
            <w:pPr>
              <w:spacing w:before="0" w:after="0" w:line="240" w:lineRule="auto"/>
              <w:rPr>
                <w:rFonts w:asciiTheme="minorHAnsi" w:eastAsia="Times New Roman"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5CB54EC2" w14:textId="77777777" w:rsidR="00793836" w:rsidRPr="000F4C0A" w:rsidRDefault="00793836" w:rsidP="00793836">
            <w:pPr>
              <w:spacing w:before="0" w:after="0" w:line="240" w:lineRule="auto"/>
              <w:rPr>
                <w:rFonts w:asciiTheme="minorHAnsi" w:eastAsia="Times New Roman"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329B5E0B" w14:textId="77777777" w:rsidR="00793836" w:rsidRPr="000F4C0A" w:rsidRDefault="00793836" w:rsidP="00793836">
            <w:pPr>
              <w:spacing w:before="0" w:after="0" w:line="240" w:lineRule="auto"/>
              <w:rPr>
                <w:rFonts w:asciiTheme="minorHAnsi" w:eastAsia="Times New Roman" w:hAnsiTheme="minorHAnsi" w:cstheme="minorHAnsi"/>
                <w:sz w:val="12"/>
                <w:szCs w:val="12"/>
              </w:rPr>
            </w:pPr>
          </w:p>
        </w:tc>
      </w:tr>
      <w:tr w:rsidR="00793836" w:rsidRPr="000F4C0A" w14:paraId="299A88C3" w14:textId="77777777" w:rsidTr="00793836">
        <w:trPr>
          <w:trHeight w:val="84"/>
        </w:trPr>
        <w:tc>
          <w:tcPr>
            <w:tcW w:w="0" w:type="auto"/>
            <w:tcBorders>
              <w:top w:val="nil"/>
              <w:left w:val="single" w:sz="8" w:space="0" w:color="auto"/>
              <w:bottom w:val="nil"/>
              <w:right w:val="nil"/>
            </w:tcBorders>
            <w:shd w:val="clear" w:color="000000" w:fill="F2F2F2"/>
            <w:vAlign w:val="center"/>
            <w:hideMark/>
          </w:tcPr>
          <w:p w14:paraId="2657EF51" w14:textId="77777777" w:rsidR="00793836" w:rsidRPr="000F4C0A" w:rsidRDefault="00793836" w:rsidP="00793836">
            <w:pPr>
              <w:spacing w:before="0" w:after="0" w:line="240" w:lineRule="auto"/>
              <w:rPr>
                <w:rFonts w:asciiTheme="minorHAnsi" w:eastAsia="Times New Roman" w:hAnsiTheme="minorHAnsi" w:cstheme="minorHAnsi"/>
                <w:b/>
                <w:bCs/>
                <w:sz w:val="12"/>
                <w:szCs w:val="12"/>
              </w:rPr>
            </w:pPr>
            <w:r w:rsidRPr="000F4C0A">
              <w:rPr>
                <w:rFonts w:asciiTheme="minorHAnsi" w:eastAsia="Times New Roman" w:hAnsiTheme="minorHAnsi" w:cstheme="minorHAnsi"/>
                <w:b/>
                <w:bCs/>
                <w:sz w:val="12"/>
                <w:szCs w:val="12"/>
              </w:rPr>
              <w:t>Accounting Methodology</w:t>
            </w:r>
          </w:p>
        </w:tc>
        <w:tc>
          <w:tcPr>
            <w:tcW w:w="0" w:type="auto"/>
            <w:tcBorders>
              <w:top w:val="nil"/>
              <w:left w:val="single" w:sz="4" w:space="0" w:color="4472C4"/>
              <w:bottom w:val="single" w:sz="8" w:space="0" w:color="auto"/>
              <w:right w:val="single" w:sz="4" w:space="0" w:color="auto"/>
            </w:tcBorders>
            <w:shd w:val="clear" w:color="000000" w:fill="D9D9D9"/>
            <w:noWrap/>
            <w:vAlign w:val="center"/>
            <w:hideMark/>
          </w:tcPr>
          <w:p w14:paraId="1684B6A4" w14:textId="77777777" w:rsidR="00793836" w:rsidRPr="000F4C0A" w:rsidRDefault="00793836" w:rsidP="00793836">
            <w:pPr>
              <w:spacing w:before="0" w:after="0" w:line="240" w:lineRule="auto"/>
              <w:jc w:val="center"/>
              <w:rPr>
                <w:rFonts w:asciiTheme="minorHAnsi" w:eastAsia="Times New Roman" w:hAnsiTheme="minorHAnsi" w:cstheme="minorHAnsi"/>
                <w:b/>
                <w:bCs/>
                <w:sz w:val="12"/>
                <w:szCs w:val="12"/>
              </w:rPr>
            </w:pPr>
            <w:r w:rsidRPr="000F4C0A">
              <w:rPr>
                <w:rFonts w:asciiTheme="minorHAnsi" w:eastAsia="Times New Roman" w:hAnsiTheme="minorHAnsi" w:cstheme="minorHAnsi"/>
                <w:b/>
                <w:bCs/>
                <w:sz w:val="12"/>
                <w:szCs w:val="12"/>
              </w:rPr>
              <w:t>Cash</w:t>
            </w:r>
          </w:p>
        </w:tc>
        <w:tc>
          <w:tcPr>
            <w:tcW w:w="0" w:type="auto"/>
            <w:tcBorders>
              <w:top w:val="nil"/>
              <w:left w:val="nil"/>
              <w:bottom w:val="nil"/>
              <w:right w:val="nil"/>
            </w:tcBorders>
            <w:shd w:val="clear" w:color="auto" w:fill="auto"/>
            <w:noWrap/>
            <w:vAlign w:val="bottom"/>
            <w:hideMark/>
          </w:tcPr>
          <w:p w14:paraId="7C5F7E9A" w14:textId="77777777" w:rsidR="00793836" w:rsidRPr="000F4C0A" w:rsidRDefault="00793836" w:rsidP="00793836">
            <w:pPr>
              <w:spacing w:before="0" w:after="0" w:line="240" w:lineRule="auto"/>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w:t>
            </w:r>
          </w:p>
        </w:tc>
        <w:tc>
          <w:tcPr>
            <w:tcW w:w="0" w:type="auto"/>
            <w:tcBorders>
              <w:top w:val="nil"/>
              <w:left w:val="nil"/>
              <w:bottom w:val="nil"/>
              <w:right w:val="nil"/>
            </w:tcBorders>
            <w:shd w:val="clear" w:color="auto" w:fill="auto"/>
            <w:noWrap/>
            <w:vAlign w:val="bottom"/>
            <w:hideMark/>
          </w:tcPr>
          <w:p w14:paraId="7688CFA8" w14:textId="77777777" w:rsidR="00793836" w:rsidRPr="000F4C0A" w:rsidRDefault="00793836" w:rsidP="00793836">
            <w:pPr>
              <w:spacing w:before="0" w:after="0" w:line="240" w:lineRule="auto"/>
              <w:rPr>
                <w:rFonts w:asciiTheme="minorHAnsi" w:eastAsia="Times New Roman" w:hAnsiTheme="minorHAnsi" w:cstheme="minorHAnsi"/>
                <w:color w:val="000000"/>
                <w:sz w:val="12"/>
                <w:szCs w:val="12"/>
              </w:rPr>
            </w:pPr>
          </w:p>
        </w:tc>
        <w:tc>
          <w:tcPr>
            <w:tcW w:w="0" w:type="auto"/>
            <w:tcBorders>
              <w:top w:val="nil"/>
              <w:left w:val="nil"/>
              <w:bottom w:val="nil"/>
              <w:right w:val="nil"/>
            </w:tcBorders>
            <w:shd w:val="clear" w:color="auto" w:fill="auto"/>
            <w:noWrap/>
            <w:vAlign w:val="bottom"/>
            <w:hideMark/>
          </w:tcPr>
          <w:p w14:paraId="799347A7" w14:textId="77777777" w:rsidR="00793836" w:rsidRPr="000F4C0A" w:rsidRDefault="00793836" w:rsidP="00793836">
            <w:pPr>
              <w:spacing w:before="0" w:after="0" w:line="240" w:lineRule="auto"/>
              <w:rPr>
                <w:rFonts w:asciiTheme="minorHAnsi" w:eastAsia="Times New Roman"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2230D9F7" w14:textId="77777777" w:rsidR="00793836" w:rsidRPr="000F4C0A" w:rsidRDefault="00793836" w:rsidP="00793836">
            <w:pPr>
              <w:spacing w:before="0" w:after="0" w:line="240" w:lineRule="auto"/>
              <w:rPr>
                <w:rFonts w:asciiTheme="minorHAnsi" w:eastAsia="Times New Roman"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47269BCB" w14:textId="77777777" w:rsidR="00793836" w:rsidRPr="000F4C0A" w:rsidRDefault="00793836" w:rsidP="00793836">
            <w:pPr>
              <w:spacing w:before="0" w:after="0" w:line="240" w:lineRule="auto"/>
              <w:rPr>
                <w:rFonts w:asciiTheme="minorHAnsi" w:eastAsia="Times New Roman"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2F338407" w14:textId="77777777" w:rsidR="00793836" w:rsidRPr="000F4C0A" w:rsidRDefault="00793836" w:rsidP="00793836">
            <w:pPr>
              <w:spacing w:before="0" w:after="0" w:line="240" w:lineRule="auto"/>
              <w:rPr>
                <w:rFonts w:asciiTheme="minorHAnsi" w:eastAsia="Times New Roman"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665CCCBE" w14:textId="77777777" w:rsidR="00793836" w:rsidRPr="000F4C0A" w:rsidRDefault="00793836" w:rsidP="00793836">
            <w:pPr>
              <w:spacing w:before="0" w:after="0" w:line="240" w:lineRule="auto"/>
              <w:rPr>
                <w:rFonts w:asciiTheme="minorHAnsi" w:eastAsia="Times New Roman"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11278AD0" w14:textId="77777777" w:rsidR="00793836" w:rsidRPr="000F4C0A" w:rsidRDefault="00793836" w:rsidP="00793836">
            <w:pPr>
              <w:spacing w:before="0" w:after="0" w:line="240" w:lineRule="auto"/>
              <w:rPr>
                <w:rFonts w:asciiTheme="minorHAnsi" w:eastAsia="Times New Roman"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350515B8" w14:textId="77777777" w:rsidR="00793836" w:rsidRPr="000F4C0A" w:rsidRDefault="00793836" w:rsidP="00793836">
            <w:pPr>
              <w:spacing w:before="0" w:after="0" w:line="240" w:lineRule="auto"/>
              <w:rPr>
                <w:rFonts w:asciiTheme="minorHAnsi" w:eastAsia="Times New Roman"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1F1F0A9D" w14:textId="77777777" w:rsidR="00793836" w:rsidRPr="000F4C0A" w:rsidRDefault="00793836" w:rsidP="00793836">
            <w:pPr>
              <w:spacing w:before="0" w:after="0" w:line="240" w:lineRule="auto"/>
              <w:rPr>
                <w:rFonts w:asciiTheme="minorHAnsi" w:eastAsia="Times New Roman"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04E6E98D" w14:textId="77777777" w:rsidR="00793836" w:rsidRPr="000F4C0A" w:rsidRDefault="00793836" w:rsidP="00793836">
            <w:pPr>
              <w:spacing w:before="0" w:after="0" w:line="240" w:lineRule="auto"/>
              <w:rPr>
                <w:rFonts w:asciiTheme="minorHAnsi" w:eastAsia="Times New Roman" w:hAnsiTheme="minorHAnsi" w:cstheme="minorHAnsi"/>
                <w:sz w:val="12"/>
                <w:szCs w:val="12"/>
              </w:rPr>
            </w:pPr>
          </w:p>
        </w:tc>
      </w:tr>
      <w:tr w:rsidR="00793836" w:rsidRPr="000F4C0A" w14:paraId="6E868C2A" w14:textId="77777777" w:rsidTr="00793836">
        <w:trPr>
          <w:trHeight w:val="75"/>
        </w:trPr>
        <w:tc>
          <w:tcPr>
            <w:tcW w:w="0" w:type="auto"/>
            <w:tcBorders>
              <w:top w:val="single" w:sz="4" w:space="0" w:color="auto"/>
              <w:left w:val="single" w:sz="4" w:space="0" w:color="auto"/>
              <w:bottom w:val="single" w:sz="4" w:space="0" w:color="auto"/>
              <w:right w:val="single" w:sz="4" w:space="0" w:color="auto"/>
            </w:tcBorders>
            <w:shd w:val="clear" w:color="000000" w:fill="F2F2F2"/>
            <w:vAlign w:val="center"/>
            <w:hideMark/>
          </w:tcPr>
          <w:p w14:paraId="287D5FB5" w14:textId="77777777" w:rsidR="00793836" w:rsidRPr="000F4C0A" w:rsidRDefault="00793836" w:rsidP="00793836">
            <w:pPr>
              <w:spacing w:before="0" w:after="0" w:line="240" w:lineRule="auto"/>
              <w:rPr>
                <w:rFonts w:asciiTheme="minorHAnsi" w:eastAsia="Times New Roman" w:hAnsiTheme="minorHAnsi" w:cstheme="minorHAnsi"/>
                <w:b/>
                <w:bCs/>
                <w:sz w:val="12"/>
                <w:szCs w:val="12"/>
              </w:rPr>
            </w:pPr>
            <w:r w:rsidRPr="000F4C0A">
              <w:rPr>
                <w:rFonts w:asciiTheme="minorHAnsi" w:eastAsia="Times New Roman" w:hAnsiTheme="minorHAnsi" w:cstheme="minorHAnsi"/>
                <w:b/>
                <w:bCs/>
                <w:sz w:val="12"/>
                <w:szCs w:val="12"/>
              </w:rPr>
              <w:t>Grant's Currency</w:t>
            </w:r>
          </w:p>
        </w:tc>
        <w:tc>
          <w:tcPr>
            <w:tcW w:w="0" w:type="auto"/>
            <w:tcBorders>
              <w:top w:val="single" w:sz="4" w:space="0" w:color="auto"/>
              <w:left w:val="nil"/>
              <w:bottom w:val="nil"/>
              <w:right w:val="single" w:sz="4" w:space="0" w:color="auto"/>
            </w:tcBorders>
            <w:shd w:val="clear" w:color="000000" w:fill="FFFFFF"/>
            <w:noWrap/>
            <w:vAlign w:val="center"/>
            <w:hideMark/>
          </w:tcPr>
          <w:p w14:paraId="6CCD6570" w14:textId="77777777" w:rsidR="00793836" w:rsidRPr="000F4C0A" w:rsidRDefault="00793836" w:rsidP="00793836">
            <w:pPr>
              <w:spacing w:before="0" w:after="0" w:line="240" w:lineRule="auto"/>
              <w:jc w:val="right"/>
              <w:rPr>
                <w:rFonts w:asciiTheme="minorHAnsi" w:eastAsia="Times New Roman" w:hAnsiTheme="minorHAnsi" w:cstheme="minorHAnsi"/>
                <w:b/>
                <w:bCs/>
                <w:sz w:val="12"/>
                <w:szCs w:val="12"/>
              </w:rPr>
            </w:pPr>
            <w:r w:rsidRPr="000F4C0A">
              <w:rPr>
                <w:rFonts w:asciiTheme="minorHAnsi" w:eastAsia="Times New Roman" w:hAnsiTheme="minorHAnsi" w:cstheme="minorHAnsi"/>
                <w:b/>
                <w:bCs/>
                <w:sz w:val="12"/>
                <w:szCs w:val="12"/>
              </w:rPr>
              <w:t> </w:t>
            </w:r>
          </w:p>
        </w:tc>
        <w:tc>
          <w:tcPr>
            <w:tcW w:w="0" w:type="auto"/>
            <w:tcBorders>
              <w:top w:val="nil"/>
              <w:left w:val="nil"/>
              <w:bottom w:val="nil"/>
              <w:right w:val="nil"/>
            </w:tcBorders>
            <w:shd w:val="clear" w:color="auto" w:fill="auto"/>
            <w:noWrap/>
            <w:vAlign w:val="bottom"/>
            <w:hideMark/>
          </w:tcPr>
          <w:p w14:paraId="1EB96CDB" w14:textId="77777777" w:rsidR="00793836" w:rsidRPr="000F4C0A" w:rsidRDefault="00793836" w:rsidP="00793836">
            <w:pPr>
              <w:spacing w:before="0" w:after="0" w:line="240" w:lineRule="auto"/>
              <w:jc w:val="right"/>
              <w:rPr>
                <w:rFonts w:asciiTheme="minorHAnsi" w:eastAsia="Times New Roman" w:hAnsiTheme="minorHAnsi" w:cstheme="minorHAnsi"/>
                <w:b/>
                <w:bCs/>
                <w:sz w:val="12"/>
                <w:szCs w:val="12"/>
              </w:rPr>
            </w:pPr>
          </w:p>
        </w:tc>
        <w:tc>
          <w:tcPr>
            <w:tcW w:w="0" w:type="auto"/>
            <w:tcBorders>
              <w:top w:val="nil"/>
              <w:left w:val="nil"/>
              <w:bottom w:val="nil"/>
              <w:right w:val="nil"/>
            </w:tcBorders>
            <w:shd w:val="clear" w:color="auto" w:fill="auto"/>
            <w:noWrap/>
            <w:vAlign w:val="bottom"/>
            <w:hideMark/>
          </w:tcPr>
          <w:p w14:paraId="4A91C814" w14:textId="77777777" w:rsidR="00793836" w:rsidRPr="000F4C0A" w:rsidRDefault="00793836" w:rsidP="00793836">
            <w:pPr>
              <w:spacing w:before="0" w:after="0" w:line="240" w:lineRule="auto"/>
              <w:jc w:val="right"/>
              <w:rPr>
                <w:rFonts w:asciiTheme="minorHAnsi" w:eastAsia="Times New Roman"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55B57BC9" w14:textId="77777777" w:rsidR="00793836" w:rsidRPr="000F4C0A" w:rsidRDefault="00793836" w:rsidP="00793836">
            <w:pPr>
              <w:spacing w:before="0" w:after="0" w:line="240" w:lineRule="auto"/>
              <w:jc w:val="right"/>
              <w:rPr>
                <w:rFonts w:asciiTheme="minorHAnsi" w:eastAsia="Times New Roman"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2E5AA3AA" w14:textId="77777777" w:rsidR="00793836" w:rsidRPr="000F4C0A" w:rsidRDefault="00793836" w:rsidP="00793836">
            <w:pPr>
              <w:spacing w:before="0" w:after="0" w:line="240" w:lineRule="auto"/>
              <w:jc w:val="right"/>
              <w:rPr>
                <w:rFonts w:asciiTheme="minorHAnsi" w:eastAsia="Times New Roman"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66457BD5" w14:textId="77777777" w:rsidR="00793836" w:rsidRPr="000F4C0A" w:rsidRDefault="00793836" w:rsidP="00793836">
            <w:pPr>
              <w:spacing w:before="0" w:after="0" w:line="240" w:lineRule="auto"/>
              <w:rPr>
                <w:rFonts w:asciiTheme="minorHAnsi" w:eastAsia="Times New Roman"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12AC9ABC" w14:textId="77777777" w:rsidR="00793836" w:rsidRPr="000F4C0A" w:rsidRDefault="00793836" w:rsidP="00793836">
            <w:pPr>
              <w:spacing w:before="0" w:after="0" w:line="240" w:lineRule="auto"/>
              <w:rPr>
                <w:rFonts w:asciiTheme="minorHAnsi" w:eastAsia="Times New Roman"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02B8D78C" w14:textId="77777777" w:rsidR="00793836" w:rsidRPr="000F4C0A" w:rsidRDefault="00793836" w:rsidP="00793836">
            <w:pPr>
              <w:spacing w:before="0" w:after="0" w:line="240" w:lineRule="auto"/>
              <w:rPr>
                <w:rFonts w:asciiTheme="minorHAnsi" w:eastAsia="Times New Roman"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0831C0A6" w14:textId="77777777" w:rsidR="00793836" w:rsidRPr="000F4C0A" w:rsidRDefault="00793836" w:rsidP="00793836">
            <w:pPr>
              <w:spacing w:before="0" w:after="0" w:line="240" w:lineRule="auto"/>
              <w:rPr>
                <w:rFonts w:asciiTheme="minorHAnsi" w:eastAsia="Times New Roman"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77B848EA" w14:textId="77777777" w:rsidR="00793836" w:rsidRPr="000F4C0A" w:rsidRDefault="00793836" w:rsidP="00793836">
            <w:pPr>
              <w:spacing w:before="0" w:after="0" w:line="240" w:lineRule="auto"/>
              <w:rPr>
                <w:rFonts w:asciiTheme="minorHAnsi" w:eastAsia="Times New Roman"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73D23B12" w14:textId="77777777" w:rsidR="00793836" w:rsidRPr="000F4C0A" w:rsidRDefault="00793836" w:rsidP="00793836">
            <w:pPr>
              <w:spacing w:before="0" w:after="0" w:line="240" w:lineRule="auto"/>
              <w:rPr>
                <w:rFonts w:asciiTheme="minorHAnsi" w:eastAsia="Times New Roman"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63311F31" w14:textId="77777777" w:rsidR="00793836" w:rsidRPr="000F4C0A" w:rsidRDefault="00793836" w:rsidP="00793836">
            <w:pPr>
              <w:spacing w:before="0" w:after="0" w:line="240" w:lineRule="auto"/>
              <w:rPr>
                <w:rFonts w:asciiTheme="minorHAnsi" w:eastAsia="Times New Roman" w:hAnsiTheme="minorHAnsi" w:cstheme="minorHAnsi"/>
                <w:sz w:val="12"/>
                <w:szCs w:val="12"/>
              </w:rPr>
            </w:pPr>
          </w:p>
        </w:tc>
      </w:tr>
      <w:tr w:rsidR="00793836" w:rsidRPr="000F4C0A" w14:paraId="54533D6B" w14:textId="77777777" w:rsidTr="00793836">
        <w:trPr>
          <w:trHeight w:val="94"/>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3ABC20A4" w14:textId="77777777" w:rsidR="00793836" w:rsidRPr="000F4C0A" w:rsidRDefault="00793836" w:rsidP="00793836">
            <w:pPr>
              <w:spacing w:before="0" w:after="0" w:line="240" w:lineRule="auto"/>
              <w:rPr>
                <w:rFonts w:asciiTheme="minorHAnsi" w:eastAsia="Times New Roman" w:hAnsiTheme="minorHAnsi" w:cstheme="minorHAnsi"/>
                <w:b/>
                <w:bCs/>
                <w:sz w:val="12"/>
                <w:szCs w:val="12"/>
              </w:rPr>
            </w:pPr>
            <w:r w:rsidRPr="000F4C0A">
              <w:rPr>
                <w:rFonts w:asciiTheme="minorHAnsi" w:eastAsia="Times New Roman" w:hAnsiTheme="minorHAnsi" w:cstheme="minorHAnsi"/>
                <w:b/>
                <w:bCs/>
                <w:sz w:val="12"/>
                <w:szCs w:val="12"/>
              </w:rPr>
              <w:t>Implementation Period Start Date</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5E3D174E" w14:textId="77777777" w:rsidR="00793836" w:rsidRPr="000F4C0A" w:rsidRDefault="00793836" w:rsidP="00793836">
            <w:pPr>
              <w:spacing w:before="0" w:after="0" w:line="240" w:lineRule="auto"/>
              <w:jc w:val="right"/>
              <w:rPr>
                <w:rFonts w:asciiTheme="minorHAnsi" w:eastAsia="Times New Roman" w:hAnsiTheme="minorHAnsi" w:cstheme="minorHAnsi"/>
                <w:b/>
                <w:bCs/>
                <w:sz w:val="12"/>
                <w:szCs w:val="12"/>
              </w:rPr>
            </w:pPr>
            <w:r w:rsidRPr="000F4C0A">
              <w:rPr>
                <w:rFonts w:asciiTheme="minorHAnsi" w:eastAsia="Times New Roman" w:hAnsiTheme="minorHAnsi" w:cstheme="minorHAnsi"/>
                <w:b/>
                <w:bCs/>
                <w:sz w:val="12"/>
                <w:szCs w:val="12"/>
              </w:rPr>
              <w:t> </w:t>
            </w:r>
          </w:p>
        </w:tc>
        <w:tc>
          <w:tcPr>
            <w:tcW w:w="0" w:type="auto"/>
            <w:tcBorders>
              <w:top w:val="nil"/>
              <w:left w:val="nil"/>
              <w:bottom w:val="nil"/>
              <w:right w:val="nil"/>
            </w:tcBorders>
            <w:shd w:val="clear" w:color="auto" w:fill="auto"/>
            <w:noWrap/>
            <w:vAlign w:val="bottom"/>
            <w:hideMark/>
          </w:tcPr>
          <w:p w14:paraId="68B40278" w14:textId="77777777" w:rsidR="00793836" w:rsidRPr="000F4C0A" w:rsidRDefault="00793836" w:rsidP="00793836">
            <w:pPr>
              <w:spacing w:before="0" w:after="0" w:line="240" w:lineRule="auto"/>
              <w:jc w:val="right"/>
              <w:rPr>
                <w:rFonts w:asciiTheme="minorHAnsi" w:eastAsia="Times New Roman" w:hAnsiTheme="minorHAnsi" w:cstheme="minorHAnsi"/>
                <w:b/>
                <w:bCs/>
                <w:sz w:val="12"/>
                <w:szCs w:val="12"/>
              </w:rPr>
            </w:pPr>
          </w:p>
        </w:tc>
        <w:tc>
          <w:tcPr>
            <w:tcW w:w="0" w:type="auto"/>
            <w:tcBorders>
              <w:top w:val="nil"/>
              <w:left w:val="nil"/>
              <w:bottom w:val="nil"/>
              <w:right w:val="nil"/>
            </w:tcBorders>
            <w:shd w:val="clear" w:color="auto" w:fill="auto"/>
            <w:noWrap/>
            <w:vAlign w:val="bottom"/>
            <w:hideMark/>
          </w:tcPr>
          <w:p w14:paraId="5CCFAE74" w14:textId="77777777" w:rsidR="00793836" w:rsidRPr="000F4C0A" w:rsidRDefault="00793836" w:rsidP="00793836">
            <w:pPr>
              <w:spacing w:before="0" w:after="0" w:line="240" w:lineRule="auto"/>
              <w:jc w:val="right"/>
              <w:rPr>
                <w:rFonts w:asciiTheme="minorHAnsi" w:eastAsia="Times New Roman"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26647175" w14:textId="77777777" w:rsidR="00793836" w:rsidRPr="000F4C0A" w:rsidRDefault="00793836" w:rsidP="00793836">
            <w:pPr>
              <w:spacing w:before="0" w:after="0" w:line="240" w:lineRule="auto"/>
              <w:jc w:val="right"/>
              <w:rPr>
                <w:rFonts w:asciiTheme="minorHAnsi" w:eastAsia="Times New Roman"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76615CC2" w14:textId="77777777" w:rsidR="00793836" w:rsidRPr="000F4C0A" w:rsidRDefault="00793836" w:rsidP="00793836">
            <w:pPr>
              <w:spacing w:before="0" w:after="0" w:line="240" w:lineRule="auto"/>
              <w:jc w:val="right"/>
              <w:rPr>
                <w:rFonts w:asciiTheme="minorHAnsi" w:eastAsia="Times New Roman"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103074B7" w14:textId="77777777" w:rsidR="00793836" w:rsidRPr="000F4C0A" w:rsidRDefault="00793836" w:rsidP="00793836">
            <w:pPr>
              <w:spacing w:before="0" w:after="0" w:line="240" w:lineRule="auto"/>
              <w:rPr>
                <w:rFonts w:asciiTheme="minorHAnsi" w:eastAsia="Times New Roman"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2DFA5C3C" w14:textId="77777777" w:rsidR="00793836" w:rsidRPr="000F4C0A" w:rsidRDefault="00793836" w:rsidP="00793836">
            <w:pPr>
              <w:spacing w:before="0" w:after="0" w:line="240" w:lineRule="auto"/>
              <w:rPr>
                <w:rFonts w:asciiTheme="minorHAnsi" w:eastAsia="Times New Roman"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78B135C5" w14:textId="77777777" w:rsidR="00793836" w:rsidRPr="000F4C0A" w:rsidRDefault="00793836" w:rsidP="00793836">
            <w:pPr>
              <w:spacing w:before="0" w:after="0" w:line="240" w:lineRule="auto"/>
              <w:rPr>
                <w:rFonts w:asciiTheme="minorHAnsi" w:eastAsia="Times New Roman"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4168CDD0" w14:textId="77777777" w:rsidR="00793836" w:rsidRPr="000F4C0A" w:rsidRDefault="00793836" w:rsidP="00793836">
            <w:pPr>
              <w:spacing w:before="0" w:after="0" w:line="240" w:lineRule="auto"/>
              <w:rPr>
                <w:rFonts w:asciiTheme="minorHAnsi" w:eastAsia="Times New Roman"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6CAC7927" w14:textId="77777777" w:rsidR="00793836" w:rsidRPr="000F4C0A" w:rsidRDefault="00793836" w:rsidP="00793836">
            <w:pPr>
              <w:spacing w:before="0" w:after="0" w:line="240" w:lineRule="auto"/>
              <w:rPr>
                <w:rFonts w:asciiTheme="minorHAnsi" w:eastAsia="Times New Roman"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2FB0D025" w14:textId="77777777" w:rsidR="00793836" w:rsidRPr="000F4C0A" w:rsidRDefault="00793836" w:rsidP="00793836">
            <w:pPr>
              <w:spacing w:before="0" w:after="0" w:line="240" w:lineRule="auto"/>
              <w:rPr>
                <w:rFonts w:asciiTheme="minorHAnsi" w:eastAsia="Times New Roman"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2D2DE266" w14:textId="77777777" w:rsidR="00793836" w:rsidRPr="000F4C0A" w:rsidRDefault="00793836" w:rsidP="00793836">
            <w:pPr>
              <w:spacing w:before="0" w:after="0" w:line="240" w:lineRule="auto"/>
              <w:rPr>
                <w:rFonts w:asciiTheme="minorHAnsi" w:eastAsia="Times New Roman" w:hAnsiTheme="minorHAnsi" w:cstheme="minorHAnsi"/>
                <w:sz w:val="12"/>
                <w:szCs w:val="12"/>
              </w:rPr>
            </w:pPr>
          </w:p>
        </w:tc>
      </w:tr>
      <w:tr w:rsidR="00793836" w:rsidRPr="000F4C0A" w14:paraId="44731A35" w14:textId="77777777" w:rsidTr="00793836">
        <w:trPr>
          <w:trHeight w:val="121"/>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18680DF6" w14:textId="77777777" w:rsidR="00793836" w:rsidRPr="000F4C0A" w:rsidRDefault="00793836" w:rsidP="00793836">
            <w:pPr>
              <w:spacing w:before="0" w:after="0" w:line="240" w:lineRule="auto"/>
              <w:rPr>
                <w:rFonts w:asciiTheme="minorHAnsi" w:eastAsia="Times New Roman" w:hAnsiTheme="minorHAnsi" w:cstheme="minorHAnsi"/>
                <w:b/>
                <w:bCs/>
                <w:sz w:val="12"/>
                <w:szCs w:val="12"/>
              </w:rPr>
            </w:pPr>
            <w:r w:rsidRPr="000F4C0A">
              <w:rPr>
                <w:rFonts w:asciiTheme="minorHAnsi" w:eastAsia="Times New Roman" w:hAnsiTheme="minorHAnsi" w:cstheme="minorHAnsi"/>
                <w:b/>
                <w:bCs/>
                <w:sz w:val="12"/>
                <w:szCs w:val="12"/>
              </w:rPr>
              <w:t>Implementation Period End Date</w:t>
            </w:r>
          </w:p>
        </w:tc>
        <w:tc>
          <w:tcPr>
            <w:tcW w:w="0" w:type="auto"/>
            <w:tcBorders>
              <w:top w:val="nil"/>
              <w:left w:val="nil"/>
              <w:bottom w:val="single" w:sz="4" w:space="0" w:color="auto"/>
              <w:right w:val="single" w:sz="4" w:space="0" w:color="auto"/>
            </w:tcBorders>
            <w:shd w:val="clear" w:color="000000" w:fill="FFFFFF"/>
            <w:noWrap/>
            <w:vAlign w:val="center"/>
            <w:hideMark/>
          </w:tcPr>
          <w:p w14:paraId="6AEC52E8" w14:textId="77777777" w:rsidR="00793836" w:rsidRPr="000F4C0A" w:rsidRDefault="00793836" w:rsidP="00793836">
            <w:pPr>
              <w:spacing w:before="0" w:after="0" w:line="240" w:lineRule="auto"/>
              <w:jc w:val="right"/>
              <w:rPr>
                <w:rFonts w:asciiTheme="minorHAnsi" w:eastAsia="Times New Roman" w:hAnsiTheme="minorHAnsi" w:cstheme="minorHAnsi"/>
                <w:b/>
                <w:bCs/>
                <w:sz w:val="12"/>
                <w:szCs w:val="12"/>
              </w:rPr>
            </w:pPr>
            <w:r w:rsidRPr="000F4C0A">
              <w:rPr>
                <w:rFonts w:asciiTheme="minorHAnsi" w:eastAsia="Times New Roman" w:hAnsiTheme="minorHAnsi" w:cstheme="minorHAnsi"/>
                <w:b/>
                <w:bCs/>
                <w:sz w:val="12"/>
                <w:szCs w:val="12"/>
              </w:rPr>
              <w:t> </w:t>
            </w:r>
          </w:p>
        </w:tc>
        <w:tc>
          <w:tcPr>
            <w:tcW w:w="0" w:type="auto"/>
            <w:tcBorders>
              <w:top w:val="nil"/>
              <w:left w:val="nil"/>
              <w:bottom w:val="nil"/>
              <w:right w:val="nil"/>
            </w:tcBorders>
            <w:shd w:val="clear" w:color="auto" w:fill="auto"/>
            <w:noWrap/>
            <w:vAlign w:val="bottom"/>
            <w:hideMark/>
          </w:tcPr>
          <w:p w14:paraId="0735857F" w14:textId="77777777" w:rsidR="00793836" w:rsidRPr="000F4C0A" w:rsidRDefault="00793836" w:rsidP="00793836">
            <w:pPr>
              <w:spacing w:before="0" w:after="0" w:line="240" w:lineRule="auto"/>
              <w:jc w:val="right"/>
              <w:rPr>
                <w:rFonts w:asciiTheme="minorHAnsi" w:eastAsia="Times New Roman" w:hAnsiTheme="minorHAnsi" w:cstheme="minorHAnsi"/>
                <w:b/>
                <w:bCs/>
                <w:sz w:val="12"/>
                <w:szCs w:val="12"/>
              </w:rPr>
            </w:pPr>
          </w:p>
        </w:tc>
        <w:tc>
          <w:tcPr>
            <w:tcW w:w="0" w:type="auto"/>
            <w:tcBorders>
              <w:top w:val="nil"/>
              <w:left w:val="nil"/>
              <w:bottom w:val="nil"/>
              <w:right w:val="nil"/>
            </w:tcBorders>
            <w:shd w:val="clear" w:color="auto" w:fill="auto"/>
            <w:noWrap/>
            <w:vAlign w:val="bottom"/>
            <w:hideMark/>
          </w:tcPr>
          <w:p w14:paraId="2B4F0C50" w14:textId="77777777" w:rsidR="00793836" w:rsidRPr="000F4C0A" w:rsidRDefault="00793836" w:rsidP="00793836">
            <w:pPr>
              <w:spacing w:before="0" w:after="0" w:line="240" w:lineRule="auto"/>
              <w:jc w:val="right"/>
              <w:rPr>
                <w:rFonts w:asciiTheme="minorHAnsi" w:eastAsia="Times New Roman"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1298353A" w14:textId="77777777" w:rsidR="00793836" w:rsidRPr="000F4C0A" w:rsidRDefault="00793836" w:rsidP="00793836">
            <w:pPr>
              <w:spacing w:before="0" w:after="0" w:line="240" w:lineRule="auto"/>
              <w:jc w:val="right"/>
              <w:rPr>
                <w:rFonts w:asciiTheme="minorHAnsi" w:eastAsia="Times New Roman"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743EB594" w14:textId="77777777" w:rsidR="00793836" w:rsidRPr="000F4C0A" w:rsidRDefault="00793836" w:rsidP="00793836">
            <w:pPr>
              <w:spacing w:before="0" w:after="0" w:line="240" w:lineRule="auto"/>
              <w:jc w:val="right"/>
              <w:rPr>
                <w:rFonts w:asciiTheme="minorHAnsi" w:eastAsia="Times New Roman"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24C8E1DC" w14:textId="77777777" w:rsidR="00793836" w:rsidRPr="000F4C0A" w:rsidRDefault="00793836" w:rsidP="00793836">
            <w:pPr>
              <w:spacing w:before="0" w:after="0" w:line="240" w:lineRule="auto"/>
              <w:rPr>
                <w:rFonts w:asciiTheme="minorHAnsi" w:eastAsia="Times New Roman"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498D6866" w14:textId="77777777" w:rsidR="00793836" w:rsidRPr="000F4C0A" w:rsidRDefault="00793836" w:rsidP="00793836">
            <w:pPr>
              <w:spacing w:before="0" w:after="0" w:line="240" w:lineRule="auto"/>
              <w:rPr>
                <w:rFonts w:asciiTheme="minorHAnsi" w:eastAsia="Times New Roman"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50EAE2BA" w14:textId="77777777" w:rsidR="00793836" w:rsidRPr="000F4C0A" w:rsidRDefault="00793836" w:rsidP="00793836">
            <w:pPr>
              <w:spacing w:before="0" w:after="0" w:line="240" w:lineRule="auto"/>
              <w:rPr>
                <w:rFonts w:asciiTheme="minorHAnsi" w:eastAsia="Times New Roman"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5E08D2F5" w14:textId="77777777" w:rsidR="00793836" w:rsidRPr="000F4C0A" w:rsidRDefault="00793836" w:rsidP="00793836">
            <w:pPr>
              <w:spacing w:before="0" w:after="0" w:line="240" w:lineRule="auto"/>
              <w:rPr>
                <w:rFonts w:asciiTheme="minorHAnsi" w:eastAsia="Times New Roman"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1391F598" w14:textId="77777777" w:rsidR="00793836" w:rsidRPr="000F4C0A" w:rsidRDefault="00793836" w:rsidP="00793836">
            <w:pPr>
              <w:spacing w:before="0" w:after="0" w:line="240" w:lineRule="auto"/>
              <w:rPr>
                <w:rFonts w:asciiTheme="minorHAnsi" w:eastAsia="Times New Roman"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618793F8" w14:textId="77777777" w:rsidR="00793836" w:rsidRPr="000F4C0A" w:rsidRDefault="00793836" w:rsidP="00793836">
            <w:pPr>
              <w:spacing w:before="0" w:after="0" w:line="240" w:lineRule="auto"/>
              <w:rPr>
                <w:rFonts w:asciiTheme="minorHAnsi" w:eastAsia="Times New Roman"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29448370" w14:textId="77777777" w:rsidR="00793836" w:rsidRPr="000F4C0A" w:rsidRDefault="00793836" w:rsidP="00793836">
            <w:pPr>
              <w:spacing w:before="0" w:after="0" w:line="240" w:lineRule="auto"/>
              <w:rPr>
                <w:rFonts w:asciiTheme="minorHAnsi" w:eastAsia="Times New Roman" w:hAnsiTheme="minorHAnsi" w:cstheme="minorHAnsi"/>
                <w:sz w:val="12"/>
                <w:szCs w:val="12"/>
              </w:rPr>
            </w:pPr>
          </w:p>
        </w:tc>
      </w:tr>
      <w:tr w:rsidR="00793836" w:rsidRPr="000F4C0A" w14:paraId="255463FE" w14:textId="77777777" w:rsidTr="00F01533">
        <w:trPr>
          <w:trHeight w:val="188"/>
        </w:trPr>
        <w:tc>
          <w:tcPr>
            <w:tcW w:w="0" w:type="auto"/>
            <w:tcBorders>
              <w:top w:val="nil"/>
              <w:left w:val="single" w:sz="8" w:space="0" w:color="auto"/>
              <w:bottom w:val="nil"/>
              <w:right w:val="nil"/>
            </w:tcBorders>
            <w:shd w:val="clear" w:color="auto" w:fill="auto"/>
            <w:vAlign w:val="center"/>
            <w:hideMark/>
          </w:tcPr>
          <w:p w14:paraId="0EC137C7" w14:textId="77777777" w:rsidR="00793836" w:rsidRPr="000F4C0A" w:rsidRDefault="00793836" w:rsidP="00793836">
            <w:pPr>
              <w:spacing w:before="0" w:after="0" w:line="240" w:lineRule="auto"/>
              <w:jc w:val="center"/>
              <w:rPr>
                <w:rFonts w:asciiTheme="minorHAnsi" w:eastAsia="Times New Roman" w:hAnsiTheme="minorHAnsi" w:cstheme="minorHAnsi"/>
                <w:b/>
                <w:bCs/>
                <w:sz w:val="12"/>
                <w:szCs w:val="12"/>
              </w:rPr>
            </w:pPr>
            <w:r w:rsidRPr="000F4C0A">
              <w:rPr>
                <w:rFonts w:asciiTheme="minorHAnsi" w:eastAsia="Times New Roman" w:hAnsiTheme="minorHAnsi" w:cstheme="minorHAnsi"/>
                <w:b/>
                <w:bCs/>
                <w:sz w:val="12"/>
                <w:szCs w:val="12"/>
              </w:rPr>
              <w:t> </w:t>
            </w:r>
          </w:p>
        </w:tc>
        <w:tc>
          <w:tcPr>
            <w:tcW w:w="0" w:type="auto"/>
            <w:tcBorders>
              <w:top w:val="nil"/>
              <w:left w:val="nil"/>
              <w:bottom w:val="nil"/>
              <w:right w:val="nil"/>
            </w:tcBorders>
            <w:shd w:val="clear" w:color="auto" w:fill="auto"/>
            <w:vAlign w:val="center"/>
            <w:hideMark/>
          </w:tcPr>
          <w:p w14:paraId="25857C93" w14:textId="77777777" w:rsidR="00793836" w:rsidRPr="000F4C0A" w:rsidRDefault="00793836" w:rsidP="00793836">
            <w:pPr>
              <w:spacing w:before="0" w:after="0" w:line="240" w:lineRule="auto"/>
              <w:jc w:val="center"/>
              <w:rPr>
                <w:rFonts w:asciiTheme="minorHAnsi" w:eastAsia="Times New Roman" w:hAnsiTheme="minorHAnsi" w:cstheme="minorHAnsi"/>
                <w:b/>
                <w:bCs/>
                <w:sz w:val="12"/>
                <w:szCs w:val="12"/>
              </w:rPr>
            </w:pPr>
          </w:p>
        </w:tc>
        <w:tc>
          <w:tcPr>
            <w:tcW w:w="0" w:type="auto"/>
            <w:tcBorders>
              <w:top w:val="nil"/>
              <w:left w:val="nil"/>
              <w:bottom w:val="nil"/>
              <w:right w:val="nil"/>
            </w:tcBorders>
            <w:shd w:val="clear" w:color="auto" w:fill="auto"/>
            <w:noWrap/>
            <w:vAlign w:val="bottom"/>
            <w:hideMark/>
          </w:tcPr>
          <w:p w14:paraId="0D08DE7C" w14:textId="77777777" w:rsidR="00793836" w:rsidRPr="000F4C0A" w:rsidRDefault="00793836" w:rsidP="00793836">
            <w:pPr>
              <w:spacing w:before="0" w:after="0" w:line="240" w:lineRule="auto"/>
              <w:jc w:val="center"/>
              <w:rPr>
                <w:rFonts w:asciiTheme="minorHAnsi" w:eastAsia="Times New Roman"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284BEEAD" w14:textId="77777777" w:rsidR="00793836" w:rsidRPr="000F4C0A" w:rsidRDefault="00793836" w:rsidP="00793836">
            <w:pPr>
              <w:spacing w:before="0" w:after="0" w:line="240" w:lineRule="auto"/>
              <w:jc w:val="right"/>
              <w:rPr>
                <w:rFonts w:asciiTheme="minorHAnsi" w:eastAsia="Times New Roman"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04101C19" w14:textId="77777777" w:rsidR="00793836" w:rsidRPr="000F4C0A" w:rsidRDefault="00793836" w:rsidP="00793836">
            <w:pPr>
              <w:spacing w:before="0" w:after="0" w:line="240" w:lineRule="auto"/>
              <w:jc w:val="right"/>
              <w:rPr>
                <w:rFonts w:asciiTheme="minorHAnsi" w:eastAsia="Times New Roman"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791295DD" w14:textId="77777777" w:rsidR="00793836" w:rsidRPr="000F4C0A" w:rsidRDefault="00793836" w:rsidP="00793836">
            <w:pPr>
              <w:spacing w:before="0" w:after="0" w:line="240" w:lineRule="auto"/>
              <w:jc w:val="right"/>
              <w:rPr>
                <w:rFonts w:asciiTheme="minorHAnsi" w:eastAsia="Times New Roman"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590C349F" w14:textId="77777777" w:rsidR="00793836" w:rsidRPr="000F4C0A" w:rsidRDefault="00793836" w:rsidP="00793836">
            <w:pPr>
              <w:spacing w:before="0" w:after="0" w:line="240" w:lineRule="auto"/>
              <w:rPr>
                <w:rFonts w:asciiTheme="minorHAnsi" w:eastAsia="Times New Roman"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444BA2FC" w14:textId="77777777" w:rsidR="00793836" w:rsidRPr="000F4C0A" w:rsidRDefault="00793836" w:rsidP="00793836">
            <w:pPr>
              <w:spacing w:before="0" w:after="0" w:line="240" w:lineRule="auto"/>
              <w:rPr>
                <w:rFonts w:asciiTheme="minorHAnsi" w:eastAsia="Times New Roman"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24B8749E" w14:textId="77777777" w:rsidR="00793836" w:rsidRPr="000F4C0A" w:rsidRDefault="00793836" w:rsidP="00793836">
            <w:pPr>
              <w:spacing w:before="0" w:after="0" w:line="240" w:lineRule="auto"/>
              <w:rPr>
                <w:rFonts w:asciiTheme="minorHAnsi" w:eastAsia="Times New Roman"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535E876C" w14:textId="77777777" w:rsidR="00793836" w:rsidRPr="000F4C0A" w:rsidRDefault="00793836" w:rsidP="00793836">
            <w:pPr>
              <w:spacing w:before="0" w:after="0" w:line="240" w:lineRule="auto"/>
              <w:rPr>
                <w:rFonts w:asciiTheme="minorHAnsi" w:eastAsia="Times New Roman"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6C7E12A6" w14:textId="77777777" w:rsidR="00793836" w:rsidRPr="000F4C0A" w:rsidRDefault="00793836" w:rsidP="00793836">
            <w:pPr>
              <w:spacing w:before="0" w:after="0" w:line="240" w:lineRule="auto"/>
              <w:rPr>
                <w:rFonts w:asciiTheme="minorHAnsi" w:eastAsia="Times New Roman"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3B9E5108" w14:textId="77777777" w:rsidR="00793836" w:rsidRPr="000F4C0A" w:rsidRDefault="00793836" w:rsidP="00793836">
            <w:pPr>
              <w:spacing w:before="0" w:after="0" w:line="240" w:lineRule="auto"/>
              <w:rPr>
                <w:rFonts w:asciiTheme="minorHAnsi" w:eastAsia="Times New Roman"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43977AF2" w14:textId="77777777" w:rsidR="00793836" w:rsidRPr="000F4C0A" w:rsidRDefault="00793836" w:rsidP="00793836">
            <w:pPr>
              <w:spacing w:before="0" w:after="0" w:line="240" w:lineRule="auto"/>
              <w:rPr>
                <w:rFonts w:asciiTheme="minorHAnsi" w:eastAsia="Times New Roman" w:hAnsiTheme="minorHAnsi" w:cstheme="minorHAnsi"/>
                <w:sz w:val="12"/>
                <w:szCs w:val="12"/>
              </w:rPr>
            </w:pPr>
          </w:p>
        </w:tc>
      </w:tr>
      <w:tr w:rsidR="00793836" w:rsidRPr="000F4C0A" w14:paraId="182CD1A3" w14:textId="77777777" w:rsidTr="00F01533">
        <w:trPr>
          <w:trHeight w:val="250"/>
        </w:trPr>
        <w:tc>
          <w:tcPr>
            <w:tcW w:w="0" w:type="auto"/>
            <w:tcBorders>
              <w:top w:val="single" w:sz="8" w:space="0" w:color="auto"/>
              <w:left w:val="single" w:sz="8" w:space="0" w:color="auto"/>
              <w:bottom w:val="single" w:sz="4" w:space="0" w:color="auto"/>
              <w:right w:val="nil"/>
            </w:tcBorders>
            <w:shd w:val="clear" w:color="000000" w:fill="D9D9D9"/>
            <w:vAlign w:val="center"/>
            <w:hideMark/>
          </w:tcPr>
          <w:p w14:paraId="318CC517" w14:textId="77777777" w:rsidR="00793836" w:rsidRPr="000F4C0A" w:rsidRDefault="00793836" w:rsidP="00793836">
            <w:pPr>
              <w:spacing w:before="0" w:after="0" w:line="240" w:lineRule="auto"/>
              <w:rPr>
                <w:rFonts w:asciiTheme="minorHAnsi" w:eastAsia="Times New Roman" w:hAnsiTheme="minorHAnsi" w:cstheme="minorHAnsi"/>
                <w:b/>
                <w:bCs/>
                <w:sz w:val="12"/>
                <w:szCs w:val="12"/>
              </w:rPr>
            </w:pPr>
            <w:r w:rsidRPr="000F4C0A">
              <w:rPr>
                <w:rFonts w:asciiTheme="minorHAnsi" w:eastAsia="Times New Roman" w:hAnsiTheme="minorHAnsi" w:cstheme="minorHAnsi"/>
                <w:b/>
                <w:bCs/>
                <w:sz w:val="12"/>
                <w:szCs w:val="12"/>
              </w:rPr>
              <w:t>Period of Financial Reporting</w:t>
            </w:r>
          </w:p>
        </w:tc>
        <w:tc>
          <w:tcPr>
            <w:tcW w:w="0" w:type="auto"/>
            <w:tcBorders>
              <w:top w:val="single" w:sz="8" w:space="0" w:color="auto"/>
              <w:left w:val="nil"/>
              <w:bottom w:val="single" w:sz="4" w:space="0" w:color="auto"/>
              <w:right w:val="nil"/>
            </w:tcBorders>
            <w:shd w:val="clear" w:color="000000" w:fill="D9D9D9"/>
            <w:vAlign w:val="center"/>
            <w:hideMark/>
          </w:tcPr>
          <w:p w14:paraId="0071D794" w14:textId="77777777" w:rsidR="00793836" w:rsidRPr="000F4C0A" w:rsidRDefault="00793836" w:rsidP="00793836">
            <w:pPr>
              <w:spacing w:before="0" w:after="0" w:line="240" w:lineRule="auto"/>
              <w:rPr>
                <w:rFonts w:asciiTheme="minorHAnsi" w:eastAsia="Times New Roman" w:hAnsiTheme="minorHAnsi" w:cstheme="minorHAnsi"/>
                <w:b/>
                <w:bCs/>
                <w:sz w:val="12"/>
                <w:szCs w:val="12"/>
              </w:rPr>
            </w:pPr>
            <w:r w:rsidRPr="000F4C0A">
              <w:rPr>
                <w:rFonts w:asciiTheme="minorHAnsi" w:eastAsia="Times New Roman" w:hAnsiTheme="minorHAnsi" w:cstheme="minorHAnsi"/>
                <w:b/>
                <w:bCs/>
                <w:sz w:val="12"/>
                <w:szCs w:val="12"/>
              </w:rPr>
              <w:t>Beginning Date:</w:t>
            </w:r>
          </w:p>
        </w:tc>
        <w:tc>
          <w:tcPr>
            <w:tcW w:w="0" w:type="auto"/>
            <w:tcBorders>
              <w:top w:val="single" w:sz="8" w:space="0" w:color="auto"/>
              <w:left w:val="nil"/>
              <w:bottom w:val="single" w:sz="4" w:space="0" w:color="auto"/>
              <w:right w:val="single" w:sz="8" w:space="0" w:color="auto"/>
            </w:tcBorders>
            <w:shd w:val="clear" w:color="000000" w:fill="FFFFFF"/>
            <w:vAlign w:val="center"/>
            <w:hideMark/>
          </w:tcPr>
          <w:p w14:paraId="2A680289" w14:textId="77777777" w:rsidR="00793836" w:rsidRPr="000F4C0A" w:rsidRDefault="00793836" w:rsidP="00793836">
            <w:pPr>
              <w:spacing w:before="0" w:after="0" w:line="240" w:lineRule="auto"/>
              <w:jc w:val="right"/>
              <w:rPr>
                <w:rFonts w:asciiTheme="minorHAnsi" w:eastAsia="Times New Roman" w:hAnsiTheme="minorHAnsi" w:cstheme="minorHAnsi"/>
                <w:sz w:val="12"/>
                <w:szCs w:val="12"/>
              </w:rPr>
            </w:pPr>
            <w:r w:rsidRPr="000F4C0A">
              <w:rPr>
                <w:rFonts w:asciiTheme="minorHAnsi" w:eastAsia="Times New Roman" w:hAnsiTheme="minorHAnsi" w:cstheme="minorHAnsi"/>
                <w:sz w:val="12"/>
                <w:szCs w:val="12"/>
              </w:rPr>
              <w:t>01-Jan-19</w:t>
            </w:r>
          </w:p>
        </w:tc>
        <w:tc>
          <w:tcPr>
            <w:tcW w:w="0" w:type="auto"/>
            <w:tcBorders>
              <w:top w:val="single" w:sz="8" w:space="0" w:color="auto"/>
              <w:left w:val="nil"/>
              <w:bottom w:val="single" w:sz="4" w:space="0" w:color="auto"/>
              <w:right w:val="nil"/>
            </w:tcBorders>
            <w:shd w:val="clear" w:color="000000" w:fill="D9D9D9"/>
            <w:vAlign w:val="center"/>
            <w:hideMark/>
          </w:tcPr>
          <w:p w14:paraId="73361D55" w14:textId="77777777" w:rsidR="00793836" w:rsidRPr="000F4C0A" w:rsidRDefault="00793836" w:rsidP="00793836">
            <w:pPr>
              <w:spacing w:before="0" w:after="0" w:line="240" w:lineRule="auto"/>
              <w:rPr>
                <w:rFonts w:asciiTheme="minorHAnsi" w:eastAsia="Times New Roman" w:hAnsiTheme="minorHAnsi" w:cstheme="minorHAnsi"/>
                <w:b/>
                <w:bCs/>
                <w:sz w:val="12"/>
                <w:szCs w:val="12"/>
              </w:rPr>
            </w:pPr>
            <w:r w:rsidRPr="000F4C0A">
              <w:rPr>
                <w:rFonts w:asciiTheme="minorHAnsi" w:eastAsia="Times New Roman" w:hAnsiTheme="minorHAnsi" w:cstheme="minorHAnsi"/>
                <w:b/>
                <w:bCs/>
                <w:sz w:val="12"/>
                <w:szCs w:val="12"/>
              </w:rPr>
              <w:t>End Date:</w:t>
            </w:r>
          </w:p>
        </w:tc>
        <w:tc>
          <w:tcPr>
            <w:tcW w:w="0" w:type="auto"/>
            <w:tcBorders>
              <w:top w:val="single" w:sz="8" w:space="0" w:color="auto"/>
              <w:left w:val="nil"/>
              <w:bottom w:val="single" w:sz="4" w:space="0" w:color="auto"/>
              <w:right w:val="single" w:sz="8" w:space="0" w:color="auto"/>
            </w:tcBorders>
            <w:shd w:val="clear" w:color="000000" w:fill="FFFFFF"/>
            <w:vAlign w:val="center"/>
            <w:hideMark/>
          </w:tcPr>
          <w:p w14:paraId="7E1029DE" w14:textId="77777777" w:rsidR="00793836" w:rsidRPr="000F4C0A" w:rsidRDefault="00793836" w:rsidP="00793836">
            <w:pPr>
              <w:spacing w:before="0" w:after="0" w:line="240" w:lineRule="auto"/>
              <w:jc w:val="right"/>
              <w:rPr>
                <w:rFonts w:asciiTheme="minorHAnsi" w:eastAsia="Times New Roman" w:hAnsiTheme="minorHAnsi" w:cstheme="minorHAnsi"/>
                <w:sz w:val="12"/>
                <w:szCs w:val="12"/>
              </w:rPr>
            </w:pPr>
            <w:r w:rsidRPr="000F4C0A">
              <w:rPr>
                <w:rFonts w:asciiTheme="minorHAnsi" w:eastAsia="Times New Roman" w:hAnsiTheme="minorHAnsi" w:cstheme="minorHAnsi"/>
                <w:sz w:val="12"/>
                <w:szCs w:val="12"/>
              </w:rPr>
              <w:t>31-Dec-19</w:t>
            </w:r>
          </w:p>
        </w:tc>
        <w:tc>
          <w:tcPr>
            <w:tcW w:w="0" w:type="auto"/>
            <w:tcBorders>
              <w:top w:val="nil"/>
              <w:left w:val="nil"/>
              <w:bottom w:val="nil"/>
              <w:right w:val="nil"/>
            </w:tcBorders>
            <w:shd w:val="clear" w:color="auto" w:fill="auto"/>
            <w:noWrap/>
            <w:vAlign w:val="bottom"/>
            <w:hideMark/>
          </w:tcPr>
          <w:p w14:paraId="4D23261B" w14:textId="77777777" w:rsidR="00793836" w:rsidRPr="000F4C0A" w:rsidRDefault="00793836" w:rsidP="00793836">
            <w:pPr>
              <w:spacing w:before="0" w:after="0" w:line="240" w:lineRule="auto"/>
              <w:jc w:val="right"/>
              <w:rPr>
                <w:rFonts w:asciiTheme="minorHAnsi" w:eastAsia="Times New Roman"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5879A868" w14:textId="77777777" w:rsidR="00793836" w:rsidRPr="000F4C0A" w:rsidRDefault="00793836" w:rsidP="00793836">
            <w:pPr>
              <w:spacing w:before="0" w:after="0" w:line="240" w:lineRule="auto"/>
              <w:rPr>
                <w:rFonts w:asciiTheme="minorHAnsi" w:eastAsia="Times New Roman"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4E3E8C60" w14:textId="77777777" w:rsidR="00793836" w:rsidRPr="000F4C0A" w:rsidRDefault="00793836" w:rsidP="00793836">
            <w:pPr>
              <w:spacing w:before="0" w:after="0" w:line="240" w:lineRule="auto"/>
              <w:rPr>
                <w:rFonts w:asciiTheme="minorHAnsi" w:eastAsia="Times New Roman"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509C1C9C" w14:textId="77777777" w:rsidR="00793836" w:rsidRPr="000F4C0A" w:rsidRDefault="00793836" w:rsidP="00793836">
            <w:pPr>
              <w:spacing w:before="0" w:after="0" w:line="240" w:lineRule="auto"/>
              <w:rPr>
                <w:rFonts w:asciiTheme="minorHAnsi" w:eastAsia="Times New Roman"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10026F6E" w14:textId="77777777" w:rsidR="00793836" w:rsidRPr="000F4C0A" w:rsidRDefault="00793836" w:rsidP="00793836">
            <w:pPr>
              <w:spacing w:before="0" w:after="0" w:line="240" w:lineRule="auto"/>
              <w:rPr>
                <w:rFonts w:asciiTheme="minorHAnsi" w:eastAsia="Times New Roman"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487991DF" w14:textId="77777777" w:rsidR="00793836" w:rsidRPr="000F4C0A" w:rsidRDefault="00793836" w:rsidP="00793836">
            <w:pPr>
              <w:spacing w:before="0" w:after="0" w:line="240" w:lineRule="auto"/>
              <w:rPr>
                <w:rFonts w:asciiTheme="minorHAnsi" w:eastAsia="Times New Roman"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7ADDF9B7" w14:textId="77777777" w:rsidR="00793836" w:rsidRPr="000F4C0A" w:rsidRDefault="00793836" w:rsidP="00793836">
            <w:pPr>
              <w:spacing w:before="0" w:after="0" w:line="240" w:lineRule="auto"/>
              <w:rPr>
                <w:rFonts w:asciiTheme="minorHAnsi" w:eastAsia="Times New Roman"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30C1DC4A" w14:textId="77777777" w:rsidR="00793836" w:rsidRPr="000F4C0A" w:rsidRDefault="00793836" w:rsidP="00793836">
            <w:pPr>
              <w:spacing w:before="0" w:after="0" w:line="240" w:lineRule="auto"/>
              <w:rPr>
                <w:rFonts w:asciiTheme="minorHAnsi" w:eastAsia="Times New Roman" w:hAnsiTheme="minorHAnsi" w:cstheme="minorHAnsi"/>
                <w:sz w:val="12"/>
                <w:szCs w:val="12"/>
              </w:rPr>
            </w:pPr>
          </w:p>
        </w:tc>
      </w:tr>
      <w:tr w:rsidR="00793836" w:rsidRPr="000F4C0A" w14:paraId="53B28D3A" w14:textId="77777777" w:rsidTr="00F01533">
        <w:trPr>
          <w:trHeight w:val="349"/>
        </w:trPr>
        <w:tc>
          <w:tcPr>
            <w:tcW w:w="0" w:type="auto"/>
            <w:tcBorders>
              <w:top w:val="nil"/>
              <w:left w:val="single" w:sz="8" w:space="0" w:color="auto"/>
              <w:bottom w:val="single" w:sz="8" w:space="0" w:color="auto"/>
              <w:right w:val="nil"/>
            </w:tcBorders>
            <w:shd w:val="clear" w:color="000000" w:fill="D9D9D9"/>
            <w:vAlign w:val="center"/>
            <w:hideMark/>
          </w:tcPr>
          <w:p w14:paraId="0A730A06" w14:textId="77777777" w:rsidR="00793836" w:rsidRPr="000F4C0A" w:rsidRDefault="00793836" w:rsidP="00793836">
            <w:pPr>
              <w:spacing w:before="0" w:after="0" w:line="240" w:lineRule="auto"/>
              <w:rPr>
                <w:rFonts w:asciiTheme="minorHAnsi" w:eastAsia="Times New Roman" w:hAnsiTheme="minorHAnsi" w:cstheme="minorHAnsi"/>
                <w:b/>
                <w:bCs/>
                <w:sz w:val="12"/>
                <w:szCs w:val="12"/>
              </w:rPr>
            </w:pPr>
            <w:r w:rsidRPr="000F4C0A">
              <w:rPr>
                <w:rFonts w:asciiTheme="minorHAnsi" w:eastAsia="Times New Roman" w:hAnsiTheme="minorHAnsi" w:cstheme="minorHAnsi"/>
                <w:b/>
                <w:bCs/>
                <w:sz w:val="12"/>
                <w:szCs w:val="12"/>
              </w:rPr>
              <w:t>Cumulative Period of Financial Reporting</w:t>
            </w:r>
          </w:p>
        </w:tc>
        <w:tc>
          <w:tcPr>
            <w:tcW w:w="0" w:type="auto"/>
            <w:tcBorders>
              <w:top w:val="nil"/>
              <w:left w:val="nil"/>
              <w:bottom w:val="single" w:sz="8" w:space="0" w:color="auto"/>
              <w:right w:val="nil"/>
            </w:tcBorders>
            <w:shd w:val="clear" w:color="000000" w:fill="D9D9D9"/>
            <w:vAlign w:val="center"/>
            <w:hideMark/>
          </w:tcPr>
          <w:p w14:paraId="7A54374E" w14:textId="77777777" w:rsidR="00793836" w:rsidRPr="000F4C0A" w:rsidRDefault="00793836" w:rsidP="00793836">
            <w:pPr>
              <w:spacing w:before="0" w:after="0" w:line="240" w:lineRule="auto"/>
              <w:rPr>
                <w:rFonts w:asciiTheme="minorHAnsi" w:eastAsia="Times New Roman" w:hAnsiTheme="minorHAnsi" w:cstheme="minorHAnsi"/>
                <w:b/>
                <w:bCs/>
                <w:sz w:val="12"/>
                <w:szCs w:val="12"/>
              </w:rPr>
            </w:pPr>
            <w:r w:rsidRPr="000F4C0A">
              <w:rPr>
                <w:rFonts w:asciiTheme="minorHAnsi" w:eastAsia="Times New Roman" w:hAnsiTheme="minorHAnsi" w:cstheme="minorHAnsi"/>
                <w:b/>
                <w:bCs/>
                <w:sz w:val="12"/>
                <w:szCs w:val="12"/>
              </w:rPr>
              <w:t>Beginning Date:</w:t>
            </w:r>
          </w:p>
        </w:tc>
        <w:tc>
          <w:tcPr>
            <w:tcW w:w="0" w:type="auto"/>
            <w:tcBorders>
              <w:top w:val="nil"/>
              <w:left w:val="nil"/>
              <w:bottom w:val="single" w:sz="8" w:space="0" w:color="auto"/>
              <w:right w:val="single" w:sz="8" w:space="0" w:color="auto"/>
            </w:tcBorders>
            <w:shd w:val="clear" w:color="000000" w:fill="FFFFFF"/>
            <w:vAlign w:val="center"/>
            <w:hideMark/>
          </w:tcPr>
          <w:p w14:paraId="0BDAB535" w14:textId="77777777" w:rsidR="00793836" w:rsidRPr="000F4C0A" w:rsidRDefault="00793836" w:rsidP="00793836">
            <w:pPr>
              <w:spacing w:before="0" w:after="0" w:line="240" w:lineRule="auto"/>
              <w:jc w:val="right"/>
              <w:rPr>
                <w:rFonts w:asciiTheme="minorHAnsi" w:eastAsia="Times New Roman" w:hAnsiTheme="minorHAnsi" w:cstheme="minorHAnsi"/>
                <w:sz w:val="12"/>
                <w:szCs w:val="12"/>
              </w:rPr>
            </w:pPr>
            <w:r w:rsidRPr="000F4C0A">
              <w:rPr>
                <w:rFonts w:asciiTheme="minorHAnsi" w:eastAsia="Times New Roman" w:hAnsiTheme="minorHAnsi" w:cstheme="minorHAnsi"/>
                <w:sz w:val="12"/>
                <w:szCs w:val="12"/>
              </w:rPr>
              <w:t>01-Jan-18</w:t>
            </w:r>
          </w:p>
        </w:tc>
        <w:tc>
          <w:tcPr>
            <w:tcW w:w="0" w:type="auto"/>
            <w:tcBorders>
              <w:top w:val="nil"/>
              <w:left w:val="nil"/>
              <w:bottom w:val="single" w:sz="8" w:space="0" w:color="auto"/>
              <w:right w:val="nil"/>
            </w:tcBorders>
            <w:shd w:val="clear" w:color="000000" w:fill="D9D9D9"/>
            <w:vAlign w:val="center"/>
            <w:hideMark/>
          </w:tcPr>
          <w:p w14:paraId="60666E1F" w14:textId="77777777" w:rsidR="00793836" w:rsidRPr="000F4C0A" w:rsidRDefault="00793836" w:rsidP="00793836">
            <w:pPr>
              <w:spacing w:before="0" w:after="0" w:line="240" w:lineRule="auto"/>
              <w:rPr>
                <w:rFonts w:asciiTheme="minorHAnsi" w:eastAsia="Times New Roman" w:hAnsiTheme="minorHAnsi" w:cstheme="minorHAnsi"/>
                <w:b/>
                <w:bCs/>
                <w:sz w:val="12"/>
                <w:szCs w:val="12"/>
              </w:rPr>
            </w:pPr>
            <w:r w:rsidRPr="000F4C0A">
              <w:rPr>
                <w:rFonts w:asciiTheme="minorHAnsi" w:eastAsia="Times New Roman" w:hAnsiTheme="minorHAnsi" w:cstheme="minorHAnsi"/>
                <w:b/>
                <w:bCs/>
                <w:sz w:val="12"/>
                <w:szCs w:val="12"/>
              </w:rPr>
              <w:t>End Date:</w:t>
            </w:r>
          </w:p>
        </w:tc>
        <w:tc>
          <w:tcPr>
            <w:tcW w:w="0" w:type="auto"/>
            <w:tcBorders>
              <w:top w:val="nil"/>
              <w:left w:val="nil"/>
              <w:bottom w:val="single" w:sz="8" w:space="0" w:color="auto"/>
              <w:right w:val="single" w:sz="8" w:space="0" w:color="auto"/>
            </w:tcBorders>
            <w:shd w:val="clear" w:color="000000" w:fill="FFFFFF"/>
            <w:vAlign w:val="center"/>
            <w:hideMark/>
          </w:tcPr>
          <w:p w14:paraId="549B7A1F" w14:textId="77777777" w:rsidR="00793836" w:rsidRPr="000F4C0A" w:rsidRDefault="00793836" w:rsidP="00793836">
            <w:pPr>
              <w:spacing w:before="0" w:after="0" w:line="240" w:lineRule="auto"/>
              <w:jc w:val="right"/>
              <w:rPr>
                <w:rFonts w:asciiTheme="minorHAnsi" w:eastAsia="Times New Roman" w:hAnsiTheme="minorHAnsi" w:cstheme="minorHAnsi"/>
                <w:sz w:val="12"/>
                <w:szCs w:val="12"/>
              </w:rPr>
            </w:pPr>
            <w:r w:rsidRPr="000F4C0A">
              <w:rPr>
                <w:rFonts w:asciiTheme="minorHAnsi" w:eastAsia="Times New Roman" w:hAnsiTheme="minorHAnsi" w:cstheme="minorHAnsi"/>
                <w:sz w:val="12"/>
                <w:szCs w:val="12"/>
              </w:rPr>
              <w:t>31-Dec-19</w:t>
            </w:r>
          </w:p>
        </w:tc>
        <w:tc>
          <w:tcPr>
            <w:tcW w:w="0" w:type="auto"/>
            <w:tcBorders>
              <w:top w:val="nil"/>
              <w:left w:val="nil"/>
              <w:bottom w:val="nil"/>
              <w:right w:val="nil"/>
            </w:tcBorders>
            <w:shd w:val="clear" w:color="auto" w:fill="auto"/>
            <w:noWrap/>
            <w:vAlign w:val="bottom"/>
            <w:hideMark/>
          </w:tcPr>
          <w:p w14:paraId="6BA8CF73" w14:textId="77777777" w:rsidR="00793836" w:rsidRPr="000F4C0A" w:rsidRDefault="00793836" w:rsidP="00793836">
            <w:pPr>
              <w:spacing w:before="0" w:after="0" w:line="240" w:lineRule="auto"/>
              <w:jc w:val="right"/>
              <w:rPr>
                <w:rFonts w:asciiTheme="minorHAnsi" w:eastAsia="Times New Roman"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462B66F6" w14:textId="77777777" w:rsidR="00793836" w:rsidRPr="000F4C0A" w:rsidRDefault="00793836" w:rsidP="00793836">
            <w:pPr>
              <w:spacing w:before="0" w:after="0" w:line="240" w:lineRule="auto"/>
              <w:rPr>
                <w:rFonts w:asciiTheme="minorHAnsi" w:eastAsia="Times New Roman"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0A19D2B2" w14:textId="77777777" w:rsidR="00793836" w:rsidRPr="000F4C0A" w:rsidRDefault="00793836" w:rsidP="00793836">
            <w:pPr>
              <w:spacing w:before="0" w:after="0" w:line="240" w:lineRule="auto"/>
              <w:rPr>
                <w:rFonts w:asciiTheme="minorHAnsi" w:eastAsia="Times New Roman"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1BB4BCA6" w14:textId="77777777" w:rsidR="00793836" w:rsidRPr="000F4C0A" w:rsidRDefault="00793836" w:rsidP="00793836">
            <w:pPr>
              <w:spacing w:before="0" w:after="0" w:line="240" w:lineRule="auto"/>
              <w:rPr>
                <w:rFonts w:asciiTheme="minorHAnsi" w:eastAsia="Times New Roman"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7FB5F8CE" w14:textId="77777777" w:rsidR="00793836" w:rsidRPr="000F4C0A" w:rsidRDefault="00793836" w:rsidP="00793836">
            <w:pPr>
              <w:spacing w:before="0" w:after="0" w:line="240" w:lineRule="auto"/>
              <w:rPr>
                <w:rFonts w:asciiTheme="minorHAnsi" w:eastAsia="Times New Roman"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0316E223" w14:textId="77777777" w:rsidR="00793836" w:rsidRPr="000F4C0A" w:rsidRDefault="00793836" w:rsidP="00793836">
            <w:pPr>
              <w:spacing w:before="0" w:after="0" w:line="240" w:lineRule="auto"/>
              <w:rPr>
                <w:rFonts w:asciiTheme="minorHAnsi" w:eastAsia="Times New Roman"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1FEE1064" w14:textId="77777777" w:rsidR="00793836" w:rsidRPr="000F4C0A" w:rsidRDefault="00793836" w:rsidP="00793836">
            <w:pPr>
              <w:spacing w:before="0" w:after="0" w:line="240" w:lineRule="auto"/>
              <w:rPr>
                <w:rFonts w:asciiTheme="minorHAnsi" w:eastAsia="Times New Roman"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0AF77E3C" w14:textId="77777777" w:rsidR="00793836" w:rsidRPr="000F4C0A" w:rsidRDefault="00793836" w:rsidP="00793836">
            <w:pPr>
              <w:spacing w:before="0" w:after="0" w:line="240" w:lineRule="auto"/>
              <w:rPr>
                <w:rFonts w:asciiTheme="minorHAnsi" w:eastAsia="Times New Roman" w:hAnsiTheme="minorHAnsi" w:cstheme="minorHAnsi"/>
                <w:sz w:val="12"/>
                <w:szCs w:val="12"/>
              </w:rPr>
            </w:pPr>
          </w:p>
        </w:tc>
      </w:tr>
      <w:tr w:rsidR="00793836" w:rsidRPr="000F4C0A" w14:paraId="3B119330" w14:textId="77777777" w:rsidTr="00F01533">
        <w:trPr>
          <w:trHeight w:val="254"/>
        </w:trPr>
        <w:tc>
          <w:tcPr>
            <w:tcW w:w="0" w:type="auto"/>
            <w:gridSpan w:val="3"/>
            <w:tcBorders>
              <w:top w:val="nil"/>
              <w:left w:val="nil"/>
              <w:bottom w:val="nil"/>
              <w:right w:val="nil"/>
            </w:tcBorders>
            <w:shd w:val="clear" w:color="auto" w:fill="auto"/>
            <w:noWrap/>
            <w:vAlign w:val="bottom"/>
            <w:hideMark/>
          </w:tcPr>
          <w:p w14:paraId="03E0C437" w14:textId="77777777" w:rsidR="00793836" w:rsidRPr="000F4C0A" w:rsidRDefault="00793836" w:rsidP="00793836">
            <w:pPr>
              <w:spacing w:before="0" w:after="0" w:line="240" w:lineRule="auto"/>
              <w:rPr>
                <w:rFonts w:asciiTheme="minorHAnsi" w:eastAsia="Times New Roman" w:hAnsiTheme="minorHAnsi" w:cstheme="minorHAnsi"/>
                <w:b/>
                <w:bCs/>
                <w:color w:val="000000"/>
                <w:sz w:val="12"/>
                <w:szCs w:val="12"/>
              </w:rPr>
            </w:pPr>
            <w:r w:rsidRPr="000F4C0A">
              <w:rPr>
                <w:rFonts w:asciiTheme="minorHAnsi" w:eastAsia="Times New Roman" w:hAnsiTheme="minorHAnsi" w:cstheme="minorHAnsi"/>
                <w:b/>
                <w:bCs/>
                <w:color w:val="000000"/>
                <w:sz w:val="12"/>
                <w:szCs w:val="12"/>
              </w:rPr>
              <w:t>Financial Statements (all figures are in US$ unless otherwise stated)</w:t>
            </w:r>
          </w:p>
        </w:tc>
        <w:tc>
          <w:tcPr>
            <w:tcW w:w="0" w:type="auto"/>
            <w:tcBorders>
              <w:top w:val="nil"/>
              <w:left w:val="nil"/>
              <w:bottom w:val="nil"/>
              <w:right w:val="nil"/>
            </w:tcBorders>
            <w:shd w:val="clear" w:color="auto" w:fill="auto"/>
            <w:noWrap/>
            <w:vAlign w:val="bottom"/>
            <w:hideMark/>
          </w:tcPr>
          <w:p w14:paraId="60D412CC" w14:textId="77777777" w:rsidR="00793836" w:rsidRPr="000F4C0A" w:rsidRDefault="00793836" w:rsidP="00793836">
            <w:pPr>
              <w:spacing w:before="0" w:after="0" w:line="240" w:lineRule="auto"/>
              <w:rPr>
                <w:rFonts w:asciiTheme="minorHAnsi" w:eastAsia="Times New Roman" w:hAnsiTheme="minorHAnsi" w:cstheme="minorHAnsi"/>
                <w:b/>
                <w:bCs/>
                <w:color w:val="000000"/>
                <w:sz w:val="12"/>
                <w:szCs w:val="12"/>
              </w:rPr>
            </w:pPr>
          </w:p>
        </w:tc>
        <w:tc>
          <w:tcPr>
            <w:tcW w:w="0" w:type="auto"/>
            <w:tcBorders>
              <w:top w:val="nil"/>
              <w:left w:val="nil"/>
              <w:bottom w:val="nil"/>
              <w:right w:val="nil"/>
            </w:tcBorders>
            <w:shd w:val="clear" w:color="auto" w:fill="auto"/>
            <w:noWrap/>
            <w:vAlign w:val="bottom"/>
            <w:hideMark/>
          </w:tcPr>
          <w:p w14:paraId="42E20B61" w14:textId="77777777" w:rsidR="00793836" w:rsidRPr="000F4C0A" w:rsidRDefault="00793836" w:rsidP="00793836">
            <w:pPr>
              <w:spacing w:before="0" w:after="0" w:line="240" w:lineRule="auto"/>
              <w:rPr>
                <w:rFonts w:asciiTheme="minorHAnsi" w:eastAsia="Times New Roman"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74DB57F6" w14:textId="77777777" w:rsidR="00793836" w:rsidRPr="000F4C0A" w:rsidRDefault="00793836" w:rsidP="00793836">
            <w:pPr>
              <w:spacing w:before="0" w:after="0" w:line="240" w:lineRule="auto"/>
              <w:rPr>
                <w:rFonts w:asciiTheme="minorHAnsi" w:eastAsia="Times New Roman"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1DCA5C66" w14:textId="77777777" w:rsidR="00793836" w:rsidRPr="000F4C0A" w:rsidRDefault="00793836" w:rsidP="00793836">
            <w:pPr>
              <w:spacing w:before="0" w:after="0" w:line="240" w:lineRule="auto"/>
              <w:rPr>
                <w:rFonts w:asciiTheme="minorHAnsi" w:eastAsia="Times New Roman"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77477B69" w14:textId="77777777" w:rsidR="00793836" w:rsidRPr="000F4C0A" w:rsidRDefault="00793836" w:rsidP="00793836">
            <w:pPr>
              <w:spacing w:before="0" w:after="0" w:line="240" w:lineRule="auto"/>
              <w:rPr>
                <w:rFonts w:asciiTheme="minorHAnsi" w:eastAsia="Times New Roman"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0C565A7E" w14:textId="77777777" w:rsidR="00793836" w:rsidRPr="000F4C0A" w:rsidRDefault="00793836" w:rsidP="00793836">
            <w:pPr>
              <w:spacing w:before="0" w:after="0" w:line="240" w:lineRule="auto"/>
              <w:rPr>
                <w:rFonts w:asciiTheme="minorHAnsi" w:eastAsia="Times New Roman"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67DA4440" w14:textId="77777777" w:rsidR="00793836" w:rsidRPr="000F4C0A" w:rsidRDefault="00793836" w:rsidP="00793836">
            <w:pPr>
              <w:spacing w:before="0" w:after="0" w:line="240" w:lineRule="auto"/>
              <w:rPr>
                <w:rFonts w:asciiTheme="minorHAnsi" w:eastAsia="Times New Roman"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3B793918" w14:textId="77777777" w:rsidR="00793836" w:rsidRPr="000F4C0A" w:rsidRDefault="00793836" w:rsidP="00793836">
            <w:pPr>
              <w:spacing w:before="0" w:after="0" w:line="240" w:lineRule="auto"/>
              <w:rPr>
                <w:rFonts w:asciiTheme="minorHAnsi" w:eastAsia="Times New Roman"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34903280" w14:textId="77777777" w:rsidR="00793836" w:rsidRPr="000F4C0A" w:rsidRDefault="00793836" w:rsidP="00793836">
            <w:pPr>
              <w:spacing w:before="0" w:after="0" w:line="240" w:lineRule="auto"/>
              <w:rPr>
                <w:rFonts w:asciiTheme="minorHAnsi" w:eastAsia="Times New Roman"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1AEE17BE" w14:textId="77777777" w:rsidR="00793836" w:rsidRPr="000F4C0A" w:rsidRDefault="00793836" w:rsidP="00793836">
            <w:pPr>
              <w:spacing w:before="0" w:after="0" w:line="240" w:lineRule="auto"/>
              <w:rPr>
                <w:rFonts w:asciiTheme="minorHAnsi" w:eastAsia="Times New Roman" w:hAnsiTheme="minorHAnsi" w:cstheme="minorHAnsi"/>
                <w:sz w:val="12"/>
                <w:szCs w:val="12"/>
              </w:rPr>
            </w:pPr>
          </w:p>
        </w:tc>
      </w:tr>
      <w:tr w:rsidR="00793836" w:rsidRPr="000F4C0A" w14:paraId="18BE2AEA" w14:textId="77777777" w:rsidTr="00F01533">
        <w:trPr>
          <w:trHeight w:val="198"/>
        </w:trPr>
        <w:tc>
          <w:tcPr>
            <w:tcW w:w="0" w:type="auto"/>
            <w:tcBorders>
              <w:top w:val="double" w:sz="6" w:space="0" w:color="auto"/>
              <w:left w:val="double" w:sz="6" w:space="0" w:color="auto"/>
              <w:bottom w:val="dotted" w:sz="4" w:space="0" w:color="auto"/>
              <w:right w:val="dotted" w:sz="4" w:space="0" w:color="auto"/>
            </w:tcBorders>
            <w:shd w:val="clear" w:color="auto" w:fill="auto"/>
            <w:noWrap/>
            <w:vAlign w:val="bottom"/>
            <w:hideMark/>
          </w:tcPr>
          <w:p w14:paraId="2C487700" w14:textId="77777777" w:rsidR="00793836" w:rsidRPr="000F4C0A" w:rsidRDefault="00793836" w:rsidP="00793836">
            <w:pPr>
              <w:spacing w:before="0" w:after="0" w:line="240" w:lineRule="auto"/>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w:t>
            </w:r>
          </w:p>
        </w:tc>
        <w:tc>
          <w:tcPr>
            <w:tcW w:w="0" w:type="auto"/>
            <w:gridSpan w:val="4"/>
            <w:tcBorders>
              <w:top w:val="double" w:sz="6" w:space="0" w:color="auto"/>
              <w:left w:val="nil"/>
              <w:bottom w:val="dotted" w:sz="4" w:space="0" w:color="auto"/>
              <w:right w:val="single" w:sz="8" w:space="0" w:color="000000"/>
            </w:tcBorders>
            <w:shd w:val="clear" w:color="auto" w:fill="auto"/>
            <w:vAlign w:val="center"/>
            <w:hideMark/>
          </w:tcPr>
          <w:p w14:paraId="7309F751" w14:textId="77777777" w:rsidR="00793836" w:rsidRPr="000F4C0A" w:rsidRDefault="00793836" w:rsidP="00793836">
            <w:pPr>
              <w:spacing w:before="0" w:after="0" w:line="240" w:lineRule="auto"/>
              <w:jc w:val="center"/>
              <w:rPr>
                <w:rFonts w:asciiTheme="minorHAnsi" w:eastAsia="Times New Roman" w:hAnsiTheme="minorHAnsi" w:cstheme="minorHAnsi"/>
                <w:b/>
                <w:bCs/>
                <w:color w:val="000000"/>
                <w:sz w:val="12"/>
                <w:szCs w:val="12"/>
              </w:rPr>
            </w:pPr>
            <w:r w:rsidRPr="000F4C0A">
              <w:rPr>
                <w:rFonts w:asciiTheme="minorHAnsi" w:eastAsia="Times New Roman" w:hAnsiTheme="minorHAnsi" w:cstheme="minorHAnsi"/>
                <w:b/>
                <w:bCs/>
                <w:color w:val="000000"/>
                <w:sz w:val="12"/>
                <w:szCs w:val="12"/>
              </w:rPr>
              <w:t>Current Period</w:t>
            </w:r>
          </w:p>
        </w:tc>
        <w:tc>
          <w:tcPr>
            <w:tcW w:w="0" w:type="auto"/>
            <w:gridSpan w:val="4"/>
            <w:tcBorders>
              <w:top w:val="double" w:sz="6" w:space="0" w:color="auto"/>
              <w:left w:val="nil"/>
              <w:bottom w:val="dotted" w:sz="4" w:space="0" w:color="auto"/>
              <w:right w:val="double" w:sz="6" w:space="0" w:color="000000"/>
            </w:tcBorders>
            <w:shd w:val="clear" w:color="auto" w:fill="auto"/>
            <w:vAlign w:val="center"/>
            <w:hideMark/>
          </w:tcPr>
          <w:p w14:paraId="6061C0BB" w14:textId="77777777" w:rsidR="00793836" w:rsidRPr="000F4C0A" w:rsidRDefault="00793836" w:rsidP="00793836">
            <w:pPr>
              <w:spacing w:before="0" w:after="0" w:line="240" w:lineRule="auto"/>
              <w:jc w:val="center"/>
              <w:rPr>
                <w:rFonts w:asciiTheme="minorHAnsi" w:eastAsia="Times New Roman" w:hAnsiTheme="minorHAnsi" w:cstheme="minorHAnsi"/>
                <w:b/>
                <w:bCs/>
                <w:color w:val="000000"/>
                <w:sz w:val="12"/>
                <w:szCs w:val="12"/>
              </w:rPr>
            </w:pPr>
            <w:r w:rsidRPr="000F4C0A">
              <w:rPr>
                <w:rFonts w:asciiTheme="minorHAnsi" w:eastAsia="Times New Roman" w:hAnsiTheme="minorHAnsi" w:cstheme="minorHAnsi"/>
                <w:b/>
                <w:bCs/>
                <w:color w:val="000000"/>
                <w:sz w:val="12"/>
                <w:szCs w:val="12"/>
              </w:rPr>
              <w:t>Cumulative Period</w:t>
            </w:r>
          </w:p>
        </w:tc>
        <w:tc>
          <w:tcPr>
            <w:tcW w:w="0" w:type="auto"/>
            <w:tcBorders>
              <w:top w:val="nil"/>
              <w:left w:val="nil"/>
              <w:bottom w:val="nil"/>
              <w:right w:val="nil"/>
            </w:tcBorders>
            <w:shd w:val="clear" w:color="auto" w:fill="auto"/>
            <w:noWrap/>
            <w:vAlign w:val="bottom"/>
            <w:hideMark/>
          </w:tcPr>
          <w:p w14:paraId="212BABC3" w14:textId="77777777" w:rsidR="00793836" w:rsidRPr="000F4C0A" w:rsidRDefault="00793836" w:rsidP="00793836">
            <w:pPr>
              <w:spacing w:before="0" w:after="0" w:line="240" w:lineRule="auto"/>
              <w:jc w:val="center"/>
              <w:rPr>
                <w:rFonts w:asciiTheme="minorHAnsi" w:eastAsia="Times New Roman" w:hAnsiTheme="minorHAnsi" w:cstheme="minorHAnsi"/>
                <w:b/>
                <w:bCs/>
                <w:color w:val="000000"/>
                <w:sz w:val="12"/>
                <w:szCs w:val="12"/>
              </w:rPr>
            </w:pPr>
          </w:p>
        </w:tc>
        <w:tc>
          <w:tcPr>
            <w:tcW w:w="0" w:type="auto"/>
            <w:gridSpan w:val="2"/>
            <w:tcBorders>
              <w:top w:val="double" w:sz="6" w:space="0" w:color="auto"/>
              <w:left w:val="double" w:sz="6" w:space="0" w:color="auto"/>
              <w:bottom w:val="dotted" w:sz="4" w:space="0" w:color="auto"/>
              <w:right w:val="dotted" w:sz="4" w:space="0" w:color="auto"/>
            </w:tcBorders>
            <w:shd w:val="clear" w:color="auto" w:fill="auto"/>
            <w:vAlign w:val="center"/>
            <w:hideMark/>
          </w:tcPr>
          <w:p w14:paraId="23692BE9" w14:textId="77777777" w:rsidR="00793836" w:rsidRPr="000F4C0A" w:rsidRDefault="00793836" w:rsidP="00793836">
            <w:pPr>
              <w:spacing w:before="0" w:after="0" w:line="240" w:lineRule="auto"/>
              <w:jc w:val="center"/>
              <w:rPr>
                <w:rFonts w:asciiTheme="minorHAnsi" w:eastAsia="Times New Roman" w:hAnsiTheme="minorHAnsi" w:cstheme="minorHAnsi"/>
                <w:b/>
                <w:bCs/>
                <w:color w:val="000000"/>
                <w:sz w:val="12"/>
                <w:szCs w:val="12"/>
              </w:rPr>
            </w:pPr>
            <w:r w:rsidRPr="000F4C0A">
              <w:rPr>
                <w:rFonts w:asciiTheme="minorHAnsi" w:eastAsia="Times New Roman" w:hAnsiTheme="minorHAnsi" w:cstheme="minorHAnsi"/>
                <w:b/>
                <w:bCs/>
                <w:color w:val="000000"/>
                <w:sz w:val="12"/>
                <w:szCs w:val="12"/>
              </w:rPr>
              <w:t>Previous year</w:t>
            </w:r>
          </w:p>
        </w:tc>
        <w:tc>
          <w:tcPr>
            <w:tcW w:w="0" w:type="auto"/>
            <w:tcBorders>
              <w:top w:val="double" w:sz="6" w:space="0" w:color="auto"/>
              <w:left w:val="nil"/>
              <w:bottom w:val="dotted" w:sz="4" w:space="0" w:color="auto"/>
              <w:right w:val="double" w:sz="6" w:space="0" w:color="auto"/>
            </w:tcBorders>
            <w:shd w:val="clear" w:color="auto" w:fill="auto"/>
            <w:noWrap/>
            <w:vAlign w:val="bottom"/>
            <w:hideMark/>
          </w:tcPr>
          <w:p w14:paraId="14C65BD8" w14:textId="77777777" w:rsidR="00793836" w:rsidRPr="000F4C0A" w:rsidRDefault="00793836" w:rsidP="00793836">
            <w:pPr>
              <w:spacing w:before="0" w:after="0" w:line="240" w:lineRule="auto"/>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w:t>
            </w:r>
          </w:p>
        </w:tc>
      </w:tr>
      <w:tr w:rsidR="00793836" w:rsidRPr="000F4C0A" w14:paraId="082D3E5A" w14:textId="77777777" w:rsidTr="00793836">
        <w:trPr>
          <w:trHeight w:val="166"/>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52810462" w14:textId="77777777" w:rsidR="00793836" w:rsidRPr="000F4C0A" w:rsidRDefault="00793836" w:rsidP="00793836">
            <w:pPr>
              <w:spacing w:before="0" w:after="0" w:line="240" w:lineRule="auto"/>
              <w:rPr>
                <w:rFonts w:asciiTheme="minorHAnsi" w:eastAsia="Times New Roman" w:hAnsiTheme="minorHAnsi" w:cstheme="minorHAnsi"/>
                <w:b/>
                <w:bCs/>
                <w:color w:val="000000"/>
                <w:sz w:val="12"/>
                <w:szCs w:val="12"/>
              </w:rPr>
            </w:pPr>
            <w:r w:rsidRPr="000F4C0A">
              <w:rPr>
                <w:rFonts w:asciiTheme="minorHAnsi" w:eastAsia="Times New Roman" w:hAnsiTheme="minorHAnsi" w:cstheme="minorHAnsi"/>
                <w:b/>
                <w:bCs/>
                <w:color w:val="000000"/>
                <w:sz w:val="12"/>
                <w:szCs w:val="12"/>
              </w:rPr>
              <w:t> </w:t>
            </w:r>
          </w:p>
        </w:tc>
        <w:tc>
          <w:tcPr>
            <w:tcW w:w="0" w:type="auto"/>
            <w:tcBorders>
              <w:top w:val="nil"/>
              <w:left w:val="nil"/>
              <w:bottom w:val="dotted" w:sz="4" w:space="0" w:color="auto"/>
              <w:right w:val="dotted" w:sz="4" w:space="0" w:color="auto"/>
            </w:tcBorders>
            <w:shd w:val="clear" w:color="auto" w:fill="auto"/>
            <w:vAlign w:val="center"/>
            <w:hideMark/>
          </w:tcPr>
          <w:p w14:paraId="3A921857" w14:textId="77777777" w:rsidR="00793836" w:rsidRPr="000F4C0A" w:rsidRDefault="00793836" w:rsidP="00793836">
            <w:pPr>
              <w:spacing w:before="0" w:after="0" w:line="240" w:lineRule="auto"/>
              <w:jc w:val="right"/>
              <w:rPr>
                <w:rFonts w:asciiTheme="minorHAnsi" w:eastAsia="Times New Roman" w:hAnsiTheme="minorHAnsi" w:cstheme="minorHAnsi"/>
                <w:b/>
                <w:bCs/>
                <w:color w:val="000000"/>
                <w:sz w:val="12"/>
                <w:szCs w:val="12"/>
              </w:rPr>
            </w:pPr>
            <w:r w:rsidRPr="000F4C0A">
              <w:rPr>
                <w:rFonts w:asciiTheme="minorHAnsi" w:eastAsia="Times New Roman" w:hAnsiTheme="minorHAnsi" w:cstheme="minorHAnsi"/>
                <w:b/>
                <w:bCs/>
                <w:color w:val="000000"/>
                <w:sz w:val="12"/>
                <w:szCs w:val="12"/>
              </w:rPr>
              <w:t xml:space="preserve"> Budget </w:t>
            </w:r>
          </w:p>
        </w:tc>
        <w:tc>
          <w:tcPr>
            <w:tcW w:w="0" w:type="auto"/>
            <w:tcBorders>
              <w:top w:val="nil"/>
              <w:left w:val="nil"/>
              <w:bottom w:val="dotted" w:sz="4" w:space="0" w:color="auto"/>
              <w:right w:val="dotted" w:sz="4" w:space="0" w:color="auto"/>
            </w:tcBorders>
            <w:shd w:val="clear" w:color="auto" w:fill="auto"/>
            <w:vAlign w:val="center"/>
            <w:hideMark/>
          </w:tcPr>
          <w:p w14:paraId="11BC9B4C" w14:textId="77777777" w:rsidR="00793836" w:rsidRPr="000F4C0A" w:rsidRDefault="00793836" w:rsidP="00793836">
            <w:pPr>
              <w:spacing w:before="0" w:after="0" w:line="240" w:lineRule="auto"/>
              <w:jc w:val="right"/>
              <w:rPr>
                <w:rFonts w:asciiTheme="minorHAnsi" w:eastAsia="Times New Roman" w:hAnsiTheme="minorHAnsi" w:cstheme="minorHAnsi"/>
                <w:b/>
                <w:bCs/>
                <w:color w:val="000000"/>
                <w:sz w:val="12"/>
                <w:szCs w:val="12"/>
              </w:rPr>
            </w:pPr>
            <w:r w:rsidRPr="000F4C0A">
              <w:rPr>
                <w:rFonts w:asciiTheme="minorHAnsi" w:eastAsia="Times New Roman" w:hAnsiTheme="minorHAnsi" w:cstheme="minorHAnsi"/>
                <w:b/>
                <w:bCs/>
                <w:color w:val="000000"/>
                <w:sz w:val="12"/>
                <w:szCs w:val="12"/>
              </w:rPr>
              <w:t xml:space="preserve"> Actual</w:t>
            </w:r>
          </w:p>
        </w:tc>
        <w:tc>
          <w:tcPr>
            <w:tcW w:w="0" w:type="auto"/>
            <w:tcBorders>
              <w:top w:val="nil"/>
              <w:left w:val="nil"/>
              <w:bottom w:val="dotted" w:sz="4" w:space="0" w:color="auto"/>
              <w:right w:val="dotted" w:sz="4" w:space="0" w:color="auto"/>
            </w:tcBorders>
            <w:shd w:val="clear" w:color="auto" w:fill="auto"/>
            <w:noWrap/>
            <w:vAlign w:val="center"/>
            <w:hideMark/>
          </w:tcPr>
          <w:p w14:paraId="0B9E7659" w14:textId="77777777" w:rsidR="00793836" w:rsidRPr="000F4C0A" w:rsidRDefault="00793836" w:rsidP="00793836">
            <w:pPr>
              <w:spacing w:before="0" w:after="0" w:line="240" w:lineRule="auto"/>
              <w:jc w:val="right"/>
              <w:rPr>
                <w:rFonts w:asciiTheme="minorHAnsi" w:eastAsia="Times New Roman" w:hAnsiTheme="minorHAnsi" w:cstheme="minorHAnsi"/>
                <w:b/>
                <w:bCs/>
                <w:color w:val="000000"/>
                <w:sz w:val="12"/>
                <w:szCs w:val="12"/>
              </w:rPr>
            </w:pPr>
            <w:r w:rsidRPr="000F4C0A">
              <w:rPr>
                <w:rFonts w:asciiTheme="minorHAnsi" w:eastAsia="Times New Roman" w:hAnsiTheme="minorHAnsi" w:cstheme="minorHAnsi"/>
                <w:b/>
                <w:bCs/>
                <w:color w:val="000000"/>
                <w:sz w:val="12"/>
                <w:szCs w:val="12"/>
              </w:rPr>
              <w:t>Variance</w:t>
            </w:r>
          </w:p>
        </w:tc>
        <w:tc>
          <w:tcPr>
            <w:tcW w:w="0" w:type="auto"/>
            <w:tcBorders>
              <w:top w:val="dotted" w:sz="4" w:space="0" w:color="auto"/>
              <w:left w:val="dotted" w:sz="4" w:space="0" w:color="auto"/>
              <w:bottom w:val="dotted" w:sz="4" w:space="0" w:color="auto"/>
              <w:right w:val="single" w:sz="8" w:space="0" w:color="auto"/>
            </w:tcBorders>
            <w:shd w:val="clear" w:color="auto" w:fill="auto"/>
            <w:vAlign w:val="center"/>
            <w:hideMark/>
          </w:tcPr>
          <w:p w14:paraId="592EEF99" w14:textId="77777777" w:rsidR="00793836" w:rsidRPr="000F4C0A" w:rsidRDefault="00793836" w:rsidP="00793836">
            <w:pPr>
              <w:spacing w:before="0" w:after="0" w:line="240" w:lineRule="auto"/>
              <w:jc w:val="center"/>
              <w:rPr>
                <w:rFonts w:asciiTheme="minorHAnsi" w:eastAsia="Times New Roman" w:hAnsiTheme="minorHAnsi" w:cstheme="minorHAnsi"/>
                <w:b/>
                <w:bCs/>
                <w:color w:val="000000"/>
                <w:sz w:val="12"/>
                <w:szCs w:val="12"/>
              </w:rPr>
            </w:pPr>
            <w:r w:rsidRPr="000F4C0A">
              <w:rPr>
                <w:rFonts w:asciiTheme="minorHAnsi" w:eastAsia="Times New Roman" w:hAnsiTheme="minorHAnsi" w:cstheme="minorHAnsi"/>
                <w:b/>
                <w:bCs/>
                <w:color w:val="000000"/>
                <w:sz w:val="12"/>
                <w:szCs w:val="12"/>
              </w:rPr>
              <w:t xml:space="preserve">Commitments </w:t>
            </w:r>
          </w:p>
        </w:tc>
        <w:tc>
          <w:tcPr>
            <w:tcW w:w="0" w:type="auto"/>
            <w:tcBorders>
              <w:top w:val="nil"/>
              <w:left w:val="nil"/>
              <w:bottom w:val="dotted" w:sz="4" w:space="0" w:color="auto"/>
              <w:right w:val="dotted" w:sz="4" w:space="0" w:color="auto"/>
            </w:tcBorders>
            <w:shd w:val="clear" w:color="auto" w:fill="auto"/>
            <w:noWrap/>
            <w:vAlign w:val="center"/>
            <w:hideMark/>
          </w:tcPr>
          <w:p w14:paraId="78AAB46B" w14:textId="77777777" w:rsidR="00793836" w:rsidRPr="000F4C0A" w:rsidRDefault="00793836" w:rsidP="00793836">
            <w:pPr>
              <w:spacing w:before="0" w:after="0" w:line="240" w:lineRule="auto"/>
              <w:rPr>
                <w:rFonts w:asciiTheme="minorHAnsi" w:eastAsia="Times New Roman" w:hAnsiTheme="minorHAnsi" w:cstheme="minorHAnsi"/>
                <w:b/>
                <w:bCs/>
                <w:color w:val="000000"/>
                <w:sz w:val="12"/>
                <w:szCs w:val="12"/>
              </w:rPr>
            </w:pPr>
            <w:r w:rsidRPr="000F4C0A">
              <w:rPr>
                <w:rFonts w:asciiTheme="minorHAnsi" w:eastAsia="Times New Roman" w:hAnsiTheme="minorHAnsi" w:cstheme="minorHAnsi"/>
                <w:b/>
                <w:bCs/>
                <w:color w:val="000000"/>
                <w:sz w:val="12"/>
                <w:szCs w:val="12"/>
              </w:rPr>
              <w:t>Budget</w:t>
            </w:r>
          </w:p>
        </w:tc>
        <w:tc>
          <w:tcPr>
            <w:tcW w:w="0" w:type="auto"/>
            <w:tcBorders>
              <w:top w:val="nil"/>
              <w:left w:val="nil"/>
              <w:bottom w:val="dotted" w:sz="4" w:space="0" w:color="auto"/>
              <w:right w:val="dotted" w:sz="4" w:space="0" w:color="auto"/>
            </w:tcBorders>
            <w:shd w:val="clear" w:color="auto" w:fill="auto"/>
            <w:vAlign w:val="center"/>
            <w:hideMark/>
          </w:tcPr>
          <w:p w14:paraId="47D86608" w14:textId="77777777" w:rsidR="00793836" w:rsidRPr="000F4C0A" w:rsidRDefault="00793836" w:rsidP="00793836">
            <w:pPr>
              <w:spacing w:before="0" w:after="0" w:line="240" w:lineRule="auto"/>
              <w:jc w:val="right"/>
              <w:rPr>
                <w:rFonts w:asciiTheme="minorHAnsi" w:eastAsia="Times New Roman" w:hAnsiTheme="minorHAnsi" w:cstheme="minorHAnsi"/>
                <w:b/>
                <w:bCs/>
                <w:color w:val="000000"/>
                <w:sz w:val="12"/>
                <w:szCs w:val="12"/>
              </w:rPr>
            </w:pPr>
            <w:r w:rsidRPr="000F4C0A">
              <w:rPr>
                <w:rFonts w:asciiTheme="minorHAnsi" w:eastAsia="Times New Roman" w:hAnsiTheme="minorHAnsi" w:cstheme="minorHAnsi"/>
                <w:b/>
                <w:bCs/>
                <w:color w:val="000000"/>
                <w:sz w:val="12"/>
                <w:szCs w:val="12"/>
              </w:rPr>
              <w:t>Actual</w:t>
            </w:r>
          </w:p>
        </w:tc>
        <w:tc>
          <w:tcPr>
            <w:tcW w:w="0" w:type="auto"/>
            <w:tcBorders>
              <w:top w:val="nil"/>
              <w:left w:val="nil"/>
              <w:bottom w:val="dotted" w:sz="4" w:space="0" w:color="auto"/>
              <w:right w:val="dotted" w:sz="4" w:space="0" w:color="auto"/>
            </w:tcBorders>
            <w:shd w:val="clear" w:color="auto" w:fill="auto"/>
            <w:vAlign w:val="center"/>
            <w:hideMark/>
          </w:tcPr>
          <w:p w14:paraId="53CF0FCE" w14:textId="77777777" w:rsidR="00793836" w:rsidRPr="000F4C0A" w:rsidRDefault="00793836" w:rsidP="00793836">
            <w:pPr>
              <w:spacing w:before="0" w:after="0" w:line="240" w:lineRule="auto"/>
              <w:jc w:val="right"/>
              <w:rPr>
                <w:rFonts w:asciiTheme="minorHAnsi" w:eastAsia="Times New Roman" w:hAnsiTheme="minorHAnsi" w:cstheme="minorHAnsi"/>
                <w:b/>
                <w:bCs/>
                <w:color w:val="000000"/>
                <w:sz w:val="12"/>
                <w:szCs w:val="12"/>
              </w:rPr>
            </w:pPr>
            <w:r w:rsidRPr="000F4C0A">
              <w:rPr>
                <w:rFonts w:asciiTheme="minorHAnsi" w:eastAsia="Times New Roman" w:hAnsiTheme="minorHAnsi" w:cstheme="minorHAnsi"/>
                <w:b/>
                <w:bCs/>
                <w:color w:val="000000"/>
                <w:sz w:val="12"/>
                <w:szCs w:val="12"/>
              </w:rPr>
              <w:t>Variance</w:t>
            </w:r>
          </w:p>
        </w:tc>
        <w:tc>
          <w:tcPr>
            <w:tcW w:w="0" w:type="auto"/>
            <w:tcBorders>
              <w:top w:val="nil"/>
              <w:left w:val="nil"/>
              <w:bottom w:val="dotted" w:sz="4" w:space="0" w:color="auto"/>
              <w:right w:val="double" w:sz="6" w:space="0" w:color="auto"/>
            </w:tcBorders>
            <w:shd w:val="clear" w:color="auto" w:fill="auto"/>
            <w:vAlign w:val="center"/>
            <w:hideMark/>
          </w:tcPr>
          <w:p w14:paraId="499E35F1" w14:textId="77777777" w:rsidR="00793836" w:rsidRPr="000F4C0A" w:rsidRDefault="00793836" w:rsidP="00793836">
            <w:pPr>
              <w:spacing w:before="0" w:after="0" w:line="240" w:lineRule="auto"/>
              <w:jc w:val="right"/>
              <w:rPr>
                <w:rFonts w:asciiTheme="minorHAnsi" w:eastAsia="Times New Roman" w:hAnsiTheme="minorHAnsi" w:cstheme="minorHAnsi"/>
                <w:b/>
                <w:bCs/>
                <w:color w:val="000000"/>
                <w:sz w:val="12"/>
                <w:szCs w:val="12"/>
              </w:rPr>
            </w:pPr>
            <w:r w:rsidRPr="000F4C0A">
              <w:rPr>
                <w:rFonts w:asciiTheme="minorHAnsi" w:eastAsia="Times New Roman" w:hAnsiTheme="minorHAnsi" w:cstheme="minorHAnsi"/>
                <w:b/>
                <w:bCs/>
                <w:color w:val="000000"/>
                <w:sz w:val="12"/>
                <w:szCs w:val="12"/>
              </w:rPr>
              <w:t>Notes</w:t>
            </w:r>
          </w:p>
        </w:tc>
        <w:tc>
          <w:tcPr>
            <w:tcW w:w="0" w:type="auto"/>
            <w:tcBorders>
              <w:top w:val="nil"/>
              <w:left w:val="nil"/>
              <w:bottom w:val="nil"/>
              <w:right w:val="nil"/>
            </w:tcBorders>
            <w:shd w:val="clear" w:color="auto" w:fill="auto"/>
            <w:noWrap/>
            <w:vAlign w:val="bottom"/>
            <w:hideMark/>
          </w:tcPr>
          <w:p w14:paraId="55882BCD" w14:textId="77777777" w:rsidR="00793836" w:rsidRPr="000F4C0A" w:rsidRDefault="00793836" w:rsidP="00793836">
            <w:pPr>
              <w:spacing w:before="0" w:after="0" w:line="240" w:lineRule="auto"/>
              <w:jc w:val="right"/>
              <w:rPr>
                <w:rFonts w:asciiTheme="minorHAnsi" w:eastAsia="Times New Roman" w:hAnsiTheme="minorHAnsi" w:cstheme="minorHAnsi"/>
                <w:b/>
                <w:bCs/>
                <w:color w:val="000000"/>
                <w:sz w:val="12"/>
                <w:szCs w:val="12"/>
              </w:rPr>
            </w:pPr>
          </w:p>
        </w:tc>
        <w:tc>
          <w:tcPr>
            <w:tcW w:w="0" w:type="auto"/>
            <w:tcBorders>
              <w:top w:val="nil"/>
              <w:left w:val="double" w:sz="6" w:space="0" w:color="auto"/>
              <w:bottom w:val="dotted" w:sz="4" w:space="0" w:color="auto"/>
              <w:right w:val="dotted" w:sz="4" w:space="0" w:color="auto"/>
            </w:tcBorders>
            <w:shd w:val="clear" w:color="auto" w:fill="auto"/>
            <w:vAlign w:val="center"/>
            <w:hideMark/>
          </w:tcPr>
          <w:p w14:paraId="64053BBA" w14:textId="77777777" w:rsidR="00793836" w:rsidRPr="000F4C0A" w:rsidRDefault="00793836" w:rsidP="00793836">
            <w:pPr>
              <w:spacing w:before="0" w:after="0" w:line="240" w:lineRule="auto"/>
              <w:jc w:val="right"/>
              <w:rPr>
                <w:rFonts w:asciiTheme="minorHAnsi" w:eastAsia="Times New Roman" w:hAnsiTheme="minorHAnsi" w:cstheme="minorHAnsi"/>
                <w:b/>
                <w:bCs/>
                <w:color w:val="000000"/>
                <w:sz w:val="12"/>
                <w:szCs w:val="12"/>
              </w:rPr>
            </w:pPr>
            <w:r w:rsidRPr="000F4C0A">
              <w:rPr>
                <w:rFonts w:asciiTheme="minorHAnsi" w:eastAsia="Times New Roman" w:hAnsiTheme="minorHAnsi" w:cstheme="minorHAnsi"/>
                <w:b/>
                <w:bCs/>
                <w:color w:val="000000"/>
                <w:sz w:val="12"/>
                <w:szCs w:val="12"/>
              </w:rPr>
              <w:t>Budget</w:t>
            </w:r>
          </w:p>
        </w:tc>
        <w:tc>
          <w:tcPr>
            <w:tcW w:w="0" w:type="auto"/>
            <w:tcBorders>
              <w:top w:val="nil"/>
              <w:left w:val="nil"/>
              <w:bottom w:val="dotted" w:sz="4" w:space="0" w:color="auto"/>
              <w:right w:val="dotted" w:sz="4" w:space="0" w:color="auto"/>
            </w:tcBorders>
            <w:shd w:val="clear" w:color="auto" w:fill="auto"/>
            <w:vAlign w:val="center"/>
            <w:hideMark/>
          </w:tcPr>
          <w:p w14:paraId="37D129C2" w14:textId="77777777" w:rsidR="00793836" w:rsidRPr="000F4C0A" w:rsidRDefault="00793836" w:rsidP="00793836">
            <w:pPr>
              <w:spacing w:before="0" w:after="0" w:line="240" w:lineRule="auto"/>
              <w:jc w:val="right"/>
              <w:rPr>
                <w:rFonts w:asciiTheme="minorHAnsi" w:eastAsia="Times New Roman" w:hAnsiTheme="minorHAnsi" w:cstheme="minorHAnsi"/>
                <w:b/>
                <w:bCs/>
                <w:color w:val="000000"/>
                <w:sz w:val="12"/>
                <w:szCs w:val="12"/>
              </w:rPr>
            </w:pPr>
            <w:r w:rsidRPr="000F4C0A">
              <w:rPr>
                <w:rFonts w:asciiTheme="minorHAnsi" w:eastAsia="Times New Roman" w:hAnsiTheme="minorHAnsi" w:cstheme="minorHAnsi"/>
                <w:b/>
                <w:bCs/>
                <w:color w:val="000000"/>
                <w:sz w:val="12"/>
                <w:szCs w:val="12"/>
              </w:rPr>
              <w:t>Actual</w:t>
            </w:r>
          </w:p>
        </w:tc>
        <w:tc>
          <w:tcPr>
            <w:tcW w:w="0" w:type="auto"/>
            <w:tcBorders>
              <w:top w:val="nil"/>
              <w:left w:val="nil"/>
              <w:bottom w:val="dotted" w:sz="4" w:space="0" w:color="auto"/>
              <w:right w:val="double" w:sz="6" w:space="0" w:color="auto"/>
            </w:tcBorders>
            <w:shd w:val="clear" w:color="auto" w:fill="auto"/>
            <w:vAlign w:val="center"/>
            <w:hideMark/>
          </w:tcPr>
          <w:p w14:paraId="6E3BD37C" w14:textId="77777777" w:rsidR="00793836" w:rsidRPr="000F4C0A" w:rsidRDefault="00793836" w:rsidP="00793836">
            <w:pPr>
              <w:spacing w:before="0" w:after="0" w:line="240" w:lineRule="auto"/>
              <w:jc w:val="right"/>
              <w:rPr>
                <w:rFonts w:asciiTheme="minorHAnsi" w:eastAsia="Times New Roman" w:hAnsiTheme="minorHAnsi" w:cstheme="minorHAnsi"/>
                <w:b/>
                <w:bCs/>
                <w:color w:val="000000"/>
                <w:sz w:val="12"/>
                <w:szCs w:val="12"/>
              </w:rPr>
            </w:pPr>
            <w:r w:rsidRPr="000F4C0A">
              <w:rPr>
                <w:rFonts w:asciiTheme="minorHAnsi" w:eastAsia="Times New Roman" w:hAnsiTheme="minorHAnsi" w:cstheme="minorHAnsi"/>
                <w:b/>
                <w:bCs/>
                <w:color w:val="000000"/>
                <w:sz w:val="12"/>
                <w:szCs w:val="12"/>
              </w:rPr>
              <w:t>variance</w:t>
            </w:r>
          </w:p>
        </w:tc>
      </w:tr>
      <w:tr w:rsidR="00793836" w:rsidRPr="000F4C0A" w14:paraId="1888DEB7" w14:textId="77777777" w:rsidTr="00793836">
        <w:trPr>
          <w:trHeight w:val="85"/>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4ABDB160" w14:textId="77777777" w:rsidR="00793836" w:rsidRPr="000F4C0A" w:rsidRDefault="00793836" w:rsidP="00793836">
            <w:pPr>
              <w:spacing w:before="0" w:after="0" w:line="240" w:lineRule="auto"/>
              <w:jc w:val="both"/>
              <w:rPr>
                <w:rFonts w:asciiTheme="minorHAnsi" w:eastAsia="Times New Roman" w:hAnsiTheme="minorHAnsi" w:cstheme="minorHAnsi"/>
                <w:b/>
                <w:bCs/>
                <w:color w:val="000000"/>
                <w:sz w:val="12"/>
                <w:szCs w:val="12"/>
              </w:rPr>
            </w:pPr>
            <w:r w:rsidRPr="000F4C0A">
              <w:rPr>
                <w:rFonts w:asciiTheme="minorHAnsi" w:eastAsia="Times New Roman" w:hAnsiTheme="minorHAnsi" w:cstheme="minorHAnsi"/>
                <w:b/>
                <w:bCs/>
                <w:color w:val="000000"/>
                <w:sz w:val="12"/>
                <w:szCs w:val="12"/>
              </w:rPr>
              <w:t>Sources of Grant funds</w:t>
            </w:r>
          </w:p>
        </w:tc>
        <w:tc>
          <w:tcPr>
            <w:tcW w:w="0" w:type="auto"/>
            <w:tcBorders>
              <w:top w:val="nil"/>
              <w:left w:val="nil"/>
              <w:bottom w:val="dotted" w:sz="4" w:space="0" w:color="auto"/>
              <w:right w:val="dotted" w:sz="4" w:space="0" w:color="auto"/>
            </w:tcBorders>
            <w:shd w:val="clear" w:color="auto" w:fill="auto"/>
            <w:vAlign w:val="center"/>
            <w:hideMark/>
          </w:tcPr>
          <w:p w14:paraId="6A4A8FEE" w14:textId="77777777" w:rsidR="00793836" w:rsidRPr="000F4C0A" w:rsidRDefault="00793836" w:rsidP="00793836">
            <w:pPr>
              <w:spacing w:before="0" w:after="0" w:line="240" w:lineRule="auto"/>
              <w:jc w:val="right"/>
              <w:rPr>
                <w:rFonts w:asciiTheme="minorHAnsi" w:eastAsia="Times New Roman" w:hAnsiTheme="minorHAnsi" w:cstheme="minorHAnsi"/>
                <w:b/>
                <w:bCs/>
                <w:color w:val="000000"/>
                <w:sz w:val="12"/>
                <w:szCs w:val="12"/>
              </w:rPr>
            </w:pPr>
            <w:r w:rsidRPr="000F4C0A">
              <w:rPr>
                <w:rFonts w:asciiTheme="minorHAnsi" w:eastAsia="Times New Roman" w:hAnsiTheme="minorHAnsi" w:cstheme="minorHAnsi"/>
                <w:b/>
                <w:bCs/>
                <w:color w:val="000000"/>
                <w:sz w:val="12"/>
                <w:szCs w:val="12"/>
              </w:rPr>
              <w:t> </w:t>
            </w:r>
          </w:p>
        </w:tc>
        <w:tc>
          <w:tcPr>
            <w:tcW w:w="0" w:type="auto"/>
            <w:tcBorders>
              <w:top w:val="nil"/>
              <w:left w:val="nil"/>
              <w:bottom w:val="dotted" w:sz="4" w:space="0" w:color="auto"/>
              <w:right w:val="dotted" w:sz="4" w:space="0" w:color="auto"/>
            </w:tcBorders>
            <w:shd w:val="clear" w:color="auto" w:fill="auto"/>
            <w:vAlign w:val="center"/>
            <w:hideMark/>
          </w:tcPr>
          <w:p w14:paraId="4980986B" w14:textId="77777777" w:rsidR="00793836" w:rsidRPr="000F4C0A" w:rsidRDefault="00793836" w:rsidP="00793836">
            <w:pPr>
              <w:spacing w:before="0" w:after="0" w:line="240" w:lineRule="auto"/>
              <w:jc w:val="right"/>
              <w:rPr>
                <w:rFonts w:asciiTheme="minorHAnsi" w:eastAsia="Times New Roman" w:hAnsiTheme="minorHAnsi" w:cstheme="minorHAnsi"/>
                <w:b/>
                <w:bCs/>
                <w:color w:val="000000"/>
                <w:sz w:val="12"/>
                <w:szCs w:val="12"/>
              </w:rPr>
            </w:pPr>
            <w:r w:rsidRPr="000F4C0A">
              <w:rPr>
                <w:rFonts w:asciiTheme="minorHAnsi" w:eastAsia="Times New Roman" w:hAnsiTheme="minorHAnsi" w:cstheme="minorHAnsi"/>
                <w:b/>
                <w:bCs/>
                <w:color w:val="000000"/>
                <w:sz w:val="12"/>
                <w:szCs w:val="12"/>
              </w:rPr>
              <w:t> </w:t>
            </w:r>
          </w:p>
        </w:tc>
        <w:tc>
          <w:tcPr>
            <w:tcW w:w="0" w:type="auto"/>
            <w:tcBorders>
              <w:top w:val="nil"/>
              <w:left w:val="nil"/>
              <w:bottom w:val="dotted" w:sz="4" w:space="0" w:color="auto"/>
              <w:right w:val="dotted" w:sz="4" w:space="0" w:color="auto"/>
            </w:tcBorders>
            <w:shd w:val="clear" w:color="auto" w:fill="auto"/>
            <w:noWrap/>
            <w:vAlign w:val="center"/>
            <w:hideMark/>
          </w:tcPr>
          <w:p w14:paraId="65641D7B" w14:textId="77777777" w:rsidR="00793836" w:rsidRPr="000F4C0A" w:rsidRDefault="00793836" w:rsidP="00793836">
            <w:pPr>
              <w:spacing w:before="0" w:after="0" w:line="240" w:lineRule="auto"/>
              <w:jc w:val="right"/>
              <w:rPr>
                <w:rFonts w:asciiTheme="minorHAnsi" w:eastAsia="Times New Roman" w:hAnsiTheme="minorHAnsi" w:cstheme="minorHAnsi"/>
                <w:b/>
                <w:bCs/>
                <w:color w:val="000000"/>
                <w:sz w:val="12"/>
                <w:szCs w:val="12"/>
              </w:rPr>
            </w:pPr>
            <w:r w:rsidRPr="000F4C0A">
              <w:rPr>
                <w:rFonts w:asciiTheme="minorHAnsi" w:eastAsia="Times New Roman" w:hAnsiTheme="minorHAnsi" w:cstheme="minorHAnsi"/>
                <w:b/>
                <w:bCs/>
                <w:color w:val="000000"/>
                <w:sz w:val="12"/>
                <w:szCs w:val="12"/>
              </w:rPr>
              <w:t> </w:t>
            </w:r>
          </w:p>
        </w:tc>
        <w:tc>
          <w:tcPr>
            <w:tcW w:w="0" w:type="auto"/>
            <w:tcBorders>
              <w:top w:val="nil"/>
              <w:left w:val="dotted" w:sz="4" w:space="0" w:color="auto"/>
              <w:bottom w:val="dotted" w:sz="4" w:space="0" w:color="auto"/>
              <w:right w:val="single" w:sz="8" w:space="0" w:color="auto"/>
            </w:tcBorders>
            <w:shd w:val="clear" w:color="auto" w:fill="auto"/>
            <w:vAlign w:val="center"/>
            <w:hideMark/>
          </w:tcPr>
          <w:p w14:paraId="4CCBE501" w14:textId="77777777" w:rsidR="00793836" w:rsidRPr="000F4C0A" w:rsidRDefault="00793836" w:rsidP="00793836">
            <w:pPr>
              <w:spacing w:before="0" w:after="0" w:line="240" w:lineRule="auto"/>
              <w:jc w:val="center"/>
              <w:rPr>
                <w:rFonts w:asciiTheme="minorHAnsi" w:eastAsia="Times New Roman" w:hAnsiTheme="minorHAnsi" w:cstheme="minorHAnsi"/>
                <w:b/>
                <w:bCs/>
                <w:color w:val="000000"/>
                <w:sz w:val="12"/>
                <w:szCs w:val="12"/>
              </w:rPr>
            </w:pPr>
            <w:r w:rsidRPr="000F4C0A">
              <w:rPr>
                <w:rFonts w:asciiTheme="minorHAnsi" w:eastAsia="Times New Roman" w:hAnsiTheme="minorHAnsi" w:cstheme="minorHAnsi"/>
                <w:b/>
                <w:bCs/>
                <w:color w:val="000000"/>
                <w:sz w:val="12"/>
                <w:szCs w:val="12"/>
              </w:rPr>
              <w:t> </w:t>
            </w:r>
          </w:p>
        </w:tc>
        <w:tc>
          <w:tcPr>
            <w:tcW w:w="0" w:type="auto"/>
            <w:tcBorders>
              <w:top w:val="nil"/>
              <w:left w:val="nil"/>
              <w:bottom w:val="dotted" w:sz="4" w:space="0" w:color="auto"/>
              <w:right w:val="dotted" w:sz="4" w:space="0" w:color="auto"/>
            </w:tcBorders>
            <w:shd w:val="clear" w:color="auto" w:fill="auto"/>
            <w:noWrap/>
            <w:vAlign w:val="center"/>
            <w:hideMark/>
          </w:tcPr>
          <w:p w14:paraId="451D31BA" w14:textId="77777777" w:rsidR="00793836" w:rsidRPr="000F4C0A" w:rsidRDefault="00793836" w:rsidP="00793836">
            <w:pPr>
              <w:spacing w:before="0" w:after="0" w:line="240" w:lineRule="auto"/>
              <w:rPr>
                <w:rFonts w:asciiTheme="minorHAnsi" w:eastAsia="Times New Roman" w:hAnsiTheme="minorHAnsi" w:cstheme="minorHAnsi"/>
                <w:b/>
                <w:bCs/>
                <w:color w:val="000000"/>
                <w:sz w:val="12"/>
                <w:szCs w:val="12"/>
              </w:rPr>
            </w:pPr>
            <w:r w:rsidRPr="000F4C0A">
              <w:rPr>
                <w:rFonts w:asciiTheme="minorHAnsi" w:eastAsia="Times New Roman" w:hAnsiTheme="minorHAnsi" w:cstheme="minorHAnsi"/>
                <w:b/>
                <w:bCs/>
                <w:color w:val="000000"/>
                <w:sz w:val="12"/>
                <w:szCs w:val="12"/>
              </w:rPr>
              <w:t> </w:t>
            </w:r>
          </w:p>
        </w:tc>
        <w:tc>
          <w:tcPr>
            <w:tcW w:w="0" w:type="auto"/>
            <w:tcBorders>
              <w:top w:val="nil"/>
              <w:left w:val="nil"/>
              <w:bottom w:val="dotted" w:sz="4" w:space="0" w:color="auto"/>
              <w:right w:val="dotted" w:sz="4" w:space="0" w:color="auto"/>
            </w:tcBorders>
            <w:shd w:val="clear" w:color="auto" w:fill="auto"/>
            <w:vAlign w:val="center"/>
            <w:hideMark/>
          </w:tcPr>
          <w:p w14:paraId="0C0988A9" w14:textId="77777777" w:rsidR="00793836" w:rsidRPr="000F4C0A" w:rsidRDefault="00793836" w:rsidP="00793836">
            <w:pPr>
              <w:spacing w:before="0" w:after="0" w:line="240" w:lineRule="auto"/>
              <w:jc w:val="right"/>
              <w:rPr>
                <w:rFonts w:asciiTheme="minorHAnsi" w:eastAsia="Times New Roman" w:hAnsiTheme="minorHAnsi" w:cstheme="minorHAnsi"/>
                <w:b/>
                <w:bCs/>
                <w:color w:val="000000"/>
                <w:sz w:val="12"/>
                <w:szCs w:val="12"/>
              </w:rPr>
            </w:pPr>
            <w:r w:rsidRPr="000F4C0A">
              <w:rPr>
                <w:rFonts w:asciiTheme="minorHAnsi" w:eastAsia="Times New Roman" w:hAnsiTheme="minorHAnsi" w:cstheme="minorHAnsi"/>
                <w:b/>
                <w:bCs/>
                <w:color w:val="000000"/>
                <w:sz w:val="12"/>
                <w:szCs w:val="12"/>
              </w:rPr>
              <w:t> </w:t>
            </w:r>
          </w:p>
        </w:tc>
        <w:tc>
          <w:tcPr>
            <w:tcW w:w="0" w:type="auto"/>
            <w:tcBorders>
              <w:top w:val="nil"/>
              <w:left w:val="nil"/>
              <w:bottom w:val="dotted" w:sz="4" w:space="0" w:color="auto"/>
              <w:right w:val="dotted" w:sz="4" w:space="0" w:color="auto"/>
            </w:tcBorders>
            <w:shd w:val="clear" w:color="auto" w:fill="auto"/>
            <w:vAlign w:val="center"/>
            <w:hideMark/>
          </w:tcPr>
          <w:p w14:paraId="64CC77EF" w14:textId="77777777" w:rsidR="00793836" w:rsidRPr="000F4C0A" w:rsidRDefault="00793836" w:rsidP="00793836">
            <w:pPr>
              <w:spacing w:before="0" w:after="0" w:line="240" w:lineRule="auto"/>
              <w:jc w:val="right"/>
              <w:rPr>
                <w:rFonts w:asciiTheme="minorHAnsi" w:eastAsia="Times New Roman" w:hAnsiTheme="minorHAnsi" w:cstheme="minorHAnsi"/>
                <w:b/>
                <w:bCs/>
                <w:color w:val="000000"/>
                <w:sz w:val="12"/>
                <w:szCs w:val="12"/>
              </w:rPr>
            </w:pPr>
            <w:r w:rsidRPr="000F4C0A">
              <w:rPr>
                <w:rFonts w:asciiTheme="minorHAnsi" w:eastAsia="Times New Roman" w:hAnsiTheme="minorHAnsi" w:cstheme="minorHAnsi"/>
                <w:b/>
                <w:bCs/>
                <w:color w:val="000000"/>
                <w:sz w:val="12"/>
                <w:szCs w:val="12"/>
              </w:rPr>
              <w:t> </w:t>
            </w:r>
          </w:p>
        </w:tc>
        <w:tc>
          <w:tcPr>
            <w:tcW w:w="0" w:type="auto"/>
            <w:tcBorders>
              <w:top w:val="nil"/>
              <w:left w:val="nil"/>
              <w:bottom w:val="dotted" w:sz="4" w:space="0" w:color="auto"/>
              <w:right w:val="double" w:sz="6" w:space="0" w:color="auto"/>
            </w:tcBorders>
            <w:shd w:val="clear" w:color="auto" w:fill="auto"/>
            <w:vAlign w:val="center"/>
            <w:hideMark/>
          </w:tcPr>
          <w:p w14:paraId="1322030A" w14:textId="77777777" w:rsidR="00793836" w:rsidRPr="000F4C0A" w:rsidRDefault="00793836" w:rsidP="00793836">
            <w:pPr>
              <w:spacing w:before="0" w:after="0" w:line="240" w:lineRule="auto"/>
              <w:jc w:val="right"/>
              <w:rPr>
                <w:rFonts w:asciiTheme="minorHAnsi" w:eastAsia="Times New Roman" w:hAnsiTheme="minorHAnsi" w:cstheme="minorHAnsi"/>
                <w:b/>
                <w:bCs/>
                <w:color w:val="000000"/>
                <w:sz w:val="12"/>
                <w:szCs w:val="12"/>
              </w:rPr>
            </w:pPr>
            <w:r w:rsidRPr="000F4C0A">
              <w:rPr>
                <w:rFonts w:asciiTheme="minorHAnsi" w:eastAsia="Times New Roman" w:hAnsiTheme="minorHAnsi" w:cstheme="minorHAnsi"/>
                <w:b/>
                <w:bCs/>
                <w:color w:val="000000"/>
                <w:sz w:val="12"/>
                <w:szCs w:val="12"/>
              </w:rPr>
              <w:t> </w:t>
            </w:r>
          </w:p>
        </w:tc>
        <w:tc>
          <w:tcPr>
            <w:tcW w:w="0" w:type="auto"/>
            <w:tcBorders>
              <w:top w:val="nil"/>
              <w:left w:val="nil"/>
              <w:bottom w:val="nil"/>
              <w:right w:val="nil"/>
            </w:tcBorders>
            <w:shd w:val="clear" w:color="auto" w:fill="auto"/>
            <w:noWrap/>
            <w:vAlign w:val="bottom"/>
            <w:hideMark/>
          </w:tcPr>
          <w:p w14:paraId="1ADB49BD" w14:textId="77777777" w:rsidR="00793836" w:rsidRPr="000F4C0A" w:rsidRDefault="00793836" w:rsidP="00793836">
            <w:pPr>
              <w:spacing w:before="0" w:after="0" w:line="240" w:lineRule="auto"/>
              <w:jc w:val="right"/>
              <w:rPr>
                <w:rFonts w:asciiTheme="minorHAnsi" w:eastAsia="Times New Roman" w:hAnsiTheme="minorHAnsi" w:cstheme="minorHAnsi"/>
                <w:b/>
                <w:bCs/>
                <w:color w:val="000000"/>
                <w:sz w:val="12"/>
                <w:szCs w:val="12"/>
              </w:rPr>
            </w:pPr>
          </w:p>
        </w:tc>
        <w:tc>
          <w:tcPr>
            <w:tcW w:w="0" w:type="auto"/>
            <w:tcBorders>
              <w:top w:val="nil"/>
              <w:left w:val="double" w:sz="6" w:space="0" w:color="auto"/>
              <w:bottom w:val="dotted" w:sz="4" w:space="0" w:color="auto"/>
              <w:right w:val="dotted" w:sz="4" w:space="0" w:color="auto"/>
            </w:tcBorders>
            <w:shd w:val="clear" w:color="auto" w:fill="auto"/>
            <w:vAlign w:val="center"/>
            <w:hideMark/>
          </w:tcPr>
          <w:p w14:paraId="69A8867D" w14:textId="77777777" w:rsidR="00793836" w:rsidRPr="000F4C0A" w:rsidRDefault="00793836" w:rsidP="00793836">
            <w:pPr>
              <w:spacing w:before="0" w:after="0" w:line="240" w:lineRule="auto"/>
              <w:jc w:val="right"/>
              <w:rPr>
                <w:rFonts w:asciiTheme="minorHAnsi" w:eastAsia="Times New Roman" w:hAnsiTheme="minorHAnsi" w:cstheme="minorHAnsi"/>
                <w:b/>
                <w:bCs/>
                <w:color w:val="000000"/>
                <w:sz w:val="12"/>
                <w:szCs w:val="12"/>
              </w:rPr>
            </w:pPr>
            <w:r w:rsidRPr="000F4C0A">
              <w:rPr>
                <w:rFonts w:asciiTheme="minorHAnsi" w:eastAsia="Times New Roman" w:hAnsiTheme="minorHAnsi" w:cstheme="minorHAnsi"/>
                <w:b/>
                <w:bCs/>
                <w:color w:val="000000"/>
                <w:sz w:val="12"/>
                <w:szCs w:val="12"/>
              </w:rPr>
              <w:t> </w:t>
            </w:r>
          </w:p>
        </w:tc>
        <w:tc>
          <w:tcPr>
            <w:tcW w:w="0" w:type="auto"/>
            <w:tcBorders>
              <w:top w:val="nil"/>
              <w:left w:val="nil"/>
              <w:bottom w:val="dotted" w:sz="4" w:space="0" w:color="auto"/>
              <w:right w:val="dotted" w:sz="4" w:space="0" w:color="auto"/>
            </w:tcBorders>
            <w:shd w:val="clear" w:color="auto" w:fill="auto"/>
            <w:vAlign w:val="center"/>
            <w:hideMark/>
          </w:tcPr>
          <w:p w14:paraId="013C5769" w14:textId="77777777" w:rsidR="00793836" w:rsidRPr="000F4C0A" w:rsidRDefault="00793836" w:rsidP="00793836">
            <w:pPr>
              <w:spacing w:before="0" w:after="0" w:line="240" w:lineRule="auto"/>
              <w:jc w:val="right"/>
              <w:rPr>
                <w:rFonts w:asciiTheme="minorHAnsi" w:eastAsia="Times New Roman" w:hAnsiTheme="minorHAnsi" w:cstheme="minorHAnsi"/>
                <w:b/>
                <w:bCs/>
                <w:color w:val="000000"/>
                <w:sz w:val="12"/>
                <w:szCs w:val="12"/>
              </w:rPr>
            </w:pPr>
            <w:r w:rsidRPr="000F4C0A">
              <w:rPr>
                <w:rFonts w:asciiTheme="minorHAnsi" w:eastAsia="Times New Roman" w:hAnsiTheme="minorHAnsi" w:cstheme="minorHAnsi"/>
                <w:b/>
                <w:bCs/>
                <w:color w:val="000000"/>
                <w:sz w:val="12"/>
                <w:szCs w:val="12"/>
              </w:rPr>
              <w:t> </w:t>
            </w:r>
          </w:p>
        </w:tc>
        <w:tc>
          <w:tcPr>
            <w:tcW w:w="0" w:type="auto"/>
            <w:tcBorders>
              <w:top w:val="nil"/>
              <w:left w:val="nil"/>
              <w:bottom w:val="dotted" w:sz="4" w:space="0" w:color="auto"/>
              <w:right w:val="double" w:sz="6" w:space="0" w:color="auto"/>
            </w:tcBorders>
            <w:shd w:val="clear" w:color="auto" w:fill="auto"/>
            <w:vAlign w:val="center"/>
            <w:hideMark/>
          </w:tcPr>
          <w:p w14:paraId="02F1FD23" w14:textId="77777777" w:rsidR="00793836" w:rsidRPr="000F4C0A" w:rsidRDefault="00793836" w:rsidP="00793836">
            <w:pPr>
              <w:spacing w:before="0" w:after="0" w:line="240" w:lineRule="auto"/>
              <w:jc w:val="right"/>
              <w:rPr>
                <w:rFonts w:asciiTheme="minorHAnsi" w:eastAsia="Times New Roman" w:hAnsiTheme="minorHAnsi" w:cstheme="minorHAnsi"/>
                <w:b/>
                <w:bCs/>
                <w:color w:val="000000"/>
                <w:sz w:val="12"/>
                <w:szCs w:val="12"/>
              </w:rPr>
            </w:pPr>
            <w:r w:rsidRPr="000F4C0A">
              <w:rPr>
                <w:rFonts w:asciiTheme="minorHAnsi" w:eastAsia="Times New Roman" w:hAnsiTheme="minorHAnsi" w:cstheme="minorHAnsi"/>
                <w:b/>
                <w:bCs/>
                <w:color w:val="000000"/>
                <w:sz w:val="12"/>
                <w:szCs w:val="12"/>
              </w:rPr>
              <w:t> </w:t>
            </w:r>
          </w:p>
        </w:tc>
      </w:tr>
      <w:tr w:rsidR="00793836" w:rsidRPr="000F4C0A" w14:paraId="66ADF8A6" w14:textId="77777777" w:rsidTr="00F01533">
        <w:trPr>
          <w:trHeight w:val="245"/>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55D4DDE4" w14:textId="4A91DBF6" w:rsidR="00793836" w:rsidRPr="000F4C0A" w:rsidRDefault="00793836" w:rsidP="00793836">
            <w:pPr>
              <w:spacing w:before="0" w:after="0" w:line="240" w:lineRule="auto"/>
              <w:jc w:val="both"/>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xml:space="preserve">Opening </w:t>
            </w:r>
            <w:r w:rsidR="00991855" w:rsidRPr="000F4C0A">
              <w:rPr>
                <w:rFonts w:asciiTheme="minorHAnsi" w:eastAsia="Times New Roman" w:hAnsiTheme="minorHAnsi" w:cstheme="minorHAnsi"/>
                <w:color w:val="7030A0"/>
                <w:sz w:val="12"/>
                <w:szCs w:val="12"/>
              </w:rPr>
              <w:t>grant</w:t>
            </w:r>
            <w:r w:rsidR="00991855" w:rsidRPr="000F4C0A">
              <w:rPr>
                <w:rFonts w:asciiTheme="minorHAnsi" w:eastAsia="Times New Roman" w:hAnsiTheme="minorHAnsi" w:cstheme="minorHAnsi"/>
                <w:color w:val="000000"/>
                <w:sz w:val="12"/>
                <w:szCs w:val="12"/>
              </w:rPr>
              <w:t xml:space="preserve"> </w:t>
            </w:r>
            <w:r w:rsidRPr="000F4C0A">
              <w:rPr>
                <w:rFonts w:asciiTheme="minorHAnsi" w:eastAsia="Times New Roman" w:hAnsiTheme="minorHAnsi" w:cstheme="minorHAnsi"/>
                <w:color w:val="000000"/>
                <w:sz w:val="12"/>
                <w:szCs w:val="12"/>
              </w:rPr>
              <w:t>cash balance</w:t>
            </w:r>
          </w:p>
        </w:tc>
        <w:tc>
          <w:tcPr>
            <w:tcW w:w="0" w:type="auto"/>
            <w:tcBorders>
              <w:top w:val="nil"/>
              <w:left w:val="nil"/>
              <w:bottom w:val="dotted" w:sz="4" w:space="0" w:color="auto"/>
              <w:right w:val="dotted" w:sz="4" w:space="0" w:color="auto"/>
            </w:tcBorders>
            <w:shd w:val="clear" w:color="auto" w:fill="auto"/>
            <w:vAlign w:val="center"/>
            <w:hideMark/>
          </w:tcPr>
          <w:p w14:paraId="6251695A"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w:t>
            </w:r>
          </w:p>
        </w:tc>
        <w:tc>
          <w:tcPr>
            <w:tcW w:w="0" w:type="auto"/>
            <w:tcBorders>
              <w:top w:val="nil"/>
              <w:left w:val="nil"/>
              <w:bottom w:val="dotted" w:sz="4" w:space="0" w:color="auto"/>
              <w:right w:val="dotted" w:sz="4" w:space="0" w:color="auto"/>
            </w:tcBorders>
            <w:shd w:val="clear" w:color="auto" w:fill="auto"/>
            <w:vAlign w:val="center"/>
            <w:hideMark/>
          </w:tcPr>
          <w:p w14:paraId="68438B0B"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xml:space="preserve">       1,382,089 </w:t>
            </w:r>
          </w:p>
        </w:tc>
        <w:tc>
          <w:tcPr>
            <w:tcW w:w="0" w:type="auto"/>
            <w:tcBorders>
              <w:top w:val="nil"/>
              <w:left w:val="nil"/>
              <w:bottom w:val="dotted" w:sz="4" w:space="0" w:color="auto"/>
              <w:right w:val="dotted" w:sz="4" w:space="0" w:color="auto"/>
            </w:tcBorders>
            <w:shd w:val="clear" w:color="auto" w:fill="auto"/>
            <w:vAlign w:val="center"/>
            <w:hideMark/>
          </w:tcPr>
          <w:p w14:paraId="023A0DAD"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w:t>
            </w:r>
          </w:p>
        </w:tc>
        <w:tc>
          <w:tcPr>
            <w:tcW w:w="0" w:type="auto"/>
            <w:tcBorders>
              <w:top w:val="nil"/>
              <w:left w:val="dotted" w:sz="4" w:space="0" w:color="auto"/>
              <w:bottom w:val="dotted" w:sz="4" w:space="0" w:color="auto"/>
              <w:right w:val="single" w:sz="8" w:space="0" w:color="auto"/>
            </w:tcBorders>
            <w:shd w:val="clear" w:color="auto" w:fill="auto"/>
            <w:vAlign w:val="center"/>
            <w:hideMark/>
          </w:tcPr>
          <w:p w14:paraId="082B4FD0"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w:t>
            </w:r>
          </w:p>
        </w:tc>
        <w:tc>
          <w:tcPr>
            <w:tcW w:w="0" w:type="auto"/>
            <w:tcBorders>
              <w:top w:val="nil"/>
              <w:left w:val="nil"/>
              <w:bottom w:val="dotted" w:sz="4" w:space="0" w:color="auto"/>
              <w:right w:val="dotted" w:sz="4" w:space="0" w:color="auto"/>
            </w:tcBorders>
            <w:shd w:val="clear" w:color="auto" w:fill="auto"/>
            <w:vAlign w:val="center"/>
            <w:hideMark/>
          </w:tcPr>
          <w:p w14:paraId="00A18741"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w:t>
            </w:r>
          </w:p>
        </w:tc>
        <w:tc>
          <w:tcPr>
            <w:tcW w:w="0" w:type="auto"/>
            <w:tcBorders>
              <w:top w:val="nil"/>
              <w:left w:val="nil"/>
              <w:bottom w:val="dotted" w:sz="4" w:space="0" w:color="auto"/>
              <w:right w:val="dotted" w:sz="4" w:space="0" w:color="auto"/>
            </w:tcBorders>
            <w:shd w:val="clear" w:color="auto" w:fill="auto"/>
            <w:noWrap/>
            <w:vAlign w:val="bottom"/>
            <w:hideMark/>
          </w:tcPr>
          <w:p w14:paraId="4FCE84EC" w14:textId="77777777" w:rsidR="00793836" w:rsidRPr="000F4C0A" w:rsidRDefault="00793836" w:rsidP="00793836">
            <w:pPr>
              <w:spacing w:before="0" w:after="0" w:line="240" w:lineRule="auto"/>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w:t>
            </w:r>
          </w:p>
        </w:tc>
        <w:tc>
          <w:tcPr>
            <w:tcW w:w="0" w:type="auto"/>
            <w:tcBorders>
              <w:top w:val="nil"/>
              <w:left w:val="nil"/>
              <w:bottom w:val="dotted" w:sz="4" w:space="0" w:color="auto"/>
              <w:right w:val="dotted" w:sz="4" w:space="0" w:color="auto"/>
            </w:tcBorders>
            <w:shd w:val="clear" w:color="auto" w:fill="auto"/>
            <w:noWrap/>
            <w:vAlign w:val="bottom"/>
            <w:hideMark/>
          </w:tcPr>
          <w:p w14:paraId="40CE24C9" w14:textId="77777777" w:rsidR="00793836" w:rsidRPr="000F4C0A" w:rsidRDefault="00793836" w:rsidP="00793836">
            <w:pPr>
              <w:spacing w:before="0" w:after="0" w:line="240" w:lineRule="auto"/>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w:t>
            </w:r>
          </w:p>
        </w:tc>
        <w:tc>
          <w:tcPr>
            <w:tcW w:w="0" w:type="auto"/>
            <w:tcBorders>
              <w:top w:val="nil"/>
              <w:left w:val="nil"/>
              <w:bottom w:val="dotted" w:sz="4" w:space="0" w:color="auto"/>
              <w:right w:val="double" w:sz="6" w:space="0" w:color="auto"/>
            </w:tcBorders>
            <w:shd w:val="clear" w:color="auto" w:fill="auto"/>
            <w:noWrap/>
            <w:vAlign w:val="bottom"/>
            <w:hideMark/>
          </w:tcPr>
          <w:p w14:paraId="3F660345" w14:textId="77777777" w:rsidR="00793836" w:rsidRPr="000F4C0A" w:rsidRDefault="00793836" w:rsidP="00793836">
            <w:pPr>
              <w:spacing w:before="0" w:after="0" w:line="240" w:lineRule="auto"/>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w:t>
            </w:r>
          </w:p>
        </w:tc>
        <w:tc>
          <w:tcPr>
            <w:tcW w:w="0" w:type="auto"/>
            <w:tcBorders>
              <w:top w:val="nil"/>
              <w:left w:val="nil"/>
              <w:bottom w:val="nil"/>
              <w:right w:val="nil"/>
            </w:tcBorders>
            <w:shd w:val="clear" w:color="auto" w:fill="auto"/>
            <w:noWrap/>
            <w:vAlign w:val="bottom"/>
            <w:hideMark/>
          </w:tcPr>
          <w:p w14:paraId="47983626" w14:textId="77777777" w:rsidR="00793836" w:rsidRPr="000F4C0A" w:rsidRDefault="00793836" w:rsidP="00793836">
            <w:pPr>
              <w:spacing w:before="0" w:after="0" w:line="240" w:lineRule="auto"/>
              <w:rPr>
                <w:rFonts w:asciiTheme="minorHAnsi" w:eastAsia="Times New Roman" w:hAnsiTheme="minorHAnsi" w:cstheme="minorHAnsi"/>
                <w:color w:val="000000"/>
                <w:sz w:val="12"/>
                <w:szCs w:val="12"/>
              </w:rPr>
            </w:pPr>
          </w:p>
        </w:tc>
        <w:tc>
          <w:tcPr>
            <w:tcW w:w="0" w:type="auto"/>
            <w:tcBorders>
              <w:top w:val="nil"/>
              <w:left w:val="double" w:sz="6" w:space="0" w:color="auto"/>
              <w:bottom w:val="dotted" w:sz="4" w:space="0" w:color="auto"/>
              <w:right w:val="dotted" w:sz="4" w:space="0" w:color="auto"/>
            </w:tcBorders>
            <w:shd w:val="clear" w:color="auto" w:fill="auto"/>
            <w:noWrap/>
            <w:vAlign w:val="bottom"/>
            <w:hideMark/>
          </w:tcPr>
          <w:p w14:paraId="35621F9B" w14:textId="77777777" w:rsidR="00793836" w:rsidRPr="000F4C0A" w:rsidRDefault="00793836" w:rsidP="00793836">
            <w:pPr>
              <w:spacing w:before="0" w:after="0" w:line="240" w:lineRule="auto"/>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w:t>
            </w:r>
          </w:p>
        </w:tc>
        <w:tc>
          <w:tcPr>
            <w:tcW w:w="0" w:type="auto"/>
            <w:tcBorders>
              <w:top w:val="nil"/>
              <w:left w:val="nil"/>
              <w:bottom w:val="dotted" w:sz="4" w:space="0" w:color="auto"/>
              <w:right w:val="dotted" w:sz="4" w:space="0" w:color="auto"/>
            </w:tcBorders>
            <w:shd w:val="clear" w:color="auto" w:fill="auto"/>
            <w:noWrap/>
            <w:vAlign w:val="bottom"/>
            <w:hideMark/>
          </w:tcPr>
          <w:p w14:paraId="106341F2" w14:textId="77777777" w:rsidR="00793836" w:rsidRPr="000F4C0A" w:rsidRDefault="00793836" w:rsidP="00793836">
            <w:pPr>
              <w:spacing w:before="0" w:after="0" w:line="240" w:lineRule="auto"/>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w:t>
            </w:r>
          </w:p>
        </w:tc>
        <w:tc>
          <w:tcPr>
            <w:tcW w:w="0" w:type="auto"/>
            <w:tcBorders>
              <w:top w:val="nil"/>
              <w:left w:val="nil"/>
              <w:bottom w:val="dotted" w:sz="4" w:space="0" w:color="auto"/>
              <w:right w:val="double" w:sz="6" w:space="0" w:color="auto"/>
            </w:tcBorders>
            <w:shd w:val="clear" w:color="auto" w:fill="auto"/>
            <w:noWrap/>
            <w:vAlign w:val="bottom"/>
            <w:hideMark/>
          </w:tcPr>
          <w:p w14:paraId="4AE5A313" w14:textId="77777777" w:rsidR="00793836" w:rsidRPr="000F4C0A" w:rsidRDefault="00793836" w:rsidP="00793836">
            <w:pPr>
              <w:spacing w:before="0" w:after="0" w:line="240" w:lineRule="auto"/>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w:t>
            </w:r>
          </w:p>
        </w:tc>
      </w:tr>
      <w:tr w:rsidR="00793836" w:rsidRPr="000F4C0A" w14:paraId="63731A64" w14:textId="77777777" w:rsidTr="00F01533">
        <w:trPr>
          <w:trHeight w:val="245"/>
        </w:trPr>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3B28F5F6" w14:textId="77777777" w:rsidR="00793836" w:rsidRPr="000F4C0A" w:rsidRDefault="00793836" w:rsidP="00793836">
            <w:pPr>
              <w:spacing w:before="0" w:after="0" w:line="240" w:lineRule="auto"/>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Receipts from Global fund</w:t>
            </w:r>
          </w:p>
        </w:tc>
        <w:tc>
          <w:tcPr>
            <w:tcW w:w="0" w:type="auto"/>
            <w:tcBorders>
              <w:top w:val="nil"/>
              <w:left w:val="nil"/>
              <w:bottom w:val="dotted" w:sz="4" w:space="0" w:color="auto"/>
              <w:right w:val="dotted" w:sz="4" w:space="0" w:color="auto"/>
            </w:tcBorders>
            <w:shd w:val="clear" w:color="auto" w:fill="auto"/>
            <w:vAlign w:val="center"/>
            <w:hideMark/>
          </w:tcPr>
          <w:p w14:paraId="2D70A94C"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38,496,894</w:t>
            </w:r>
          </w:p>
        </w:tc>
        <w:tc>
          <w:tcPr>
            <w:tcW w:w="0" w:type="auto"/>
            <w:tcBorders>
              <w:top w:val="nil"/>
              <w:left w:val="nil"/>
              <w:bottom w:val="dotted" w:sz="4" w:space="0" w:color="auto"/>
              <w:right w:val="dotted" w:sz="4" w:space="0" w:color="auto"/>
            </w:tcBorders>
            <w:shd w:val="clear" w:color="auto" w:fill="auto"/>
            <w:vAlign w:val="center"/>
            <w:hideMark/>
          </w:tcPr>
          <w:p w14:paraId="561B94A9"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14,700,000</w:t>
            </w:r>
          </w:p>
        </w:tc>
        <w:tc>
          <w:tcPr>
            <w:tcW w:w="0" w:type="auto"/>
            <w:tcBorders>
              <w:top w:val="nil"/>
              <w:left w:val="nil"/>
              <w:bottom w:val="dotted" w:sz="4" w:space="0" w:color="auto"/>
              <w:right w:val="dotted" w:sz="4" w:space="0" w:color="auto"/>
            </w:tcBorders>
            <w:shd w:val="clear" w:color="auto" w:fill="auto"/>
            <w:noWrap/>
            <w:vAlign w:val="center"/>
            <w:hideMark/>
          </w:tcPr>
          <w:p w14:paraId="7B22FF3E"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23,796,894</w:t>
            </w:r>
          </w:p>
        </w:tc>
        <w:tc>
          <w:tcPr>
            <w:tcW w:w="0" w:type="auto"/>
            <w:tcBorders>
              <w:top w:val="nil"/>
              <w:left w:val="dotted" w:sz="4" w:space="0" w:color="auto"/>
              <w:bottom w:val="dotted" w:sz="4" w:space="0" w:color="auto"/>
              <w:right w:val="single" w:sz="8" w:space="0" w:color="auto"/>
            </w:tcBorders>
            <w:shd w:val="clear" w:color="auto" w:fill="auto"/>
            <w:vAlign w:val="center"/>
            <w:hideMark/>
          </w:tcPr>
          <w:p w14:paraId="08A6E44A"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w:t>
            </w:r>
          </w:p>
        </w:tc>
        <w:tc>
          <w:tcPr>
            <w:tcW w:w="0" w:type="auto"/>
            <w:tcBorders>
              <w:top w:val="nil"/>
              <w:left w:val="nil"/>
              <w:bottom w:val="dotted" w:sz="4" w:space="0" w:color="auto"/>
              <w:right w:val="dotted" w:sz="4" w:space="0" w:color="auto"/>
            </w:tcBorders>
            <w:shd w:val="clear" w:color="auto" w:fill="auto"/>
            <w:noWrap/>
            <w:vAlign w:val="center"/>
            <w:hideMark/>
          </w:tcPr>
          <w:p w14:paraId="05909A9E"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54,396,894</w:t>
            </w:r>
          </w:p>
        </w:tc>
        <w:tc>
          <w:tcPr>
            <w:tcW w:w="0" w:type="auto"/>
            <w:tcBorders>
              <w:top w:val="nil"/>
              <w:left w:val="nil"/>
              <w:bottom w:val="dotted" w:sz="4" w:space="0" w:color="auto"/>
              <w:right w:val="dotted" w:sz="4" w:space="0" w:color="auto"/>
            </w:tcBorders>
            <w:shd w:val="clear" w:color="auto" w:fill="auto"/>
            <w:noWrap/>
            <w:vAlign w:val="center"/>
            <w:hideMark/>
          </w:tcPr>
          <w:p w14:paraId="17884790"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26,960,000</w:t>
            </w:r>
          </w:p>
        </w:tc>
        <w:tc>
          <w:tcPr>
            <w:tcW w:w="0" w:type="auto"/>
            <w:tcBorders>
              <w:top w:val="nil"/>
              <w:left w:val="nil"/>
              <w:bottom w:val="dotted" w:sz="4" w:space="0" w:color="auto"/>
              <w:right w:val="dotted" w:sz="4" w:space="0" w:color="auto"/>
            </w:tcBorders>
            <w:shd w:val="clear" w:color="auto" w:fill="auto"/>
            <w:noWrap/>
            <w:vAlign w:val="center"/>
            <w:hideMark/>
          </w:tcPr>
          <w:p w14:paraId="622E2093"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27,436,894</w:t>
            </w:r>
          </w:p>
        </w:tc>
        <w:tc>
          <w:tcPr>
            <w:tcW w:w="0" w:type="auto"/>
            <w:tcBorders>
              <w:top w:val="nil"/>
              <w:left w:val="nil"/>
              <w:bottom w:val="dotted" w:sz="4" w:space="0" w:color="auto"/>
              <w:right w:val="double" w:sz="6" w:space="0" w:color="auto"/>
            </w:tcBorders>
            <w:shd w:val="clear" w:color="auto" w:fill="auto"/>
            <w:noWrap/>
            <w:vAlign w:val="bottom"/>
            <w:hideMark/>
          </w:tcPr>
          <w:p w14:paraId="1EA48943" w14:textId="77777777" w:rsidR="00793836" w:rsidRPr="000F4C0A" w:rsidRDefault="00793836" w:rsidP="00793836">
            <w:pPr>
              <w:spacing w:before="0" w:after="0" w:line="240" w:lineRule="auto"/>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xxx</w:t>
            </w:r>
          </w:p>
        </w:tc>
        <w:tc>
          <w:tcPr>
            <w:tcW w:w="0" w:type="auto"/>
            <w:tcBorders>
              <w:top w:val="nil"/>
              <w:left w:val="nil"/>
              <w:bottom w:val="nil"/>
              <w:right w:val="nil"/>
            </w:tcBorders>
            <w:shd w:val="clear" w:color="auto" w:fill="auto"/>
            <w:noWrap/>
            <w:vAlign w:val="bottom"/>
            <w:hideMark/>
          </w:tcPr>
          <w:p w14:paraId="29328B5C" w14:textId="77777777" w:rsidR="00793836" w:rsidRPr="000F4C0A" w:rsidRDefault="00793836" w:rsidP="00793836">
            <w:pPr>
              <w:spacing w:before="0" w:after="0" w:line="240" w:lineRule="auto"/>
              <w:rPr>
                <w:rFonts w:asciiTheme="minorHAnsi" w:eastAsia="Times New Roman" w:hAnsiTheme="minorHAnsi" w:cstheme="minorHAnsi"/>
                <w:color w:val="000000"/>
                <w:sz w:val="12"/>
                <w:szCs w:val="12"/>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13190EDC"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xml:space="preserve">          15,900,000 </w:t>
            </w:r>
          </w:p>
        </w:tc>
        <w:tc>
          <w:tcPr>
            <w:tcW w:w="0" w:type="auto"/>
            <w:tcBorders>
              <w:top w:val="nil"/>
              <w:left w:val="nil"/>
              <w:bottom w:val="dotted" w:sz="4" w:space="0" w:color="auto"/>
              <w:right w:val="dotted" w:sz="4" w:space="0" w:color="auto"/>
            </w:tcBorders>
            <w:shd w:val="clear" w:color="auto" w:fill="auto"/>
            <w:noWrap/>
            <w:vAlign w:val="center"/>
            <w:hideMark/>
          </w:tcPr>
          <w:p w14:paraId="435BB782"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xml:space="preserve">         12,260,000 </w:t>
            </w:r>
          </w:p>
        </w:tc>
        <w:tc>
          <w:tcPr>
            <w:tcW w:w="0" w:type="auto"/>
            <w:tcBorders>
              <w:top w:val="nil"/>
              <w:left w:val="nil"/>
              <w:bottom w:val="dotted" w:sz="4" w:space="0" w:color="auto"/>
              <w:right w:val="double" w:sz="6" w:space="0" w:color="auto"/>
            </w:tcBorders>
            <w:shd w:val="clear" w:color="auto" w:fill="auto"/>
            <w:noWrap/>
            <w:vAlign w:val="center"/>
            <w:hideMark/>
          </w:tcPr>
          <w:p w14:paraId="309BC8CC"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xml:space="preserve">           3,640,000 </w:t>
            </w:r>
          </w:p>
        </w:tc>
      </w:tr>
      <w:tr w:rsidR="00793836" w:rsidRPr="000F4C0A" w14:paraId="05E8A240" w14:textId="77777777" w:rsidTr="00F01533">
        <w:trPr>
          <w:trHeight w:val="245"/>
        </w:trPr>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51C857D4" w14:textId="77777777" w:rsidR="00793836" w:rsidRPr="000F4C0A" w:rsidRDefault="00793836" w:rsidP="00793836">
            <w:pPr>
              <w:spacing w:before="0" w:after="0" w:line="240" w:lineRule="auto"/>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Insurance Proceeds from damaged goods</w:t>
            </w:r>
          </w:p>
        </w:tc>
        <w:tc>
          <w:tcPr>
            <w:tcW w:w="0" w:type="auto"/>
            <w:tcBorders>
              <w:top w:val="nil"/>
              <w:left w:val="nil"/>
              <w:bottom w:val="dotted" w:sz="4" w:space="0" w:color="auto"/>
              <w:right w:val="dotted" w:sz="4" w:space="0" w:color="auto"/>
            </w:tcBorders>
            <w:shd w:val="clear" w:color="auto" w:fill="auto"/>
            <w:vAlign w:val="center"/>
            <w:hideMark/>
          </w:tcPr>
          <w:p w14:paraId="0DDE3044"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w:t>
            </w:r>
          </w:p>
        </w:tc>
        <w:tc>
          <w:tcPr>
            <w:tcW w:w="0" w:type="auto"/>
            <w:tcBorders>
              <w:top w:val="nil"/>
              <w:left w:val="nil"/>
              <w:bottom w:val="dotted" w:sz="4" w:space="0" w:color="auto"/>
              <w:right w:val="dotted" w:sz="4" w:space="0" w:color="auto"/>
            </w:tcBorders>
            <w:shd w:val="clear" w:color="auto" w:fill="auto"/>
            <w:vAlign w:val="center"/>
            <w:hideMark/>
          </w:tcPr>
          <w:p w14:paraId="1FEE68C9"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xml:space="preserve">         300,000 </w:t>
            </w:r>
          </w:p>
        </w:tc>
        <w:tc>
          <w:tcPr>
            <w:tcW w:w="0" w:type="auto"/>
            <w:tcBorders>
              <w:top w:val="nil"/>
              <w:left w:val="nil"/>
              <w:bottom w:val="dotted" w:sz="4" w:space="0" w:color="auto"/>
              <w:right w:val="dotted" w:sz="4" w:space="0" w:color="auto"/>
            </w:tcBorders>
            <w:shd w:val="clear" w:color="auto" w:fill="auto"/>
            <w:noWrap/>
            <w:vAlign w:val="center"/>
            <w:hideMark/>
          </w:tcPr>
          <w:p w14:paraId="1836B6D2"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xml:space="preserve">           (300,000)</w:t>
            </w:r>
          </w:p>
        </w:tc>
        <w:tc>
          <w:tcPr>
            <w:tcW w:w="0" w:type="auto"/>
            <w:tcBorders>
              <w:top w:val="nil"/>
              <w:left w:val="dotted" w:sz="4" w:space="0" w:color="auto"/>
              <w:bottom w:val="dotted" w:sz="4" w:space="0" w:color="auto"/>
              <w:right w:val="single" w:sz="8" w:space="0" w:color="auto"/>
            </w:tcBorders>
            <w:shd w:val="clear" w:color="auto" w:fill="auto"/>
            <w:vAlign w:val="center"/>
            <w:hideMark/>
          </w:tcPr>
          <w:p w14:paraId="06105AED"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w:t>
            </w:r>
          </w:p>
        </w:tc>
        <w:tc>
          <w:tcPr>
            <w:tcW w:w="0" w:type="auto"/>
            <w:tcBorders>
              <w:top w:val="nil"/>
              <w:left w:val="nil"/>
              <w:bottom w:val="dotted" w:sz="4" w:space="0" w:color="auto"/>
              <w:right w:val="dotted" w:sz="4" w:space="0" w:color="auto"/>
            </w:tcBorders>
            <w:shd w:val="clear" w:color="auto" w:fill="auto"/>
            <w:noWrap/>
            <w:vAlign w:val="center"/>
            <w:hideMark/>
          </w:tcPr>
          <w:p w14:paraId="3C7CF843"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w:t>
            </w:r>
          </w:p>
        </w:tc>
        <w:tc>
          <w:tcPr>
            <w:tcW w:w="0" w:type="auto"/>
            <w:tcBorders>
              <w:top w:val="nil"/>
              <w:left w:val="nil"/>
              <w:bottom w:val="dotted" w:sz="4" w:space="0" w:color="auto"/>
              <w:right w:val="dotted" w:sz="4" w:space="0" w:color="auto"/>
            </w:tcBorders>
            <w:shd w:val="clear" w:color="auto" w:fill="auto"/>
            <w:vAlign w:val="center"/>
            <w:hideMark/>
          </w:tcPr>
          <w:p w14:paraId="214CE4BA"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xml:space="preserve">               300,000 </w:t>
            </w:r>
          </w:p>
        </w:tc>
        <w:tc>
          <w:tcPr>
            <w:tcW w:w="0" w:type="auto"/>
            <w:tcBorders>
              <w:top w:val="nil"/>
              <w:left w:val="nil"/>
              <w:bottom w:val="dotted" w:sz="4" w:space="0" w:color="auto"/>
              <w:right w:val="dotted" w:sz="4" w:space="0" w:color="auto"/>
            </w:tcBorders>
            <w:shd w:val="clear" w:color="auto" w:fill="auto"/>
            <w:noWrap/>
            <w:vAlign w:val="center"/>
            <w:hideMark/>
          </w:tcPr>
          <w:p w14:paraId="1DEF8ADD"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xml:space="preserve">            (300,000)</w:t>
            </w:r>
          </w:p>
        </w:tc>
        <w:tc>
          <w:tcPr>
            <w:tcW w:w="0" w:type="auto"/>
            <w:tcBorders>
              <w:top w:val="nil"/>
              <w:left w:val="nil"/>
              <w:bottom w:val="dotted" w:sz="4" w:space="0" w:color="auto"/>
              <w:right w:val="double" w:sz="6" w:space="0" w:color="auto"/>
            </w:tcBorders>
            <w:shd w:val="clear" w:color="auto" w:fill="auto"/>
            <w:noWrap/>
            <w:vAlign w:val="bottom"/>
            <w:hideMark/>
          </w:tcPr>
          <w:p w14:paraId="09AF0B38" w14:textId="77777777" w:rsidR="00793836" w:rsidRPr="000F4C0A" w:rsidRDefault="00793836" w:rsidP="00793836">
            <w:pPr>
              <w:spacing w:before="0" w:after="0" w:line="240" w:lineRule="auto"/>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w:t>
            </w:r>
          </w:p>
        </w:tc>
        <w:tc>
          <w:tcPr>
            <w:tcW w:w="0" w:type="auto"/>
            <w:tcBorders>
              <w:top w:val="nil"/>
              <w:left w:val="nil"/>
              <w:bottom w:val="nil"/>
              <w:right w:val="nil"/>
            </w:tcBorders>
            <w:shd w:val="clear" w:color="auto" w:fill="auto"/>
            <w:noWrap/>
            <w:vAlign w:val="bottom"/>
            <w:hideMark/>
          </w:tcPr>
          <w:p w14:paraId="1B4E0909" w14:textId="77777777" w:rsidR="00793836" w:rsidRPr="000F4C0A" w:rsidRDefault="00793836" w:rsidP="00793836">
            <w:pPr>
              <w:spacing w:before="0" w:after="0" w:line="240" w:lineRule="auto"/>
              <w:rPr>
                <w:rFonts w:asciiTheme="minorHAnsi" w:eastAsia="Times New Roman" w:hAnsiTheme="minorHAnsi" w:cstheme="minorHAnsi"/>
                <w:color w:val="000000"/>
                <w:sz w:val="12"/>
                <w:szCs w:val="12"/>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1BBD5FC2"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w:t>
            </w:r>
          </w:p>
        </w:tc>
        <w:tc>
          <w:tcPr>
            <w:tcW w:w="0" w:type="auto"/>
            <w:tcBorders>
              <w:top w:val="nil"/>
              <w:left w:val="nil"/>
              <w:bottom w:val="dotted" w:sz="4" w:space="0" w:color="auto"/>
              <w:right w:val="dotted" w:sz="4" w:space="0" w:color="auto"/>
            </w:tcBorders>
            <w:shd w:val="clear" w:color="auto" w:fill="auto"/>
            <w:noWrap/>
            <w:vAlign w:val="center"/>
            <w:hideMark/>
          </w:tcPr>
          <w:p w14:paraId="4B0F65E0"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w:t>
            </w:r>
          </w:p>
        </w:tc>
        <w:tc>
          <w:tcPr>
            <w:tcW w:w="0" w:type="auto"/>
            <w:tcBorders>
              <w:top w:val="nil"/>
              <w:left w:val="nil"/>
              <w:bottom w:val="dotted" w:sz="4" w:space="0" w:color="auto"/>
              <w:right w:val="double" w:sz="6" w:space="0" w:color="auto"/>
            </w:tcBorders>
            <w:shd w:val="clear" w:color="auto" w:fill="auto"/>
            <w:noWrap/>
            <w:vAlign w:val="center"/>
            <w:hideMark/>
          </w:tcPr>
          <w:p w14:paraId="28C41865"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xml:space="preserve">                          -   </w:t>
            </w:r>
          </w:p>
        </w:tc>
      </w:tr>
      <w:tr w:rsidR="00793836" w:rsidRPr="000F4C0A" w14:paraId="0DB27A2D" w14:textId="77777777" w:rsidTr="00F01533">
        <w:trPr>
          <w:trHeight w:val="229"/>
        </w:trPr>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48A536A2" w14:textId="77777777" w:rsidR="00793836" w:rsidRPr="000F4C0A" w:rsidRDefault="00793836" w:rsidP="00793836">
            <w:pPr>
              <w:spacing w:before="0" w:after="0" w:line="240" w:lineRule="auto"/>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w:t>
            </w:r>
          </w:p>
        </w:tc>
        <w:tc>
          <w:tcPr>
            <w:tcW w:w="0" w:type="auto"/>
            <w:tcBorders>
              <w:top w:val="nil"/>
              <w:left w:val="nil"/>
              <w:bottom w:val="dotted" w:sz="4" w:space="0" w:color="auto"/>
              <w:right w:val="dotted" w:sz="4" w:space="0" w:color="auto"/>
            </w:tcBorders>
            <w:shd w:val="clear" w:color="auto" w:fill="auto"/>
            <w:vAlign w:val="center"/>
            <w:hideMark/>
          </w:tcPr>
          <w:p w14:paraId="052DC656"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_______</w:t>
            </w:r>
          </w:p>
        </w:tc>
        <w:tc>
          <w:tcPr>
            <w:tcW w:w="0" w:type="auto"/>
            <w:tcBorders>
              <w:top w:val="nil"/>
              <w:left w:val="nil"/>
              <w:bottom w:val="dotted" w:sz="4" w:space="0" w:color="auto"/>
              <w:right w:val="dotted" w:sz="4" w:space="0" w:color="auto"/>
            </w:tcBorders>
            <w:shd w:val="clear" w:color="auto" w:fill="auto"/>
            <w:vAlign w:val="center"/>
            <w:hideMark/>
          </w:tcPr>
          <w:p w14:paraId="481E90C8"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______</w:t>
            </w:r>
          </w:p>
        </w:tc>
        <w:tc>
          <w:tcPr>
            <w:tcW w:w="0" w:type="auto"/>
            <w:tcBorders>
              <w:top w:val="nil"/>
              <w:left w:val="nil"/>
              <w:bottom w:val="dotted" w:sz="4" w:space="0" w:color="auto"/>
              <w:right w:val="dotted" w:sz="4" w:space="0" w:color="auto"/>
            </w:tcBorders>
            <w:shd w:val="clear" w:color="auto" w:fill="auto"/>
            <w:noWrap/>
            <w:vAlign w:val="center"/>
            <w:hideMark/>
          </w:tcPr>
          <w:p w14:paraId="57A523B1"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____</w:t>
            </w:r>
          </w:p>
        </w:tc>
        <w:tc>
          <w:tcPr>
            <w:tcW w:w="0" w:type="auto"/>
            <w:tcBorders>
              <w:top w:val="nil"/>
              <w:left w:val="dotted" w:sz="4" w:space="0" w:color="auto"/>
              <w:bottom w:val="dotted" w:sz="4" w:space="0" w:color="auto"/>
              <w:right w:val="single" w:sz="8" w:space="0" w:color="auto"/>
            </w:tcBorders>
            <w:shd w:val="clear" w:color="auto" w:fill="auto"/>
            <w:vAlign w:val="center"/>
            <w:hideMark/>
          </w:tcPr>
          <w:p w14:paraId="755731BD"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______</w:t>
            </w:r>
          </w:p>
        </w:tc>
        <w:tc>
          <w:tcPr>
            <w:tcW w:w="0" w:type="auto"/>
            <w:tcBorders>
              <w:top w:val="nil"/>
              <w:left w:val="nil"/>
              <w:bottom w:val="dotted" w:sz="4" w:space="0" w:color="auto"/>
              <w:right w:val="dotted" w:sz="4" w:space="0" w:color="auto"/>
            </w:tcBorders>
            <w:shd w:val="clear" w:color="auto" w:fill="auto"/>
            <w:vAlign w:val="center"/>
            <w:hideMark/>
          </w:tcPr>
          <w:p w14:paraId="2D1C03D7"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______</w:t>
            </w:r>
          </w:p>
        </w:tc>
        <w:tc>
          <w:tcPr>
            <w:tcW w:w="0" w:type="auto"/>
            <w:tcBorders>
              <w:top w:val="nil"/>
              <w:left w:val="nil"/>
              <w:bottom w:val="dotted" w:sz="4" w:space="0" w:color="auto"/>
              <w:right w:val="dotted" w:sz="4" w:space="0" w:color="auto"/>
            </w:tcBorders>
            <w:shd w:val="clear" w:color="auto" w:fill="auto"/>
            <w:vAlign w:val="center"/>
            <w:hideMark/>
          </w:tcPr>
          <w:p w14:paraId="26CC2367"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______</w:t>
            </w:r>
          </w:p>
        </w:tc>
        <w:tc>
          <w:tcPr>
            <w:tcW w:w="0" w:type="auto"/>
            <w:tcBorders>
              <w:top w:val="nil"/>
              <w:left w:val="nil"/>
              <w:bottom w:val="dotted" w:sz="4" w:space="0" w:color="auto"/>
              <w:right w:val="dotted" w:sz="4" w:space="0" w:color="auto"/>
            </w:tcBorders>
            <w:shd w:val="clear" w:color="auto" w:fill="auto"/>
            <w:vAlign w:val="center"/>
            <w:hideMark/>
          </w:tcPr>
          <w:p w14:paraId="0076E729"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______</w:t>
            </w:r>
          </w:p>
        </w:tc>
        <w:tc>
          <w:tcPr>
            <w:tcW w:w="0" w:type="auto"/>
            <w:tcBorders>
              <w:top w:val="nil"/>
              <w:left w:val="nil"/>
              <w:bottom w:val="dotted" w:sz="4" w:space="0" w:color="auto"/>
              <w:right w:val="double" w:sz="6" w:space="0" w:color="auto"/>
            </w:tcBorders>
            <w:shd w:val="clear" w:color="auto" w:fill="auto"/>
            <w:noWrap/>
            <w:vAlign w:val="bottom"/>
            <w:hideMark/>
          </w:tcPr>
          <w:p w14:paraId="6C8EC0F8" w14:textId="77777777" w:rsidR="00793836" w:rsidRPr="000F4C0A" w:rsidRDefault="00793836" w:rsidP="00793836">
            <w:pPr>
              <w:spacing w:before="0" w:after="0" w:line="240" w:lineRule="auto"/>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w:t>
            </w:r>
          </w:p>
        </w:tc>
        <w:tc>
          <w:tcPr>
            <w:tcW w:w="0" w:type="auto"/>
            <w:tcBorders>
              <w:top w:val="nil"/>
              <w:left w:val="nil"/>
              <w:bottom w:val="nil"/>
              <w:right w:val="nil"/>
            </w:tcBorders>
            <w:shd w:val="clear" w:color="auto" w:fill="auto"/>
            <w:noWrap/>
            <w:vAlign w:val="bottom"/>
            <w:hideMark/>
          </w:tcPr>
          <w:p w14:paraId="3B8DE953" w14:textId="77777777" w:rsidR="00793836" w:rsidRPr="000F4C0A" w:rsidRDefault="00793836" w:rsidP="00793836">
            <w:pPr>
              <w:spacing w:before="0" w:after="0" w:line="240" w:lineRule="auto"/>
              <w:rPr>
                <w:rFonts w:asciiTheme="minorHAnsi" w:eastAsia="Times New Roman" w:hAnsiTheme="minorHAnsi" w:cstheme="minorHAnsi"/>
                <w:color w:val="000000"/>
                <w:sz w:val="12"/>
                <w:szCs w:val="12"/>
              </w:rPr>
            </w:pPr>
          </w:p>
        </w:tc>
        <w:tc>
          <w:tcPr>
            <w:tcW w:w="0" w:type="auto"/>
            <w:tcBorders>
              <w:top w:val="nil"/>
              <w:left w:val="double" w:sz="6" w:space="0" w:color="auto"/>
              <w:bottom w:val="dotted" w:sz="4" w:space="0" w:color="auto"/>
              <w:right w:val="dotted" w:sz="4" w:space="0" w:color="auto"/>
            </w:tcBorders>
            <w:shd w:val="clear" w:color="auto" w:fill="auto"/>
            <w:vAlign w:val="center"/>
            <w:hideMark/>
          </w:tcPr>
          <w:p w14:paraId="4E3CE480"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______</w:t>
            </w:r>
          </w:p>
        </w:tc>
        <w:tc>
          <w:tcPr>
            <w:tcW w:w="0" w:type="auto"/>
            <w:tcBorders>
              <w:top w:val="nil"/>
              <w:left w:val="nil"/>
              <w:bottom w:val="dotted" w:sz="4" w:space="0" w:color="auto"/>
              <w:right w:val="dotted" w:sz="4" w:space="0" w:color="auto"/>
            </w:tcBorders>
            <w:shd w:val="clear" w:color="auto" w:fill="auto"/>
            <w:vAlign w:val="center"/>
            <w:hideMark/>
          </w:tcPr>
          <w:p w14:paraId="1116EA0E"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______</w:t>
            </w:r>
          </w:p>
        </w:tc>
        <w:tc>
          <w:tcPr>
            <w:tcW w:w="0" w:type="auto"/>
            <w:tcBorders>
              <w:top w:val="nil"/>
              <w:left w:val="nil"/>
              <w:bottom w:val="dotted" w:sz="4" w:space="0" w:color="auto"/>
              <w:right w:val="double" w:sz="6" w:space="0" w:color="auto"/>
            </w:tcBorders>
            <w:shd w:val="clear" w:color="auto" w:fill="auto"/>
            <w:vAlign w:val="center"/>
            <w:hideMark/>
          </w:tcPr>
          <w:p w14:paraId="371DCF9D"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______</w:t>
            </w:r>
          </w:p>
        </w:tc>
      </w:tr>
      <w:tr w:rsidR="00793836" w:rsidRPr="000F4C0A" w14:paraId="7800528E" w14:textId="77777777" w:rsidTr="00F01533">
        <w:trPr>
          <w:trHeight w:val="245"/>
        </w:trPr>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1305D669" w14:textId="77777777" w:rsidR="00793836" w:rsidRPr="000F4C0A" w:rsidRDefault="00793836" w:rsidP="00793836">
            <w:pPr>
              <w:spacing w:before="0" w:after="0" w:line="240" w:lineRule="auto"/>
              <w:rPr>
                <w:rFonts w:asciiTheme="minorHAnsi" w:eastAsia="Times New Roman" w:hAnsiTheme="minorHAnsi" w:cstheme="minorHAnsi"/>
                <w:b/>
                <w:bCs/>
                <w:color w:val="000000"/>
                <w:sz w:val="12"/>
                <w:szCs w:val="12"/>
              </w:rPr>
            </w:pPr>
            <w:r w:rsidRPr="000F4C0A">
              <w:rPr>
                <w:rFonts w:asciiTheme="minorHAnsi" w:eastAsia="Times New Roman" w:hAnsiTheme="minorHAnsi" w:cstheme="minorHAnsi"/>
                <w:b/>
                <w:bCs/>
                <w:color w:val="000000"/>
                <w:sz w:val="12"/>
                <w:szCs w:val="12"/>
              </w:rPr>
              <w:t>Total sources of Grant Funds</w:t>
            </w:r>
          </w:p>
        </w:tc>
        <w:tc>
          <w:tcPr>
            <w:tcW w:w="0" w:type="auto"/>
            <w:tcBorders>
              <w:top w:val="nil"/>
              <w:left w:val="nil"/>
              <w:bottom w:val="dotted" w:sz="4" w:space="0" w:color="auto"/>
              <w:right w:val="dotted" w:sz="4" w:space="0" w:color="auto"/>
            </w:tcBorders>
            <w:shd w:val="clear" w:color="auto" w:fill="auto"/>
            <w:vAlign w:val="center"/>
            <w:hideMark/>
          </w:tcPr>
          <w:p w14:paraId="61FF2740" w14:textId="77777777" w:rsidR="00793836" w:rsidRPr="000F4C0A" w:rsidRDefault="00793836" w:rsidP="00793836">
            <w:pPr>
              <w:spacing w:before="0" w:after="0" w:line="240" w:lineRule="auto"/>
              <w:jc w:val="right"/>
              <w:rPr>
                <w:rFonts w:asciiTheme="minorHAnsi" w:eastAsia="Times New Roman" w:hAnsiTheme="minorHAnsi" w:cstheme="minorHAnsi"/>
                <w:b/>
                <w:bCs/>
                <w:color w:val="000000"/>
                <w:sz w:val="12"/>
                <w:szCs w:val="12"/>
              </w:rPr>
            </w:pPr>
            <w:r w:rsidRPr="000F4C0A">
              <w:rPr>
                <w:rFonts w:asciiTheme="minorHAnsi" w:eastAsia="Times New Roman" w:hAnsiTheme="minorHAnsi" w:cstheme="minorHAnsi"/>
                <w:b/>
                <w:bCs/>
                <w:color w:val="000000"/>
                <w:sz w:val="12"/>
                <w:szCs w:val="12"/>
              </w:rPr>
              <w:t>38,496,894</w:t>
            </w:r>
          </w:p>
        </w:tc>
        <w:tc>
          <w:tcPr>
            <w:tcW w:w="0" w:type="auto"/>
            <w:tcBorders>
              <w:top w:val="nil"/>
              <w:left w:val="nil"/>
              <w:bottom w:val="dotted" w:sz="4" w:space="0" w:color="auto"/>
              <w:right w:val="dotted" w:sz="4" w:space="0" w:color="auto"/>
            </w:tcBorders>
            <w:shd w:val="clear" w:color="auto" w:fill="auto"/>
            <w:vAlign w:val="center"/>
            <w:hideMark/>
          </w:tcPr>
          <w:p w14:paraId="1491A96E" w14:textId="77777777" w:rsidR="00793836" w:rsidRPr="000F4C0A" w:rsidRDefault="00793836" w:rsidP="00793836">
            <w:pPr>
              <w:spacing w:before="0" w:after="0" w:line="240" w:lineRule="auto"/>
              <w:jc w:val="right"/>
              <w:rPr>
                <w:rFonts w:asciiTheme="minorHAnsi" w:eastAsia="Times New Roman" w:hAnsiTheme="minorHAnsi" w:cstheme="minorHAnsi"/>
                <w:b/>
                <w:bCs/>
                <w:color w:val="000000"/>
                <w:sz w:val="12"/>
                <w:szCs w:val="12"/>
              </w:rPr>
            </w:pPr>
            <w:r w:rsidRPr="000F4C0A">
              <w:rPr>
                <w:rFonts w:asciiTheme="minorHAnsi" w:eastAsia="Times New Roman" w:hAnsiTheme="minorHAnsi" w:cstheme="minorHAnsi"/>
                <w:b/>
                <w:bCs/>
                <w:color w:val="000000"/>
                <w:sz w:val="12"/>
                <w:szCs w:val="12"/>
              </w:rPr>
              <w:t>16,382,089</w:t>
            </w:r>
          </w:p>
        </w:tc>
        <w:tc>
          <w:tcPr>
            <w:tcW w:w="0" w:type="auto"/>
            <w:tcBorders>
              <w:top w:val="nil"/>
              <w:left w:val="nil"/>
              <w:bottom w:val="dotted" w:sz="4" w:space="0" w:color="auto"/>
              <w:right w:val="dotted" w:sz="4" w:space="0" w:color="auto"/>
            </w:tcBorders>
            <w:shd w:val="clear" w:color="auto" w:fill="auto"/>
            <w:vAlign w:val="center"/>
            <w:hideMark/>
          </w:tcPr>
          <w:p w14:paraId="331D9902" w14:textId="77777777" w:rsidR="00793836" w:rsidRPr="000F4C0A" w:rsidRDefault="00793836" w:rsidP="00793836">
            <w:pPr>
              <w:spacing w:before="0" w:after="0" w:line="240" w:lineRule="auto"/>
              <w:jc w:val="right"/>
              <w:rPr>
                <w:rFonts w:asciiTheme="minorHAnsi" w:eastAsia="Times New Roman" w:hAnsiTheme="minorHAnsi" w:cstheme="minorHAnsi"/>
                <w:b/>
                <w:bCs/>
                <w:color w:val="000000"/>
                <w:sz w:val="12"/>
                <w:szCs w:val="12"/>
              </w:rPr>
            </w:pPr>
            <w:r w:rsidRPr="000F4C0A">
              <w:rPr>
                <w:rFonts w:asciiTheme="minorHAnsi" w:eastAsia="Times New Roman" w:hAnsiTheme="minorHAnsi" w:cstheme="minorHAnsi"/>
                <w:b/>
                <w:bCs/>
                <w:color w:val="000000"/>
                <w:sz w:val="12"/>
                <w:szCs w:val="12"/>
              </w:rPr>
              <w:t>23,496,894</w:t>
            </w:r>
          </w:p>
        </w:tc>
        <w:tc>
          <w:tcPr>
            <w:tcW w:w="0" w:type="auto"/>
            <w:tcBorders>
              <w:top w:val="nil"/>
              <w:left w:val="dotted" w:sz="4" w:space="0" w:color="auto"/>
              <w:bottom w:val="dotted" w:sz="4" w:space="0" w:color="auto"/>
              <w:right w:val="single" w:sz="8" w:space="0" w:color="auto"/>
            </w:tcBorders>
            <w:shd w:val="clear" w:color="auto" w:fill="auto"/>
            <w:vAlign w:val="center"/>
            <w:hideMark/>
          </w:tcPr>
          <w:p w14:paraId="1183B679" w14:textId="77777777" w:rsidR="00793836" w:rsidRPr="000F4C0A" w:rsidRDefault="00793836" w:rsidP="00793836">
            <w:pPr>
              <w:spacing w:before="0" w:after="0" w:line="240" w:lineRule="auto"/>
              <w:jc w:val="right"/>
              <w:rPr>
                <w:rFonts w:asciiTheme="minorHAnsi" w:eastAsia="Times New Roman" w:hAnsiTheme="minorHAnsi" w:cstheme="minorHAnsi"/>
                <w:b/>
                <w:bCs/>
                <w:color w:val="000000"/>
                <w:sz w:val="12"/>
                <w:szCs w:val="12"/>
              </w:rPr>
            </w:pPr>
            <w:r w:rsidRPr="000F4C0A">
              <w:rPr>
                <w:rFonts w:asciiTheme="minorHAnsi" w:eastAsia="Times New Roman" w:hAnsiTheme="minorHAnsi" w:cstheme="minorHAnsi"/>
                <w:b/>
                <w:bCs/>
                <w:color w:val="000000"/>
                <w:sz w:val="12"/>
                <w:szCs w:val="12"/>
              </w:rPr>
              <w:t>-</w:t>
            </w:r>
          </w:p>
        </w:tc>
        <w:tc>
          <w:tcPr>
            <w:tcW w:w="0" w:type="auto"/>
            <w:tcBorders>
              <w:top w:val="nil"/>
              <w:left w:val="nil"/>
              <w:bottom w:val="dotted" w:sz="4" w:space="0" w:color="auto"/>
              <w:right w:val="dotted" w:sz="4" w:space="0" w:color="auto"/>
            </w:tcBorders>
            <w:shd w:val="clear" w:color="auto" w:fill="auto"/>
            <w:noWrap/>
            <w:vAlign w:val="center"/>
            <w:hideMark/>
          </w:tcPr>
          <w:p w14:paraId="04FC0425" w14:textId="77777777" w:rsidR="00793836" w:rsidRPr="000F4C0A" w:rsidRDefault="00793836" w:rsidP="00793836">
            <w:pPr>
              <w:spacing w:before="0" w:after="0" w:line="240" w:lineRule="auto"/>
              <w:jc w:val="right"/>
              <w:rPr>
                <w:rFonts w:asciiTheme="minorHAnsi" w:eastAsia="Times New Roman" w:hAnsiTheme="minorHAnsi" w:cstheme="minorHAnsi"/>
                <w:b/>
                <w:bCs/>
                <w:color w:val="000000"/>
                <w:sz w:val="12"/>
                <w:szCs w:val="12"/>
              </w:rPr>
            </w:pPr>
            <w:r w:rsidRPr="000F4C0A">
              <w:rPr>
                <w:rFonts w:asciiTheme="minorHAnsi" w:eastAsia="Times New Roman" w:hAnsiTheme="minorHAnsi" w:cstheme="minorHAnsi"/>
                <w:b/>
                <w:bCs/>
                <w:color w:val="000000"/>
                <w:sz w:val="12"/>
                <w:szCs w:val="12"/>
              </w:rPr>
              <w:t>54,396,894</w:t>
            </w:r>
          </w:p>
        </w:tc>
        <w:tc>
          <w:tcPr>
            <w:tcW w:w="0" w:type="auto"/>
            <w:tcBorders>
              <w:top w:val="nil"/>
              <w:left w:val="nil"/>
              <w:bottom w:val="dotted" w:sz="4" w:space="0" w:color="auto"/>
              <w:right w:val="dotted" w:sz="4" w:space="0" w:color="auto"/>
            </w:tcBorders>
            <w:shd w:val="clear" w:color="auto" w:fill="auto"/>
            <w:noWrap/>
            <w:vAlign w:val="center"/>
            <w:hideMark/>
          </w:tcPr>
          <w:p w14:paraId="5337BE28" w14:textId="77777777" w:rsidR="00793836" w:rsidRPr="000F4C0A" w:rsidRDefault="00793836" w:rsidP="00793836">
            <w:pPr>
              <w:spacing w:before="0" w:after="0" w:line="240" w:lineRule="auto"/>
              <w:jc w:val="right"/>
              <w:rPr>
                <w:rFonts w:asciiTheme="minorHAnsi" w:eastAsia="Times New Roman" w:hAnsiTheme="minorHAnsi" w:cstheme="minorHAnsi"/>
                <w:b/>
                <w:bCs/>
                <w:color w:val="000000"/>
                <w:sz w:val="12"/>
                <w:szCs w:val="12"/>
              </w:rPr>
            </w:pPr>
            <w:r w:rsidRPr="000F4C0A">
              <w:rPr>
                <w:rFonts w:asciiTheme="minorHAnsi" w:eastAsia="Times New Roman" w:hAnsiTheme="minorHAnsi" w:cstheme="minorHAnsi"/>
                <w:b/>
                <w:bCs/>
                <w:color w:val="000000"/>
                <w:sz w:val="12"/>
                <w:szCs w:val="12"/>
              </w:rPr>
              <w:t>27,260,000</w:t>
            </w:r>
          </w:p>
        </w:tc>
        <w:tc>
          <w:tcPr>
            <w:tcW w:w="0" w:type="auto"/>
            <w:tcBorders>
              <w:top w:val="nil"/>
              <w:left w:val="nil"/>
              <w:bottom w:val="dotted" w:sz="4" w:space="0" w:color="auto"/>
              <w:right w:val="dotted" w:sz="4" w:space="0" w:color="auto"/>
            </w:tcBorders>
            <w:shd w:val="clear" w:color="auto" w:fill="auto"/>
            <w:noWrap/>
            <w:vAlign w:val="center"/>
            <w:hideMark/>
          </w:tcPr>
          <w:p w14:paraId="1C86DFA6" w14:textId="77777777" w:rsidR="00793836" w:rsidRPr="000F4C0A" w:rsidRDefault="00793836" w:rsidP="00793836">
            <w:pPr>
              <w:spacing w:before="0" w:after="0" w:line="240" w:lineRule="auto"/>
              <w:jc w:val="right"/>
              <w:rPr>
                <w:rFonts w:asciiTheme="minorHAnsi" w:eastAsia="Times New Roman" w:hAnsiTheme="minorHAnsi" w:cstheme="minorHAnsi"/>
                <w:b/>
                <w:bCs/>
                <w:color w:val="000000"/>
                <w:sz w:val="12"/>
                <w:szCs w:val="12"/>
              </w:rPr>
            </w:pPr>
            <w:r w:rsidRPr="000F4C0A">
              <w:rPr>
                <w:rFonts w:asciiTheme="minorHAnsi" w:eastAsia="Times New Roman" w:hAnsiTheme="minorHAnsi" w:cstheme="minorHAnsi"/>
                <w:b/>
                <w:bCs/>
                <w:color w:val="000000"/>
                <w:sz w:val="12"/>
                <w:szCs w:val="12"/>
              </w:rPr>
              <w:t>27,136,894</w:t>
            </w:r>
          </w:p>
        </w:tc>
        <w:tc>
          <w:tcPr>
            <w:tcW w:w="0" w:type="auto"/>
            <w:tcBorders>
              <w:top w:val="nil"/>
              <w:left w:val="nil"/>
              <w:bottom w:val="dotted" w:sz="4" w:space="0" w:color="auto"/>
              <w:right w:val="double" w:sz="6" w:space="0" w:color="auto"/>
            </w:tcBorders>
            <w:shd w:val="clear" w:color="auto" w:fill="auto"/>
            <w:noWrap/>
            <w:vAlign w:val="bottom"/>
            <w:hideMark/>
          </w:tcPr>
          <w:p w14:paraId="7D3E91FB" w14:textId="77777777" w:rsidR="00793836" w:rsidRPr="000F4C0A" w:rsidRDefault="00793836" w:rsidP="00793836">
            <w:pPr>
              <w:spacing w:before="0" w:after="0" w:line="240" w:lineRule="auto"/>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w:t>
            </w:r>
          </w:p>
        </w:tc>
        <w:tc>
          <w:tcPr>
            <w:tcW w:w="0" w:type="auto"/>
            <w:tcBorders>
              <w:top w:val="nil"/>
              <w:left w:val="nil"/>
              <w:bottom w:val="nil"/>
              <w:right w:val="nil"/>
            </w:tcBorders>
            <w:shd w:val="clear" w:color="auto" w:fill="auto"/>
            <w:noWrap/>
            <w:vAlign w:val="bottom"/>
            <w:hideMark/>
          </w:tcPr>
          <w:p w14:paraId="6473509A" w14:textId="77777777" w:rsidR="00793836" w:rsidRPr="000F4C0A" w:rsidRDefault="00793836" w:rsidP="00793836">
            <w:pPr>
              <w:spacing w:before="0" w:after="0" w:line="240" w:lineRule="auto"/>
              <w:rPr>
                <w:rFonts w:asciiTheme="minorHAnsi" w:eastAsia="Times New Roman" w:hAnsiTheme="minorHAnsi" w:cstheme="minorHAnsi"/>
                <w:color w:val="000000"/>
                <w:sz w:val="12"/>
                <w:szCs w:val="12"/>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36E81F0E" w14:textId="77777777" w:rsidR="00793836" w:rsidRPr="000F4C0A" w:rsidRDefault="00793836" w:rsidP="00793836">
            <w:pPr>
              <w:spacing w:before="0" w:after="0" w:line="240" w:lineRule="auto"/>
              <w:jc w:val="right"/>
              <w:rPr>
                <w:rFonts w:asciiTheme="minorHAnsi" w:eastAsia="Times New Roman" w:hAnsiTheme="minorHAnsi" w:cstheme="minorHAnsi"/>
                <w:b/>
                <w:bCs/>
                <w:color w:val="000000"/>
                <w:sz w:val="12"/>
                <w:szCs w:val="12"/>
              </w:rPr>
            </w:pPr>
            <w:r w:rsidRPr="000F4C0A">
              <w:rPr>
                <w:rFonts w:asciiTheme="minorHAnsi" w:eastAsia="Times New Roman" w:hAnsiTheme="minorHAnsi" w:cstheme="minorHAnsi"/>
                <w:b/>
                <w:bCs/>
                <w:color w:val="000000"/>
                <w:sz w:val="12"/>
                <w:szCs w:val="12"/>
              </w:rPr>
              <w:t xml:space="preserve">        15,900,000 </w:t>
            </w:r>
          </w:p>
        </w:tc>
        <w:tc>
          <w:tcPr>
            <w:tcW w:w="0" w:type="auto"/>
            <w:tcBorders>
              <w:top w:val="nil"/>
              <w:left w:val="nil"/>
              <w:bottom w:val="dotted" w:sz="4" w:space="0" w:color="auto"/>
              <w:right w:val="dotted" w:sz="4" w:space="0" w:color="auto"/>
            </w:tcBorders>
            <w:shd w:val="clear" w:color="auto" w:fill="auto"/>
            <w:noWrap/>
            <w:vAlign w:val="center"/>
            <w:hideMark/>
          </w:tcPr>
          <w:p w14:paraId="01FC2046" w14:textId="77777777" w:rsidR="00793836" w:rsidRPr="000F4C0A" w:rsidRDefault="00793836" w:rsidP="00793836">
            <w:pPr>
              <w:spacing w:before="0" w:after="0" w:line="240" w:lineRule="auto"/>
              <w:jc w:val="right"/>
              <w:rPr>
                <w:rFonts w:asciiTheme="minorHAnsi" w:eastAsia="Times New Roman" w:hAnsiTheme="minorHAnsi" w:cstheme="minorHAnsi"/>
                <w:b/>
                <w:bCs/>
                <w:color w:val="000000"/>
                <w:sz w:val="12"/>
                <w:szCs w:val="12"/>
              </w:rPr>
            </w:pPr>
            <w:r w:rsidRPr="000F4C0A">
              <w:rPr>
                <w:rFonts w:asciiTheme="minorHAnsi" w:eastAsia="Times New Roman" w:hAnsiTheme="minorHAnsi" w:cstheme="minorHAnsi"/>
                <w:b/>
                <w:bCs/>
                <w:color w:val="000000"/>
                <w:sz w:val="12"/>
                <w:szCs w:val="12"/>
              </w:rPr>
              <w:t xml:space="preserve">        12,260,000 </w:t>
            </w:r>
          </w:p>
        </w:tc>
        <w:tc>
          <w:tcPr>
            <w:tcW w:w="0" w:type="auto"/>
            <w:tcBorders>
              <w:top w:val="nil"/>
              <w:left w:val="nil"/>
              <w:bottom w:val="dotted" w:sz="4" w:space="0" w:color="auto"/>
              <w:right w:val="double" w:sz="6" w:space="0" w:color="auto"/>
            </w:tcBorders>
            <w:shd w:val="clear" w:color="auto" w:fill="auto"/>
            <w:noWrap/>
            <w:vAlign w:val="center"/>
            <w:hideMark/>
          </w:tcPr>
          <w:p w14:paraId="406EDC25" w14:textId="77777777" w:rsidR="00793836" w:rsidRPr="000F4C0A" w:rsidRDefault="00793836" w:rsidP="00793836">
            <w:pPr>
              <w:spacing w:before="0" w:after="0" w:line="240" w:lineRule="auto"/>
              <w:jc w:val="right"/>
              <w:rPr>
                <w:rFonts w:asciiTheme="minorHAnsi" w:eastAsia="Times New Roman" w:hAnsiTheme="minorHAnsi" w:cstheme="minorHAnsi"/>
                <w:b/>
                <w:bCs/>
                <w:color w:val="000000"/>
                <w:sz w:val="12"/>
                <w:szCs w:val="12"/>
              </w:rPr>
            </w:pPr>
            <w:r w:rsidRPr="000F4C0A">
              <w:rPr>
                <w:rFonts w:asciiTheme="minorHAnsi" w:eastAsia="Times New Roman" w:hAnsiTheme="minorHAnsi" w:cstheme="minorHAnsi"/>
                <w:b/>
                <w:bCs/>
                <w:color w:val="000000"/>
                <w:sz w:val="12"/>
                <w:szCs w:val="12"/>
              </w:rPr>
              <w:t xml:space="preserve">          3,640,000 </w:t>
            </w:r>
          </w:p>
        </w:tc>
      </w:tr>
      <w:tr w:rsidR="00793836" w:rsidRPr="000F4C0A" w14:paraId="3EF35549" w14:textId="77777777" w:rsidTr="00793836">
        <w:trPr>
          <w:trHeight w:val="139"/>
        </w:trPr>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3F6BFDA2" w14:textId="77777777" w:rsidR="00793836" w:rsidRPr="000F4C0A" w:rsidRDefault="00793836" w:rsidP="00793836">
            <w:pPr>
              <w:spacing w:before="0" w:after="0" w:line="240" w:lineRule="auto"/>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w:t>
            </w:r>
          </w:p>
        </w:tc>
        <w:tc>
          <w:tcPr>
            <w:tcW w:w="0" w:type="auto"/>
            <w:tcBorders>
              <w:top w:val="nil"/>
              <w:left w:val="nil"/>
              <w:bottom w:val="dotted" w:sz="4" w:space="0" w:color="auto"/>
              <w:right w:val="dotted" w:sz="4" w:space="0" w:color="auto"/>
            </w:tcBorders>
            <w:shd w:val="clear" w:color="auto" w:fill="auto"/>
            <w:vAlign w:val="center"/>
            <w:hideMark/>
          </w:tcPr>
          <w:p w14:paraId="2CEE06FF" w14:textId="77777777" w:rsidR="00793836" w:rsidRPr="000F4C0A" w:rsidRDefault="00793836" w:rsidP="00793836">
            <w:pPr>
              <w:spacing w:before="0" w:after="0" w:line="240" w:lineRule="auto"/>
              <w:jc w:val="right"/>
              <w:rPr>
                <w:rFonts w:asciiTheme="minorHAnsi" w:eastAsia="Times New Roman" w:hAnsiTheme="minorHAnsi" w:cstheme="minorHAnsi"/>
                <w:b/>
                <w:bCs/>
                <w:color w:val="000000"/>
                <w:sz w:val="12"/>
                <w:szCs w:val="12"/>
              </w:rPr>
            </w:pPr>
            <w:r w:rsidRPr="000F4C0A">
              <w:rPr>
                <w:rFonts w:asciiTheme="minorHAnsi" w:eastAsia="Times New Roman" w:hAnsiTheme="minorHAnsi" w:cstheme="minorHAnsi"/>
                <w:b/>
                <w:bCs/>
                <w:color w:val="000000"/>
                <w:sz w:val="12"/>
                <w:szCs w:val="12"/>
              </w:rPr>
              <w:t>======</w:t>
            </w:r>
          </w:p>
        </w:tc>
        <w:tc>
          <w:tcPr>
            <w:tcW w:w="0" w:type="auto"/>
            <w:tcBorders>
              <w:top w:val="nil"/>
              <w:left w:val="nil"/>
              <w:bottom w:val="dotted" w:sz="4" w:space="0" w:color="auto"/>
              <w:right w:val="dotted" w:sz="4" w:space="0" w:color="auto"/>
            </w:tcBorders>
            <w:shd w:val="clear" w:color="auto" w:fill="auto"/>
            <w:vAlign w:val="center"/>
            <w:hideMark/>
          </w:tcPr>
          <w:p w14:paraId="428F21A1" w14:textId="77777777" w:rsidR="00793836" w:rsidRPr="000F4C0A" w:rsidRDefault="00793836" w:rsidP="00793836">
            <w:pPr>
              <w:spacing w:before="0" w:after="0" w:line="240" w:lineRule="auto"/>
              <w:jc w:val="right"/>
              <w:rPr>
                <w:rFonts w:asciiTheme="minorHAnsi" w:eastAsia="Times New Roman" w:hAnsiTheme="minorHAnsi" w:cstheme="minorHAnsi"/>
                <w:b/>
                <w:bCs/>
                <w:color w:val="000000"/>
                <w:sz w:val="12"/>
                <w:szCs w:val="12"/>
              </w:rPr>
            </w:pPr>
            <w:r w:rsidRPr="000F4C0A">
              <w:rPr>
                <w:rFonts w:asciiTheme="minorHAnsi" w:eastAsia="Times New Roman" w:hAnsiTheme="minorHAnsi" w:cstheme="minorHAnsi"/>
                <w:b/>
                <w:bCs/>
                <w:color w:val="000000"/>
                <w:sz w:val="12"/>
                <w:szCs w:val="12"/>
              </w:rPr>
              <w:t>======</w:t>
            </w:r>
          </w:p>
        </w:tc>
        <w:tc>
          <w:tcPr>
            <w:tcW w:w="0" w:type="auto"/>
            <w:tcBorders>
              <w:top w:val="nil"/>
              <w:left w:val="nil"/>
              <w:bottom w:val="dotted" w:sz="4" w:space="0" w:color="auto"/>
              <w:right w:val="dotted" w:sz="4" w:space="0" w:color="auto"/>
            </w:tcBorders>
            <w:shd w:val="clear" w:color="auto" w:fill="auto"/>
            <w:noWrap/>
            <w:vAlign w:val="center"/>
            <w:hideMark/>
          </w:tcPr>
          <w:p w14:paraId="0809F1C9" w14:textId="77777777" w:rsidR="00793836" w:rsidRPr="000F4C0A" w:rsidRDefault="00793836" w:rsidP="00793836">
            <w:pPr>
              <w:spacing w:before="0" w:after="0" w:line="240" w:lineRule="auto"/>
              <w:jc w:val="right"/>
              <w:rPr>
                <w:rFonts w:asciiTheme="minorHAnsi" w:eastAsia="Times New Roman" w:hAnsiTheme="minorHAnsi" w:cstheme="minorHAnsi"/>
                <w:b/>
                <w:bCs/>
                <w:color w:val="000000"/>
                <w:sz w:val="12"/>
                <w:szCs w:val="12"/>
              </w:rPr>
            </w:pPr>
            <w:r w:rsidRPr="000F4C0A">
              <w:rPr>
                <w:rFonts w:asciiTheme="minorHAnsi" w:eastAsia="Times New Roman" w:hAnsiTheme="minorHAnsi" w:cstheme="minorHAnsi"/>
                <w:b/>
                <w:bCs/>
                <w:color w:val="000000"/>
                <w:sz w:val="12"/>
                <w:szCs w:val="12"/>
              </w:rPr>
              <w:t>=====</w:t>
            </w:r>
          </w:p>
        </w:tc>
        <w:tc>
          <w:tcPr>
            <w:tcW w:w="0" w:type="auto"/>
            <w:tcBorders>
              <w:top w:val="nil"/>
              <w:left w:val="dotted" w:sz="4" w:space="0" w:color="auto"/>
              <w:bottom w:val="dotted" w:sz="4" w:space="0" w:color="auto"/>
              <w:right w:val="single" w:sz="8" w:space="0" w:color="auto"/>
            </w:tcBorders>
            <w:shd w:val="clear" w:color="auto" w:fill="auto"/>
            <w:vAlign w:val="center"/>
            <w:hideMark/>
          </w:tcPr>
          <w:p w14:paraId="008D6CC3" w14:textId="77777777" w:rsidR="00793836" w:rsidRPr="000F4C0A" w:rsidRDefault="00793836" w:rsidP="00793836">
            <w:pPr>
              <w:spacing w:before="0" w:after="0" w:line="240" w:lineRule="auto"/>
              <w:jc w:val="right"/>
              <w:rPr>
                <w:rFonts w:asciiTheme="minorHAnsi" w:eastAsia="Times New Roman" w:hAnsiTheme="minorHAnsi" w:cstheme="minorHAnsi"/>
                <w:b/>
                <w:bCs/>
                <w:color w:val="000000"/>
                <w:sz w:val="12"/>
                <w:szCs w:val="12"/>
              </w:rPr>
            </w:pPr>
            <w:r w:rsidRPr="000F4C0A">
              <w:rPr>
                <w:rFonts w:asciiTheme="minorHAnsi" w:eastAsia="Times New Roman" w:hAnsiTheme="minorHAnsi" w:cstheme="minorHAnsi"/>
                <w:b/>
                <w:bCs/>
                <w:color w:val="000000"/>
                <w:sz w:val="12"/>
                <w:szCs w:val="12"/>
              </w:rPr>
              <w:t>======</w:t>
            </w:r>
          </w:p>
        </w:tc>
        <w:tc>
          <w:tcPr>
            <w:tcW w:w="0" w:type="auto"/>
            <w:tcBorders>
              <w:top w:val="nil"/>
              <w:left w:val="nil"/>
              <w:bottom w:val="dotted" w:sz="4" w:space="0" w:color="auto"/>
              <w:right w:val="dotted" w:sz="4" w:space="0" w:color="auto"/>
            </w:tcBorders>
            <w:shd w:val="clear" w:color="auto" w:fill="auto"/>
            <w:noWrap/>
            <w:vAlign w:val="center"/>
            <w:hideMark/>
          </w:tcPr>
          <w:p w14:paraId="4C9225EB" w14:textId="77777777" w:rsidR="00793836" w:rsidRPr="000F4C0A" w:rsidRDefault="00793836" w:rsidP="00793836">
            <w:pPr>
              <w:spacing w:before="0" w:after="0" w:line="240" w:lineRule="auto"/>
              <w:jc w:val="right"/>
              <w:rPr>
                <w:rFonts w:asciiTheme="minorHAnsi" w:eastAsia="Times New Roman" w:hAnsiTheme="minorHAnsi" w:cstheme="minorHAnsi"/>
                <w:b/>
                <w:bCs/>
                <w:color w:val="000000"/>
                <w:sz w:val="12"/>
                <w:szCs w:val="12"/>
              </w:rPr>
            </w:pPr>
            <w:r w:rsidRPr="000F4C0A">
              <w:rPr>
                <w:rFonts w:asciiTheme="minorHAnsi" w:eastAsia="Times New Roman" w:hAnsiTheme="minorHAnsi" w:cstheme="minorHAnsi"/>
                <w:b/>
                <w:bCs/>
                <w:color w:val="000000"/>
                <w:sz w:val="12"/>
                <w:szCs w:val="12"/>
              </w:rPr>
              <w:t>=====</w:t>
            </w:r>
          </w:p>
        </w:tc>
        <w:tc>
          <w:tcPr>
            <w:tcW w:w="0" w:type="auto"/>
            <w:tcBorders>
              <w:top w:val="nil"/>
              <w:left w:val="nil"/>
              <w:bottom w:val="dotted" w:sz="4" w:space="0" w:color="auto"/>
              <w:right w:val="dotted" w:sz="4" w:space="0" w:color="auto"/>
            </w:tcBorders>
            <w:shd w:val="clear" w:color="auto" w:fill="auto"/>
            <w:noWrap/>
            <w:vAlign w:val="center"/>
            <w:hideMark/>
          </w:tcPr>
          <w:p w14:paraId="1DC5813D" w14:textId="77777777" w:rsidR="00793836" w:rsidRPr="000F4C0A" w:rsidRDefault="00793836" w:rsidP="00793836">
            <w:pPr>
              <w:spacing w:before="0" w:after="0" w:line="240" w:lineRule="auto"/>
              <w:jc w:val="right"/>
              <w:rPr>
                <w:rFonts w:asciiTheme="minorHAnsi" w:eastAsia="Times New Roman" w:hAnsiTheme="minorHAnsi" w:cstheme="minorHAnsi"/>
                <w:b/>
                <w:bCs/>
                <w:color w:val="000000"/>
                <w:sz w:val="12"/>
                <w:szCs w:val="12"/>
              </w:rPr>
            </w:pPr>
            <w:r w:rsidRPr="000F4C0A">
              <w:rPr>
                <w:rFonts w:asciiTheme="minorHAnsi" w:eastAsia="Times New Roman" w:hAnsiTheme="minorHAnsi" w:cstheme="minorHAnsi"/>
                <w:b/>
                <w:bCs/>
                <w:color w:val="000000"/>
                <w:sz w:val="12"/>
                <w:szCs w:val="12"/>
              </w:rPr>
              <w:t>=====</w:t>
            </w:r>
          </w:p>
        </w:tc>
        <w:tc>
          <w:tcPr>
            <w:tcW w:w="0" w:type="auto"/>
            <w:tcBorders>
              <w:top w:val="nil"/>
              <w:left w:val="nil"/>
              <w:bottom w:val="dotted" w:sz="4" w:space="0" w:color="auto"/>
              <w:right w:val="dotted" w:sz="4" w:space="0" w:color="auto"/>
            </w:tcBorders>
            <w:shd w:val="clear" w:color="auto" w:fill="auto"/>
            <w:noWrap/>
            <w:vAlign w:val="center"/>
            <w:hideMark/>
          </w:tcPr>
          <w:p w14:paraId="3CFBD06F" w14:textId="77777777" w:rsidR="00793836" w:rsidRPr="000F4C0A" w:rsidRDefault="00793836" w:rsidP="00793836">
            <w:pPr>
              <w:spacing w:before="0" w:after="0" w:line="240" w:lineRule="auto"/>
              <w:jc w:val="right"/>
              <w:rPr>
                <w:rFonts w:asciiTheme="minorHAnsi" w:eastAsia="Times New Roman" w:hAnsiTheme="minorHAnsi" w:cstheme="minorHAnsi"/>
                <w:b/>
                <w:bCs/>
                <w:color w:val="000000"/>
                <w:sz w:val="12"/>
                <w:szCs w:val="12"/>
              </w:rPr>
            </w:pPr>
            <w:r w:rsidRPr="000F4C0A">
              <w:rPr>
                <w:rFonts w:asciiTheme="minorHAnsi" w:eastAsia="Times New Roman" w:hAnsiTheme="minorHAnsi" w:cstheme="minorHAnsi"/>
                <w:b/>
                <w:bCs/>
                <w:color w:val="000000"/>
                <w:sz w:val="12"/>
                <w:szCs w:val="12"/>
              </w:rPr>
              <w:t>=====</w:t>
            </w:r>
          </w:p>
        </w:tc>
        <w:tc>
          <w:tcPr>
            <w:tcW w:w="0" w:type="auto"/>
            <w:tcBorders>
              <w:top w:val="nil"/>
              <w:left w:val="nil"/>
              <w:bottom w:val="dotted" w:sz="4" w:space="0" w:color="auto"/>
              <w:right w:val="double" w:sz="6" w:space="0" w:color="auto"/>
            </w:tcBorders>
            <w:shd w:val="clear" w:color="auto" w:fill="auto"/>
            <w:noWrap/>
            <w:vAlign w:val="bottom"/>
            <w:hideMark/>
          </w:tcPr>
          <w:p w14:paraId="237812E9" w14:textId="77777777" w:rsidR="00793836" w:rsidRPr="000F4C0A" w:rsidRDefault="00793836" w:rsidP="00793836">
            <w:pPr>
              <w:spacing w:before="0" w:after="0" w:line="240" w:lineRule="auto"/>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w:t>
            </w:r>
          </w:p>
        </w:tc>
        <w:tc>
          <w:tcPr>
            <w:tcW w:w="0" w:type="auto"/>
            <w:tcBorders>
              <w:top w:val="nil"/>
              <w:left w:val="nil"/>
              <w:bottom w:val="nil"/>
              <w:right w:val="nil"/>
            </w:tcBorders>
            <w:shd w:val="clear" w:color="auto" w:fill="auto"/>
            <w:noWrap/>
            <w:vAlign w:val="bottom"/>
            <w:hideMark/>
          </w:tcPr>
          <w:p w14:paraId="507A2D4A" w14:textId="77777777" w:rsidR="00793836" w:rsidRPr="000F4C0A" w:rsidRDefault="00793836" w:rsidP="00793836">
            <w:pPr>
              <w:spacing w:before="0" w:after="0" w:line="240" w:lineRule="auto"/>
              <w:rPr>
                <w:rFonts w:asciiTheme="minorHAnsi" w:eastAsia="Times New Roman" w:hAnsiTheme="minorHAnsi" w:cstheme="minorHAnsi"/>
                <w:color w:val="000000"/>
                <w:sz w:val="12"/>
                <w:szCs w:val="12"/>
              </w:rPr>
            </w:pPr>
          </w:p>
        </w:tc>
        <w:tc>
          <w:tcPr>
            <w:tcW w:w="0" w:type="auto"/>
            <w:tcBorders>
              <w:top w:val="nil"/>
              <w:left w:val="double" w:sz="6" w:space="0" w:color="auto"/>
              <w:bottom w:val="dotted" w:sz="4" w:space="0" w:color="auto"/>
              <w:right w:val="dotted" w:sz="4" w:space="0" w:color="auto"/>
            </w:tcBorders>
            <w:shd w:val="clear" w:color="auto" w:fill="auto"/>
            <w:vAlign w:val="center"/>
            <w:hideMark/>
          </w:tcPr>
          <w:p w14:paraId="7A285602" w14:textId="77777777" w:rsidR="00793836" w:rsidRPr="000F4C0A" w:rsidRDefault="00793836" w:rsidP="00793836">
            <w:pPr>
              <w:spacing w:before="0" w:after="0" w:line="240" w:lineRule="auto"/>
              <w:jc w:val="right"/>
              <w:rPr>
                <w:rFonts w:asciiTheme="minorHAnsi" w:eastAsia="Times New Roman" w:hAnsiTheme="minorHAnsi" w:cstheme="minorHAnsi"/>
                <w:b/>
                <w:bCs/>
                <w:color w:val="000000"/>
                <w:sz w:val="12"/>
                <w:szCs w:val="12"/>
              </w:rPr>
            </w:pPr>
            <w:r w:rsidRPr="000F4C0A">
              <w:rPr>
                <w:rFonts w:asciiTheme="minorHAnsi" w:eastAsia="Times New Roman" w:hAnsiTheme="minorHAnsi" w:cstheme="minorHAnsi"/>
                <w:b/>
                <w:bCs/>
                <w:color w:val="000000"/>
                <w:sz w:val="12"/>
                <w:szCs w:val="12"/>
              </w:rPr>
              <w:t>======</w:t>
            </w:r>
          </w:p>
        </w:tc>
        <w:tc>
          <w:tcPr>
            <w:tcW w:w="0" w:type="auto"/>
            <w:tcBorders>
              <w:top w:val="nil"/>
              <w:left w:val="nil"/>
              <w:bottom w:val="dotted" w:sz="4" w:space="0" w:color="auto"/>
              <w:right w:val="dotted" w:sz="4" w:space="0" w:color="auto"/>
            </w:tcBorders>
            <w:shd w:val="clear" w:color="auto" w:fill="auto"/>
            <w:vAlign w:val="center"/>
            <w:hideMark/>
          </w:tcPr>
          <w:p w14:paraId="78787AAB" w14:textId="77777777" w:rsidR="00793836" w:rsidRPr="000F4C0A" w:rsidRDefault="00793836" w:rsidP="00793836">
            <w:pPr>
              <w:spacing w:before="0" w:after="0" w:line="240" w:lineRule="auto"/>
              <w:jc w:val="right"/>
              <w:rPr>
                <w:rFonts w:asciiTheme="minorHAnsi" w:eastAsia="Times New Roman" w:hAnsiTheme="minorHAnsi" w:cstheme="minorHAnsi"/>
                <w:b/>
                <w:bCs/>
                <w:color w:val="000000"/>
                <w:sz w:val="12"/>
                <w:szCs w:val="12"/>
              </w:rPr>
            </w:pPr>
            <w:r w:rsidRPr="000F4C0A">
              <w:rPr>
                <w:rFonts w:asciiTheme="minorHAnsi" w:eastAsia="Times New Roman" w:hAnsiTheme="minorHAnsi" w:cstheme="minorHAnsi"/>
                <w:b/>
                <w:bCs/>
                <w:color w:val="000000"/>
                <w:sz w:val="12"/>
                <w:szCs w:val="12"/>
              </w:rPr>
              <w:t>======</w:t>
            </w:r>
          </w:p>
        </w:tc>
        <w:tc>
          <w:tcPr>
            <w:tcW w:w="0" w:type="auto"/>
            <w:tcBorders>
              <w:top w:val="nil"/>
              <w:left w:val="nil"/>
              <w:bottom w:val="dotted" w:sz="4" w:space="0" w:color="auto"/>
              <w:right w:val="double" w:sz="6" w:space="0" w:color="auto"/>
            </w:tcBorders>
            <w:shd w:val="clear" w:color="auto" w:fill="auto"/>
            <w:vAlign w:val="center"/>
            <w:hideMark/>
          </w:tcPr>
          <w:p w14:paraId="4106DA59" w14:textId="77777777" w:rsidR="00793836" w:rsidRPr="000F4C0A" w:rsidRDefault="00793836" w:rsidP="00793836">
            <w:pPr>
              <w:spacing w:before="0" w:after="0" w:line="240" w:lineRule="auto"/>
              <w:jc w:val="right"/>
              <w:rPr>
                <w:rFonts w:asciiTheme="minorHAnsi" w:eastAsia="Times New Roman" w:hAnsiTheme="minorHAnsi" w:cstheme="minorHAnsi"/>
                <w:b/>
                <w:bCs/>
                <w:color w:val="000000"/>
                <w:sz w:val="12"/>
                <w:szCs w:val="12"/>
              </w:rPr>
            </w:pPr>
            <w:r w:rsidRPr="000F4C0A">
              <w:rPr>
                <w:rFonts w:asciiTheme="minorHAnsi" w:eastAsia="Times New Roman" w:hAnsiTheme="minorHAnsi" w:cstheme="minorHAnsi"/>
                <w:b/>
                <w:bCs/>
                <w:color w:val="000000"/>
                <w:sz w:val="12"/>
                <w:szCs w:val="12"/>
              </w:rPr>
              <w:t>======</w:t>
            </w:r>
          </w:p>
        </w:tc>
      </w:tr>
      <w:tr w:rsidR="00793836" w:rsidRPr="000F4C0A" w14:paraId="5C7F6876" w14:textId="77777777" w:rsidTr="00793836">
        <w:trPr>
          <w:trHeight w:val="112"/>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181B99E7" w14:textId="77777777" w:rsidR="00793836" w:rsidRPr="000F4C0A" w:rsidRDefault="00793836" w:rsidP="00793836">
            <w:pPr>
              <w:spacing w:before="0" w:after="0" w:line="240" w:lineRule="auto"/>
              <w:jc w:val="both"/>
              <w:rPr>
                <w:rFonts w:asciiTheme="minorHAnsi" w:eastAsia="Times New Roman" w:hAnsiTheme="minorHAnsi" w:cstheme="minorHAnsi"/>
                <w:b/>
                <w:bCs/>
                <w:color w:val="000000"/>
                <w:sz w:val="12"/>
                <w:szCs w:val="12"/>
              </w:rPr>
            </w:pPr>
            <w:r w:rsidRPr="000F4C0A">
              <w:rPr>
                <w:rFonts w:asciiTheme="minorHAnsi" w:eastAsia="Times New Roman" w:hAnsiTheme="minorHAnsi" w:cstheme="minorHAnsi"/>
                <w:b/>
                <w:bCs/>
                <w:color w:val="000000"/>
                <w:sz w:val="12"/>
                <w:szCs w:val="12"/>
              </w:rPr>
              <w:t>Uses of Grant Funds</w:t>
            </w:r>
          </w:p>
        </w:tc>
        <w:tc>
          <w:tcPr>
            <w:tcW w:w="0" w:type="auto"/>
            <w:tcBorders>
              <w:top w:val="nil"/>
              <w:left w:val="nil"/>
              <w:bottom w:val="dotted" w:sz="4" w:space="0" w:color="auto"/>
              <w:right w:val="dotted" w:sz="4" w:space="0" w:color="auto"/>
            </w:tcBorders>
            <w:shd w:val="clear" w:color="auto" w:fill="auto"/>
            <w:vAlign w:val="center"/>
            <w:hideMark/>
          </w:tcPr>
          <w:p w14:paraId="75EBF839" w14:textId="77777777" w:rsidR="00793836" w:rsidRPr="000F4C0A" w:rsidRDefault="00793836" w:rsidP="00793836">
            <w:pPr>
              <w:spacing w:before="0" w:after="0" w:line="240" w:lineRule="auto"/>
              <w:jc w:val="right"/>
              <w:rPr>
                <w:rFonts w:asciiTheme="minorHAnsi" w:eastAsia="Times New Roman" w:hAnsiTheme="minorHAnsi" w:cstheme="minorHAnsi"/>
                <w:b/>
                <w:bCs/>
                <w:color w:val="000000"/>
                <w:sz w:val="12"/>
                <w:szCs w:val="12"/>
              </w:rPr>
            </w:pPr>
            <w:r w:rsidRPr="000F4C0A">
              <w:rPr>
                <w:rFonts w:asciiTheme="minorHAnsi" w:eastAsia="Times New Roman" w:hAnsiTheme="minorHAnsi" w:cstheme="minorHAnsi"/>
                <w:b/>
                <w:bCs/>
                <w:color w:val="000000"/>
                <w:sz w:val="12"/>
                <w:szCs w:val="12"/>
              </w:rPr>
              <w:t> </w:t>
            </w:r>
          </w:p>
        </w:tc>
        <w:tc>
          <w:tcPr>
            <w:tcW w:w="0" w:type="auto"/>
            <w:tcBorders>
              <w:top w:val="nil"/>
              <w:left w:val="nil"/>
              <w:bottom w:val="dotted" w:sz="4" w:space="0" w:color="auto"/>
              <w:right w:val="dotted" w:sz="4" w:space="0" w:color="auto"/>
            </w:tcBorders>
            <w:shd w:val="clear" w:color="auto" w:fill="auto"/>
            <w:vAlign w:val="center"/>
            <w:hideMark/>
          </w:tcPr>
          <w:p w14:paraId="789EA395" w14:textId="77777777" w:rsidR="00793836" w:rsidRPr="000F4C0A" w:rsidRDefault="00793836" w:rsidP="00793836">
            <w:pPr>
              <w:spacing w:before="0" w:after="0" w:line="240" w:lineRule="auto"/>
              <w:jc w:val="right"/>
              <w:rPr>
                <w:rFonts w:asciiTheme="minorHAnsi" w:eastAsia="Times New Roman" w:hAnsiTheme="minorHAnsi" w:cstheme="minorHAnsi"/>
                <w:b/>
                <w:bCs/>
                <w:color w:val="000000"/>
                <w:sz w:val="12"/>
                <w:szCs w:val="12"/>
              </w:rPr>
            </w:pPr>
            <w:r w:rsidRPr="000F4C0A">
              <w:rPr>
                <w:rFonts w:asciiTheme="minorHAnsi" w:eastAsia="Times New Roman" w:hAnsiTheme="minorHAnsi" w:cstheme="minorHAnsi"/>
                <w:b/>
                <w:bCs/>
                <w:color w:val="000000"/>
                <w:sz w:val="12"/>
                <w:szCs w:val="12"/>
              </w:rPr>
              <w:t> </w:t>
            </w:r>
          </w:p>
        </w:tc>
        <w:tc>
          <w:tcPr>
            <w:tcW w:w="0" w:type="auto"/>
            <w:tcBorders>
              <w:top w:val="nil"/>
              <w:left w:val="nil"/>
              <w:bottom w:val="dotted" w:sz="4" w:space="0" w:color="auto"/>
              <w:right w:val="dotted" w:sz="4" w:space="0" w:color="auto"/>
            </w:tcBorders>
            <w:shd w:val="clear" w:color="auto" w:fill="auto"/>
            <w:noWrap/>
            <w:vAlign w:val="center"/>
            <w:hideMark/>
          </w:tcPr>
          <w:p w14:paraId="78F67526" w14:textId="77777777" w:rsidR="00793836" w:rsidRPr="000F4C0A" w:rsidRDefault="00793836" w:rsidP="00793836">
            <w:pPr>
              <w:spacing w:before="0" w:after="0" w:line="240" w:lineRule="auto"/>
              <w:jc w:val="right"/>
              <w:rPr>
                <w:rFonts w:asciiTheme="minorHAnsi" w:eastAsia="Times New Roman" w:hAnsiTheme="minorHAnsi" w:cstheme="minorHAnsi"/>
                <w:b/>
                <w:bCs/>
                <w:color w:val="000000"/>
                <w:sz w:val="12"/>
                <w:szCs w:val="12"/>
              </w:rPr>
            </w:pPr>
            <w:r w:rsidRPr="000F4C0A">
              <w:rPr>
                <w:rFonts w:asciiTheme="minorHAnsi" w:eastAsia="Times New Roman" w:hAnsiTheme="minorHAnsi" w:cstheme="minorHAnsi"/>
                <w:b/>
                <w:bCs/>
                <w:color w:val="000000"/>
                <w:sz w:val="12"/>
                <w:szCs w:val="12"/>
              </w:rPr>
              <w:t> </w:t>
            </w:r>
          </w:p>
        </w:tc>
        <w:tc>
          <w:tcPr>
            <w:tcW w:w="0" w:type="auto"/>
            <w:tcBorders>
              <w:top w:val="nil"/>
              <w:left w:val="dotted" w:sz="4" w:space="0" w:color="auto"/>
              <w:bottom w:val="dotted" w:sz="4" w:space="0" w:color="auto"/>
              <w:right w:val="single" w:sz="8" w:space="0" w:color="auto"/>
            </w:tcBorders>
            <w:shd w:val="clear" w:color="auto" w:fill="auto"/>
            <w:vAlign w:val="center"/>
            <w:hideMark/>
          </w:tcPr>
          <w:p w14:paraId="21F933E9" w14:textId="77777777" w:rsidR="00793836" w:rsidRPr="000F4C0A" w:rsidRDefault="00793836" w:rsidP="00793836">
            <w:pPr>
              <w:spacing w:before="0" w:after="0" w:line="240" w:lineRule="auto"/>
              <w:jc w:val="right"/>
              <w:rPr>
                <w:rFonts w:asciiTheme="minorHAnsi" w:eastAsia="Times New Roman" w:hAnsiTheme="minorHAnsi" w:cstheme="minorHAnsi"/>
                <w:b/>
                <w:bCs/>
                <w:color w:val="000000"/>
                <w:sz w:val="12"/>
                <w:szCs w:val="12"/>
              </w:rPr>
            </w:pPr>
            <w:r w:rsidRPr="000F4C0A">
              <w:rPr>
                <w:rFonts w:asciiTheme="minorHAnsi" w:eastAsia="Times New Roman" w:hAnsiTheme="minorHAnsi" w:cstheme="minorHAnsi"/>
                <w:b/>
                <w:bCs/>
                <w:color w:val="000000"/>
                <w:sz w:val="12"/>
                <w:szCs w:val="12"/>
              </w:rPr>
              <w:t> </w:t>
            </w:r>
          </w:p>
        </w:tc>
        <w:tc>
          <w:tcPr>
            <w:tcW w:w="0" w:type="auto"/>
            <w:tcBorders>
              <w:top w:val="nil"/>
              <w:left w:val="nil"/>
              <w:bottom w:val="dotted" w:sz="4" w:space="0" w:color="auto"/>
              <w:right w:val="dotted" w:sz="4" w:space="0" w:color="auto"/>
            </w:tcBorders>
            <w:shd w:val="clear" w:color="auto" w:fill="auto"/>
            <w:noWrap/>
            <w:vAlign w:val="center"/>
            <w:hideMark/>
          </w:tcPr>
          <w:p w14:paraId="704923EB"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w:t>
            </w:r>
          </w:p>
        </w:tc>
        <w:tc>
          <w:tcPr>
            <w:tcW w:w="0" w:type="auto"/>
            <w:tcBorders>
              <w:top w:val="nil"/>
              <w:left w:val="nil"/>
              <w:bottom w:val="dotted" w:sz="4" w:space="0" w:color="auto"/>
              <w:right w:val="dotted" w:sz="4" w:space="0" w:color="auto"/>
            </w:tcBorders>
            <w:shd w:val="clear" w:color="auto" w:fill="auto"/>
            <w:noWrap/>
            <w:vAlign w:val="bottom"/>
            <w:hideMark/>
          </w:tcPr>
          <w:p w14:paraId="40F3EA01" w14:textId="77777777" w:rsidR="00793836" w:rsidRPr="000F4C0A" w:rsidRDefault="00793836" w:rsidP="00793836">
            <w:pPr>
              <w:spacing w:before="0" w:after="0" w:line="240" w:lineRule="auto"/>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w:t>
            </w:r>
          </w:p>
        </w:tc>
        <w:tc>
          <w:tcPr>
            <w:tcW w:w="0" w:type="auto"/>
            <w:tcBorders>
              <w:top w:val="nil"/>
              <w:left w:val="nil"/>
              <w:bottom w:val="dotted" w:sz="4" w:space="0" w:color="auto"/>
              <w:right w:val="dotted" w:sz="4" w:space="0" w:color="auto"/>
            </w:tcBorders>
            <w:shd w:val="clear" w:color="auto" w:fill="auto"/>
            <w:noWrap/>
            <w:vAlign w:val="bottom"/>
            <w:hideMark/>
          </w:tcPr>
          <w:p w14:paraId="6864F71C" w14:textId="77777777" w:rsidR="00793836" w:rsidRPr="000F4C0A" w:rsidRDefault="00793836" w:rsidP="00793836">
            <w:pPr>
              <w:spacing w:before="0" w:after="0" w:line="240" w:lineRule="auto"/>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w:t>
            </w:r>
          </w:p>
        </w:tc>
        <w:tc>
          <w:tcPr>
            <w:tcW w:w="0" w:type="auto"/>
            <w:tcBorders>
              <w:top w:val="nil"/>
              <w:left w:val="nil"/>
              <w:bottom w:val="dotted" w:sz="4" w:space="0" w:color="auto"/>
              <w:right w:val="double" w:sz="6" w:space="0" w:color="auto"/>
            </w:tcBorders>
            <w:shd w:val="clear" w:color="auto" w:fill="auto"/>
            <w:noWrap/>
            <w:vAlign w:val="bottom"/>
            <w:hideMark/>
          </w:tcPr>
          <w:p w14:paraId="0468E9B5" w14:textId="77777777" w:rsidR="00793836" w:rsidRPr="000F4C0A" w:rsidRDefault="00793836" w:rsidP="00793836">
            <w:pPr>
              <w:spacing w:before="0" w:after="0" w:line="240" w:lineRule="auto"/>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w:t>
            </w:r>
          </w:p>
        </w:tc>
        <w:tc>
          <w:tcPr>
            <w:tcW w:w="0" w:type="auto"/>
            <w:tcBorders>
              <w:top w:val="nil"/>
              <w:left w:val="nil"/>
              <w:bottom w:val="nil"/>
              <w:right w:val="nil"/>
            </w:tcBorders>
            <w:shd w:val="clear" w:color="auto" w:fill="auto"/>
            <w:noWrap/>
            <w:vAlign w:val="bottom"/>
            <w:hideMark/>
          </w:tcPr>
          <w:p w14:paraId="47DA73E2" w14:textId="77777777" w:rsidR="00793836" w:rsidRPr="000F4C0A" w:rsidRDefault="00793836" w:rsidP="00793836">
            <w:pPr>
              <w:spacing w:before="0" w:after="0" w:line="240" w:lineRule="auto"/>
              <w:rPr>
                <w:rFonts w:asciiTheme="minorHAnsi" w:eastAsia="Times New Roman" w:hAnsiTheme="minorHAnsi" w:cstheme="minorHAnsi"/>
                <w:color w:val="000000"/>
                <w:sz w:val="12"/>
                <w:szCs w:val="12"/>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229C889C"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w:t>
            </w:r>
          </w:p>
        </w:tc>
        <w:tc>
          <w:tcPr>
            <w:tcW w:w="0" w:type="auto"/>
            <w:tcBorders>
              <w:top w:val="nil"/>
              <w:left w:val="nil"/>
              <w:bottom w:val="dotted" w:sz="4" w:space="0" w:color="auto"/>
              <w:right w:val="dotted" w:sz="4" w:space="0" w:color="auto"/>
            </w:tcBorders>
            <w:shd w:val="clear" w:color="auto" w:fill="auto"/>
            <w:noWrap/>
            <w:vAlign w:val="center"/>
            <w:hideMark/>
          </w:tcPr>
          <w:p w14:paraId="6A31848A"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w:t>
            </w:r>
          </w:p>
        </w:tc>
        <w:tc>
          <w:tcPr>
            <w:tcW w:w="0" w:type="auto"/>
            <w:tcBorders>
              <w:top w:val="nil"/>
              <w:left w:val="nil"/>
              <w:bottom w:val="dotted" w:sz="4" w:space="0" w:color="auto"/>
              <w:right w:val="double" w:sz="6" w:space="0" w:color="auto"/>
            </w:tcBorders>
            <w:shd w:val="clear" w:color="auto" w:fill="auto"/>
            <w:noWrap/>
            <w:vAlign w:val="center"/>
            <w:hideMark/>
          </w:tcPr>
          <w:p w14:paraId="08B680FF"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xml:space="preserve">                          -   </w:t>
            </w:r>
          </w:p>
        </w:tc>
      </w:tr>
      <w:tr w:rsidR="00793836" w:rsidRPr="000F4C0A" w14:paraId="4AE5A1BD" w14:textId="77777777" w:rsidTr="00F01533">
        <w:trPr>
          <w:trHeight w:val="289"/>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1ED76F0E" w14:textId="77777777" w:rsidR="00793836" w:rsidRPr="000F4C0A" w:rsidRDefault="00793836" w:rsidP="00793836">
            <w:pPr>
              <w:spacing w:before="0" w:after="0" w:line="240" w:lineRule="auto"/>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1.0 Human Resources (HR)</w:t>
            </w:r>
          </w:p>
        </w:tc>
        <w:tc>
          <w:tcPr>
            <w:tcW w:w="0" w:type="auto"/>
            <w:tcBorders>
              <w:top w:val="nil"/>
              <w:left w:val="nil"/>
              <w:bottom w:val="dotted" w:sz="4" w:space="0" w:color="auto"/>
              <w:right w:val="dotted" w:sz="4" w:space="0" w:color="auto"/>
            </w:tcBorders>
            <w:shd w:val="clear" w:color="auto" w:fill="auto"/>
            <w:vAlign w:val="center"/>
            <w:hideMark/>
          </w:tcPr>
          <w:p w14:paraId="49CC2D0C"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3,736,254</w:t>
            </w:r>
          </w:p>
        </w:tc>
        <w:tc>
          <w:tcPr>
            <w:tcW w:w="0" w:type="auto"/>
            <w:tcBorders>
              <w:top w:val="nil"/>
              <w:left w:val="nil"/>
              <w:bottom w:val="dotted" w:sz="4" w:space="0" w:color="auto"/>
              <w:right w:val="dotted" w:sz="4" w:space="0" w:color="auto"/>
            </w:tcBorders>
            <w:shd w:val="clear" w:color="auto" w:fill="auto"/>
            <w:vAlign w:val="center"/>
            <w:hideMark/>
          </w:tcPr>
          <w:p w14:paraId="38E911B5"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1,513,300</w:t>
            </w:r>
          </w:p>
        </w:tc>
        <w:tc>
          <w:tcPr>
            <w:tcW w:w="0" w:type="auto"/>
            <w:tcBorders>
              <w:top w:val="nil"/>
              <w:left w:val="nil"/>
              <w:bottom w:val="dotted" w:sz="4" w:space="0" w:color="auto"/>
              <w:right w:val="dotted" w:sz="4" w:space="0" w:color="auto"/>
            </w:tcBorders>
            <w:shd w:val="clear" w:color="auto" w:fill="auto"/>
            <w:noWrap/>
            <w:vAlign w:val="center"/>
            <w:hideMark/>
          </w:tcPr>
          <w:p w14:paraId="60591941"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2,222,954</w:t>
            </w:r>
          </w:p>
        </w:tc>
        <w:tc>
          <w:tcPr>
            <w:tcW w:w="0" w:type="auto"/>
            <w:tcBorders>
              <w:top w:val="nil"/>
              <w:left w:val="dotted" w:sz="4" w:space="0" w:color="auto"/>
              <w:bottom w:val="dotted" w:sz="4" w:space="0" w:color="auto"/>
              <w:right w:val="single" w:sz="8" w:space="0" w:color="auto"/>
            </w:tcBorders>
            <w:shd w:val="clear" w:color="auto" w:fill="auto"/>
            <w:vAlign w:val="center"/>
            <w:hideMark/>
          </w:tcPr>
          <w:p w14:paraId="552ABDE9"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w:t>
            </w:r>
          </w:p>
        </w:tc>
        <w:tc>
          <w:tcPr>
            <w:tcW w:w="0" w:type="auto"/>
            <w:tcBorders>
              <w:top w:val="nil"/>
              <w:left w:val="nil"/>
              <w:bottom w:val="dotted" w:sz="4" w:space="0" w:color="auto"/>
              <w:right w:val="dotted" w:sz="4" w:space="0" w:color="auto"/>
            </w:tcBorders>
            <w:shd w:val="clear" w:color="auto" w:fill="auto"/>
            <w:noWrap/>
            <w:vAlign w:val="center"/>
            <w:hideMark/>
          </w:tcPr>
          <w:p w14:paraId="63C471AD"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xml:space="preserve">               7,472,508 </w:t>
            </w:r>
          </w:p>
        </w:tc>
        <w:tc>
          <w:tcPr>
            <w:tcW w:w="0" w:type="auto"/>
            <w:tcBorders>
              <w:top w:val="nil"/>
              <w:left w:val="nil"/>
              <w:bottom w:val="dotted" w:sz="4" w:space="0" w:color="auto"/>
              <w:right w:val="dotted" w:sz="4" w:space="0" w:color="auto"/>
            </w:tcBorders>
            <w:shd w:val="clear" w:color="auto" w:fill="auto"/>
            <w:noWrap/>
            <w:vAlign w:val="center"/>
            <w:hideMark/>
          </w:tcPr>
          <w:p w14:paraId="0249F87B"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xml:space="preserve">            3,026,600 </w:t>
            </w:r>
          </w:p>
        </w:tc>
        <w:tc>
          <w:tcPr>
            <w:tcW w:w="0" w:type="auto"/>
            <w:tcBorders>
              <w:top w:val="nil"/>
              <w:left w:val="nil"/>
              <w:bottom w:val="dotted" w:sz="4" w:space="0" w:color="auto"/>
              <w:right w:val="dotted" w:sz="4" w:space="0" w:color="auto"/>
            </w:tcBorders>
            <w:shd w:val="clear" w:color="auto" w:fill="auto"/>
            <w:noWrap/>
            <w:vAlign w:val="center"/>
            <w:hideMark/>
          </w:tcPr>
          <w:p w14:paraId="6ACE391C"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xml:space="preserve">            4,445,908 </w:t>
            </w:r>
          </w:p>
        </w:tc>
        <w:tc>
          <w:tcPr>
            <w:tcW w:w="0" w:type="auto"/>
            <w:tcBorders>
              <w:top w:val="nil"/>
              <w:left w:val="nil"/>
              <w:bottom w:val="dotted" w:sz="4" w:space="0" w:color="auto"/>
              <w:right w:val="double" w:sz="6" w:space="0" w:color="auto"/>
            </w:tcBorders>
            <w:shd w:val="clear" w:color="auto" w:fill="auto"/>
            <w:noWrap/>
            <w:vAlign w:val="bottom"/>
            <w:hideMark/>
          </w:tcPr>
          <w:p w14:paraId="0471CA62" w14:textId="77777777" w:rsidR="00793836" w:rsidRPr="000F4C0A" w:rsidRDefault="00793836" w:rsidP="00793836">
            <w:pPr>
              <w:spacing w:before="0" w:after="0" w:line="240" w:lineRule="auto"/>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xxx</w:t>
            </w:r>
          </w:p>
        </w:tc>
        <w:tc>
          <w:tcPr>
            <w:tcW w:w="0" w:type="auto"/>
            <w:tcBorders>
              <w:top w:val="nil"/>
              <w:left w:val="nil"/>
              <w:bottom w:val="nil"/>
              <w:right w:val="nil"/>
            </w:tcBorders>
            <w:shd w:val="clear" w:color="auto" w:fill="auto"/>
            <w:noWrap/>
            <w:vAlign w:val="bottom"/>
            <w:hideMark/>
          </w:tcPr>
          <w:p w14:paraId="1C6DC8AD" w14:textId="77777777" w:rsidR="00793836" w:rsidRPr="000F4C0A" w:rsidRDefault="00793836" w:rsidP="00793836">
            <w:pPr>
              <w:spacing w:before="0" w:after="0" w:line="240" w:lineRule="auto"/>
              <w:rPr>
                <w:rFonts w:asciiTheme="minorHAnsi" w:eastAsia="Times New Roman" w:hAnsiTheme="minorHAnsi" w:cstheme="minorHAnsi"/>
                <w:color w:val="000000"/>
                <w:sz w:val="12"/>
                <w:szCs w:val="12"/>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3AB85BBB"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xml:space="preserve">             3,736,254 </w:t>
            </w:r>
          </w:p>
        </w:tc>
        <w:tc>
          <w:tcPr>
            <w:tcW w:w="0" w:type="auto"/>
            <w:tcBorders>
              <w:top w:val="nil"/>
              <w:left w:val="nil"/>
              <w:bottom w:val="dotted" w:sz="4" w:space="0" w:color="auto"/>
              <w:right w:val="dotted" w:sz="4" w:space="0" w:color="auto"/>
            </w:tcBorders>
            <w:shd w:val="clear" w:color="auto" w:fill="auto"/>
            <w:noWrap/>
            <w:vAlign w:val="center"/>
            <w:hideMark/>
          </w:tcPr>
          <w:p w14:paraId="4DA3E854"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xml:space="preserve">            1,513,300 </w:t>
            </w:r>
          </w:p>
        </w:tc>
        <w:tc>
          <w:tcPr>
            <w:tcW w:w="0" w:type="auto"/>
            <w:tcBorders>
              <w:top w:val="nil"/>
              <w:left w:val="nil"/>
              <w:bottom w:val="dotted" w:sz="4" w:space="0" w:color="auto"/>
              <w:right w:val="double" w:sz="6" w:space="0" w:color="auto"/>
            </w:tcBorders>
            <w:shd w:val="clear" w:color="auto" w:fill="auto"/>
            <w:noWrap/>
            <w:vAlign w:val="center"/>
            <w:hideMark/>
          </w:tcPr>
          <w:p w14:paraId="2414BEBA"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xml:space="preserve">            2,222,954 </w:t>
            </w:r>
          </w:p>
        </w:tc>
      </w:tr>
      <w:tr w:rsidR="00793836" w:rsidRPr="000F4C0A" w14:paraId="766A8AB7" w14:textId="77777777" w:rsidTr="00F01533">
        <w:trPr>
          <w:trHeight w:val="160"/>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667AA407" w14:textId="77777777" w:rsidR="00793836" w:rsidRPr="000F4C0A" w:rsidRDefault="00793836" w:rsidP="00793836">
            <w:pPr>
              <w:spacing w:before="0" w:after="0" w:line="240" w:lineRule="auto"/>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2.0 Travel related costs (TRC)</w:t>
            </w:r>
          </w:p>
        </w:tc>
        <w:tc>
          <w:tcPr>
            <w:tcW w:w="0" w:type="auto"/>
            <w:tcBorders>
              <w:top w:val="nil"/>
              <w:left w:val="nil"/>
              <w:bottom w:val="dotted" w:sz="4" w:space="0" w:color="auto"/>
              <w:right w:val="dotted" w:sz="4" w:space="0" w:color="auto"/>
            </w:tcBorders>
            <w:shd w:val="clear" w:color="auto" w:fill="auto"/>
            <w:vAlign w:val="center"/>
            <w:hideMark/>
          </w:tcPr>
          <w:p w14:paraId="09F38E9E"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4,432,379</w:t>
            </w:r>
          </w:p>
        </w:tc>
        <w:tc>
          <w:tcPr>
            <w:tcW w:w="0" w:type="auto"/>
            <w:tcBorders>
              <w:top w:val="nil"/>
              <w:left w:val="nil"/>
              <w:bottom w:val="dotted" w:sz="4" w:space="0" w:color="auto"/>
              <w:right w:val="dotted" w:sz="4" w:space="0" w:color="auto"/>
            </w:tcBorders>
            <w:shd w:val="clear" w:color="auto" w:fill="auto"/>
            <w:vAlign w:val="center"/>
            <w:hideMark/>
          </w:tcPr>
          <w:p w14:paraId="5FB2F05B"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661,650</w:t>
            </w:r>
          </w:p>
        </w:tc>
        <w:tc>
          <w:tcPr>
            <w:tcW w:w="0" w:type="auto"/>
            <w:tcBorders>
              <w:top w:val="nil"/>
              <w:left w:val="nil"/>
              <w:bottom w:val="dotted" w:sz="4" w:space="0" w:color="auto"/>
              <w:right w:val="dotted" w:sz="4" w:space="0" w:color="auto"/>
            </w:tcBorders>
            <w:shd w:val="clear" w:color="auto" w:fill="auto"/>
            <w:noWrap/>
            <w:vAlign w:val="center"/>
            <w:hideMark/>
          </w:tcPr>
          <w:p w14:paraId="6EBBAC4C"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3,770,729</w:t>
            </w:r>
          </w:p>
        </w:tc>
        <w:tc>
          <w:tcPr>
            <w:tcW w:w="0" w:type="auto"/>
            <w:tcBorders>
              <w:top w:val="nil"/>
              <w:left w:val="dotted" w:sz="4" w:space="0" w:color="auto"/>
              <w:bottom w:val="dotted" w:sz="4" w:space="0" w:color="auto"/>
              <w:right w:val="single" w:sz="8" w:space="0" w:color="auto"/>
            </w:tcBorders>
            <w:shd w:val="clear" w:color="auto" w:fill="auto"/>
            <w:vAlign w:val="center"/>
            <w:hideMark/>
          </w:tcPr>
          <w:p w14:paraId="30CDC643"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w:t>
            </w:r>
          </w:p>
        </w:tc>
        <w:tc>
          <w:tcPr>
            <w:tcW w:w="0" w:type="auto"/>
            <w:tcBorders>
              <w:top w:val="nil"/>
              <w:left w:val="nil"/>
              <w:bottom w:val="dotted" w:sz="4" w:space="0" w:color="auto"/>
              <w:right w:val="dotted" w:sz="4" w:space="0" w:color="auto"/>
            </w:tcBorders>
            <w:shd w:val="clear" w:color="auto" w:fill="auto"/>
            <w:noWrap/>
            <w:vAlign w:val="center"/>
            <w:hideMark/>
          </w:tcPr>
          <w:p w14:paraId="613BCC7C"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xml:space="preserve">               5,632,724 </w:t>
            </w:r>
          </w:p>
        </w:tc>
        <w:tc>
          <w:tcPr>
            <w:tcW w:w="0" w:type="auto"/>
            <w:tcBorders>
              <w:top w:val="nil"/>
              <w:left w:val="nil"/>
              <w:bottom w:val="dotted" w:sz="4" w:space="0" w:color="auto"/>
              <w:right w:val="dotted" w:sz="4" w:space="0" w:color="auto"/>
            </w:tcBorders>
            <w:shd w:val="clear" w:color="auto" w:fill="auto"/>
            <w:noWrap/>
            <w:vAlign w:val="center"/>
            <w:hideMark/>
          </w:tcPr>
          <w:p w14:paraId="4E208A36"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xml:space="preserve">             1,982,649 </w:t>
            </w:r>
          </w:p>
        </w:tc>
        <w:tc>
          <w:tcPr>
            <w:tcW w:w="0" w:type="auto"/>
            <w:tcBorders>
              <w:top w:val="nil"/>
              <w:left w:val="nil"/>
              <w:bottom w:val="dotted" w:sz="4" w:space="0" w:color="auto"/>
              <w:right w:val="dotted" w:sz="4" w:space="0" w:color="auto"/>
            </w:tcBorders>
            <w:shd w:val="clear" w:color="auto" w:fill="auto"/>
            <w:noWrap/>
            <w:vAlign w:val="center"/>
            <w:hideMark/>
          </w:tcPr>
          <w:p w14:paraId="5163194D"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xml:space="preserve">            3,650,075 </w:t>
            </w:r>
          </w:p>
        </w:tc>
        <w:tc>
          <w:tcPr>
            <w:tcW w:w="0" w:type="auto"/>
            <w:tcBorders>
              <w:top w:val="nil"/>
              <w:left w:val="nil"/>
              <w:bottom w:val="dotted" w:sz="4" w:space="0" w:color="auto"/>
              <w:right w:val="double" w:sz="6" w:space="0" w:color="auto"/>
            </w:tcBorders>
            <w:shd w:val="clear" w:color="auto" w:fill="auto"/>
            <w:noWrap/>
            <w:vAlign w:val="bottom"/>
            <w:hideMark/>
          </w:tcPr>
          <w:p w14:paraId="61CE7716" w14:textId="77777777" w:rsidR="00793836" w:rsidRPr="000F4C0A" w:rsidRDefault="00793836" w:rsidP="00793836">
            <w:pPr>
              <w:spacing w:before="0" w:after="0" w:line="240" w:lineRule="auto"/>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xxx</w:t>
            </w:r>
          </w:p>
        </w:tc>
        <w:tc>
          <w:tcPr>
            <w:tcW w:w="0" w:type="auto"/>
            <w:tcBorders>
              <w:top w:val="nil"/>
              <w:left w:val="nil"/>
              <w:bottom w:val="nil"/>
              <w:right w:val="nil"/>
            </w:tcBorders>
            <w:shd w:val="clear" w:color="auto" w:fill="auto"/>
            <w:noWrap/>
            <w:vAlign w:val="bottom"/>
            <w:hideMark/>
          </w:tcPr>
          <w:p w14:paraId="48BB7835" w14:textId="77777777" w:rsidR="00793836" w:rsidRPr="000F4C0A" w:rsidRDefault="00793836" w:rsidP="00793836">
            <w:pPr>
              <w:spacing w:before="0" w:after="0" w:line="240" w:lineRule="auto"/>
              <w:rPr>
                <w:rFonts w:asciiTheme="minorHAnsi" w:eastAsia="Times New Roman" w:hAnsiTheme="minorHAnsi" w:cstheme="minorHAnsi"/>
                <w:color w:val="000000"/>
                <w:sz w:val="12"/>
                <w:szCs w:val="12"/>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5AFF74B3"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xml:space="preserve">             1,200,345 </w:t>
            </w:r>
          </w:p>
        </w:tc>
        <w:tc>
          <w:tcPr>
            <w:tcW w:w="0" w:type="auto"/>
            <w:tcBorders>
              <w:top w:val="nil"/>
              <w:left w:val="nil"/>
              <w:bottom w:val="dotted" w:sz="4" w:space="0" w:color="auto"/>
              <w:right w:val="dotted" w:sz="4" w:space="0" w:color="auto"/>
            </w:tcBorders>
            <w:shd w:val="clear" w:color="auto" w:fill="auto"/>
            <w:noWrap/>
            <w:vAlign w:val="center"/>
            <w:hideMark/>
          </w:tcPr>
          <w:p w14:paraId="152CE300"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xml:space="preserve">            1,320,999 </w:t>
            </w:r>
          </w:p>
        </w:tc>
        <w:tc>
          <w:tcPr>
            <w:tcW w:w="0" w:type="auto"/>
            <w:tcBorders>
              <w:top w:val="nil"/>
              <w:left w:val="nil"/>
              <w:bottom w:val="dotted" w:sz="4" w:space="0" w:color="auto"/>
              <w:right w:val="double" w:sz="6" w:space="0" w:color="auto"/>
            </w:tcBorders>
            <w:shd w:val="clear" w:color="auto" w:fill="auto"/>
            <w:noWrap/>
            <w:vAlign w:val="center"/>
            <w:hideMark/>
          </w:tcPr>
          <w:p w14:paraId="760D4705"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xml:space="preserve">             (120,654)</w:t>
            </w:r>
          </w:p>
        </w:tc>
      </w:tr>
      <w:tr w:rsidR="00793836" w:rsidRPr="000F4C0A" w14:paraId="1D4F80C4" w14:textId="77777777" w:rsidTr="00F01533">
        <w:trPr>
          <w:trHeight w:val="195"/>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70589114" w14:textId="77777777" w:rsidR="00793836" w:rsidRPr="000F4C0A" w:rsidRDefault="00793836" w:rsidP="00793836">
            <w:pPr>
              <w:spacing w:before="0" w:after="0" w:line="240" w:lineRule="auto"/>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xml:space="preserve">3.0 External Professional services </w:t>
            </w:r>
          </w:p>
        </w:tc>
        <w:tc>
          <w:tcPr>
            <w:tcW w:w="0" w:type="auto"/>
            <w:tcBorders>
              <w:top w:val="nil"/>
              <w:left w:val="nil"/>
              <w:bottom w:val="dotted" w:sz="4" w:space="0" w:color="auto"/>
              <w:right w:val="dotted" w:sz="4" w:space="0" w:color="auto"/>
            </w:tcBorders>
            <w:shd w:val="clear" w:color="auto" w:fill="auto"/>
            <w:vAlign w:val="center"/>
            <w:hideMark/>
          </w:tcPr>
          <w:p w14:paraId="10C29D30"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521,527</w:t>
            </w:r>
          </w:p>
        </w:tc>
        <w:tc>
          <w:tcPr>
            <w:tcW w:w="0" w:type="auto"/>
            <w:tcBorders>
              <w:top w:val="nil"/>
              <w:left w:val="nil"/>
              <w:bottom w:val="dotted" w:sz="4" w:space="0" w:color="auto"/>
              <w:right w:val="dotted" w:sz="4" w:space="0" w:color="auto"/>
            </w:tcBorders>
            <w:shd w:val="clear" w:color="auto" w:fill="auto"/>
            <w:vAlign w:val="center"/>
            <w:hideMark/>
          </w:tcPr>
          <w:p w14:paraId="1514E3BA"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175,724</w:t>
            </w:r>
          </w:p>
        </w:tc>
        <w:tc>
          <w:tcPr>
            <w:tcW w:w="0" w:type="auto"/>
            <w:tcBorders>
              <w:top w:val="nil"/>
              <w:left w:val="nil"/>
              <w:bottom w:val="dotted" w:sz="4" w:space="0" w:color="auto"/>
              <w:right w:val="dotted" w:sz="4" w:space="0" w:color="auto"/>
            </w:tcBorders>
            <w:shd w:val="clear" w:color="auto" w:fill="auto"/>
            <w:noWrap/>
            <w:vAlign w:val="center"/>
            <w:hideMark/>
          </w:tcPr>
          <w:p w14:paraId="5D710D44"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345,803</w:t>
            </w:r>
          </w:p>
        </w:tc>
        <w:tc>
          <w:tcPr>
            <w:tcW w:w="0" w:type="auto"/>
            <w:tcBorders>
              <w:top w:val="dotted" w:sz="4" w:space="0" w:color="auto"/>
              <w:left w:val="nil"/>
              <w:bottom w:val="dotted" w:sz="4" w:space="0" w:color="auto"/>
              <w:right w:val="nil"/>
            </w:tcBorders>
            <w:shd w:val="clear" w:color="auto" w:fill="auto"/>
            <w:vAlign w:val="center"/>
            <w:hideMark/>
          </w:tcPr>
          <w:p w14:paraId="5516DA78"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w:t>
            </w:r>
          </w:p>
        </w:tc>
        <w:tc>
          <w:tcPr>
            <w:tcW w:w="0" w:type="auto"/>
            <w:tcBorders>
              <w:top w:val="nil"/>
              <w:left w:val="single" w:sz="8" w:space="0" w:color="auto"/>
              <w:bottom w:val="dotted" w:sz="4" w:space="0" w:color="auto"/>
              <w:right w:val="dotted" w:sz="4" w:space="0" w:color="auto"/>
            </w:tcBorders>
            <w:shd w:val="clear" w:color="auto" w:fill="auto"/>
            <w:noWrap/>
            <w:vAlign w:val="center"/>
            <w:hideMark/>
          </w:tcPr>
          <w:p w14:paraId="68C81598"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xml:space="preserve">                   752,527 </w:t>
            </w:r>
          </w:p>
        </w:tc>
        <w:tc>
          <w:tcPr>
            <w:tcW w:w="0" w:type="auto"/>
            <w:tcBorders>
              <w:top w:val="nil"/>
              <w:left w:val="nil"/>
              <w:bottom w:val="dotted" w:sz="4" w:space="0" w:color="auto"/>
              <w:right w:val="dotted" w:sz="4" w:space="0" w:color="auto"/>
            </w:tcBorders>
            <w:shd w:val="clear" w:color="auto" w:fill="auto"/>
            <w:noWrap/>
            <w:vAlign w:val="center"/>
            <w:hideMark/>
          </w:tcPr>
          <w:p w14:paraId="5EF1468D"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xml:space="preserve">                185,724 </w:t>
            </w:r>
          </w:p>
        </w:tc>
        <w:tc>
          <w:tcPr>
            <w:tcW w:w="0" w:type="auto"/>
            <w:tcBorders>
              <w:top w:val="nil"/>
              <w:left w:val="nil"/>
              <w:bottom w:val="dotted" w:sz="4" w:space="0" w:color="auto"/>
              <w:right w:val="dotted" w:sz="4" w:space="0" w:color="auto"/>
            </w:tcBorders>
            <w:shd w:val="clear" w:color="auto" w:fill="auto"/>
            <w:noWrap/>
            <w:vAlign w:val="center"/>
            <w:hideMark/>
          </w:tcPr>
          <w:p w14:paraId="692C835C"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xml:space="preserve">               566,803 </w:t>
            </w:r>
          </w:p>
        </w:tc>
        <w:tc>
          <w:tcPr>
            <w:tcW w:w="0" w:type="auto"/>
            <w:tcBorders>
              <w:top w:val="nil"/>
              <w:left w:val="nil"/>
              <w:bottom w:val="dotted" w:sz="4" w:space="0" w:color="auto"/>
              <w:right w:val="double" w:sz="6" w:space="0" w:color="auto"/>
            </w:tcBorders>
            <w:shd w:val="clear" w:color="auto" w:fill="auto"/>
            <w:noWrap/>
            <w:vAlign w:val="bottom"/>
            <w:hideMark/>
          </w:tcPr>
          <w:p w14:paraId="6BB84F17" w14:textId="77777777" w:rsidR="00793836" w:rsidRPr="000F4C0A" w:rsidRDefault="00793836" w:rsidP="00793836">
            <w:pPr>
              <w:spacing w:before="0" w:after="0" w:line="240" w:lineRule="auto"/>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w:t>
            </w:r>
          </w:p>
        </w:tc>
        <w:tc>
          <w:tcPr>
            <w:tcW w:w="0" w:type="auto"/>
            <w:tcBorders>
              <w:top w:val="nil"/>
              <w:left w:val="nil"/>
              <w:bottom w:val="nil"/>
              <w:right w:val="nil"/>
            </w:tcBorders>
            <w:shd w:val="clear" w:color="auto" w:fill="auto"/>
            <w:noWrap/>
            <w:vAlign w:val="bottom"/>
            <w:hideMark/>
          </w:tcPr>
          <w:p w14:paraId="18BF0A10" w14:textId="77777777" w:rsidR="00793836" w:rsidRPr="000F4C0A" w:rsidRDefault="00793836" w:rsidP="00793836">
            <w:pPr>
              <w:spacing w:before="0" w:after="0" w:line="240" w:lineRule="auto"/>
              <w:rPr>
                <w:rFonts w:asciiTheme="minorHAnsi" w:eastAsia="Times New Roman" w:hAnsiTheme="minorHAnsi" w:cstheme="minorHAnsi"/>
                <w:color w:val="000000"/>
                <w:sz w:val="12"/>
                <w:szCs w:val="12"/>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73F1C015"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xml:space="preserve">                231,000 </w:t>
            </w:r>
          </w:p>
        </w:tc>
        <w:tc>
          <w:tcPr>
            <w:tcW w:w="0" w:type="auto"/>
            <w:tcBorders>
              <w:top w:val="nil"/>
              <w:left w:val="nil"/>
              <w:bottom w:val="dotted" w:sz="4" w:space="0" w:color="auto"/>
              <w:right w:val="dotted" w:sz="4" w:space="0" w:color="auto"/>
            </w:tcBorders>
            <w:shd w:val="clear" w:color="auto" w:fill="auto"/>
            <w:noWrap/>
            <w:vAlign w:val="center"/>
            <w:hideMark/>
          </w:tcPr>
          <w:p w14:paraId="1C62CF48"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xml:space="preserve">                 10,000 </w:t>
            </w:r>
          </w:p>
        </w:tc>
        <w:tc>
          <w:tcPr>
            <w:tcW w:w="0" w:type="auto"/>
            <w:tcBorders>
              <w:top w:val="nil"/>
              <w:left w:val="nil"/>
              <w:bottom w:val="dotted" w:sz="4" w:space="0" w:color="auto"/>
              <w:right w:val="double" w:sz="6" w:space="0" w:color="auto"/>
            </w:tcBorders>
            <w:shd w:val="clear" w:color="auto" w:fill="auto"/>
            <w:noWrap/>
            <w:vAlign w:val="center"/>
            <w:hideMark/>
          </w:tcPr>
          <w:p w14:paraId="15B6B521"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xml:space="preserve">               221,000 </w:t>
            </w:r>
          </w:p>
        </w:tc>
      </w:tr>
      <w:tr w:rsidR="00793836" w:rsidRPr="000F4C0A" w14:paraId="2A4BD6DB" w14:textId="77777777" w:rsidTr="00F01533">
        <w:trPr>
          <w:trHeight w:val="213"/>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0E0BA783" w14:textId="77777777" w:rsidR="00793836" w:rsidRPr="000F4C0A" w:rsidRDefault="00793836" w:rsidP="00793836">
            <w:pPr>
              <w:spacing w:before="0" w:after="0" w:line="240" w:lineRule="auto"/>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4.0 Health Products (HPPP)</w:t>
            </w:r>
          </w:p>
        </w:tc>
        <w:tc>
          <w:tcPr>
            <w:tcW w:w="0" w:type="auto"/>
            <w:tcBorders>
              <w:top w:val="nil"/>
              <w:left w:val="nil"/>
              <w:bottom w:val="dotted" w:sz="4" w:space="0" w:color="auto"/>
              <w:right w:val="dotted" w:sz="4" w:space="0" w:color="auto"/>
            </w:tcBorders>
            <w:shd w:val="clear" w:color="auto" w:fill="auto"/>
            <w:vAlign w:val="center"/>
            <w:hideMark/>
          </w:tcPr>
          <w:p w14:paraId="70260AED"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3,736,254</w:t>
            </w:r>
          </w:p>
        </w:tc>
        <w:tc>
          <w:tcPr>
            <w:tcW w:w="0" w:type="auto"/>
            <w:tcBorders>
              <w:top w:val="nil"/>
              <w:left w:val="nil"/>
              <w:bottom w:val="dotted" w:sz="4" w:space="0" w:color="auto"/>
              <w:right w:val="dotted" w:sz="4" w:space="0" w:color="auto"/>
            </w:tcBorders>
            <w:shd w:val="clear" w:color="auto" w:fill="auto"/>
            <w:vAlign w:val="center"/>
            <w:hideMark/>
          </w:tcPr>
          <w:p w14:paraId="7E7E2B18"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1,513,300</w:t>
            </w:r>
          </w:p>
        </w:tc>
        <w:tc>
          <w:tcPr>
            <w:tcW w:w="0" w:type="auto"/>
            <w:tcBorders>
              <w:top w:val="nil"/>
              <w:left w:val="nil"/>
              <w:bottom w:val="dotted" w:sz="4" w:space="0" w:color="auto"/>
              <w:right w:val="dotted" w:sz="4" w:space="0" w:color="auto"/>
            </w:tcBorders>
            <w:shd w:val="clear" w:color="auto" w:fill="auto"/>
            <w:noWrap/>
            <w:vAlign w:val="center"/>
            <w:hideMark/>
          </w:tcPr>
          <w:p w14:paraId="49482171"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2,222,954</w:t>
            </w:r>
          </w:p>
        </w:tc>
        <w:tc>
          <w:tcPr>
            <w:tcW w:w="0" w:type="auto"/>
            <w:tcBorders>
              <w:top w:val="nil"/>
              <w:left w:val="nil"/>
              <w:bottom w:val="dotted" w:sz="4" w:space="0" w:color="auto"/>
              <w:right w:val="nil"/>
            </w:tcBorders>
            <w:shd w:val="clear" w:color="auto" w:fill="auto"/>
            <w:vAlign w:val="center"/>
            <w:hideMark/>
          </w:tcPr>
          <w:p w14:paraId="6F37D147"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1,205,187</w:t>
            </w:r>
          </w:p>
        </w:tc>
        <w:tc>
          <w:tcPr>
            <w:tcW w:w="0" w:type="auto"/>
            <w:tcBorders>
              <w:top w:val="nil"/>
              <w:left w:val="single" w:sz="8" w:space="0" w:color="auto"/>
              <w:bottom w:val="dotted" w:sz="4" w:space="0" w:color="auto"/>
              <w:right w:val="dotted" w:sz="4" w:space="0" w:color="auto"/>
            </w:tcBorders>
            <w:shd w:val="clear" w:color="auto" w:fill="auto"/>
            <w:noWrap/>
            <w:vAlign w:val="center"/>
            <w:hideMark/>
          </w:tcPr>
          <w:p w14:paraId="4B6479D8"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xml:space="preserve">               6,704,988 </w:t>
            </w:r>
          </w:p>
        </w:tc>
        <w:tc>
          <w:tcPr>
            <w:tcW w:w="0" w:type="auto"/>
            <w:tcBorders>
              <w:top w:val="nil"/>
              <w:left w:val="nil"/>
              <w:bottom w:val="dotted" w:sz="4" w:space="0" w:color="auto"/>
              <w:right w:val="dotted" w:sz="4" w:space="0" w:color="auto"/>
            </w:tcBorders>
            <w:shd w:val="clear" w:color="auto" w:fill="auto"/>
            <w:noWrap/>
            <w:vAlign w:val="center"/>
            <w:hideMark/>
          </w:tcPr>
          <w:p w14:paraId="68A3206B"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xml:space="preserve">             3,813,859 </w:t>
            </w:r>
          </w:p>
        </w:tc>
        <w:tc>
          <w:tcPr>
            <w:tcW w:w="0" w:type="auto"/>
            <w:tcBorders>
              <w:top w:val="nil"/>
              <w:left w:val="nil"/>
              <w:bottom w:val="dotted" w:sz="4" w:space="0" w:color="auto"/>
              <w:right w:val="dotted" w:sz="4" w:space="0" w:color="auto"/>
            </w:tcBorders>
            <w:shd w:val="clear" w:color="auto" w:fill="auto"/>
            <w:noWrap/>
            <w:vAlign w:val="center"/>
            <w:hideMark/>
          </w:tcPr>
          <w:p w14:paraId="551F979D"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xml:space="preserve">             2,891,129 </w:t>
            </w:r>
          </w:p>
        </w:tc>
        <w:tc>
          <w:tcPr>
            <w:tcW w:w="0" w:type="auto"/>
            <w:tcBorders>
              <w:top w:val="nil"/>
              <w:left w:val="nil"/>
              <w:bottom w:val="dotted" w:sz="4" w:space="0" w:color="auto"/>
              <w:right w:val="double" w:sz="6" w:space="0" w:color="auto"/>
            </w:tcBorders>
            <w:shd w:val="clear" w:color="auto" w:fill="auto"/>
            <w:noWrap/>
            <w:vAlign w:val="bottom"/>
            <w:hideMark/>
          </w:tcPr>
          <w:p w14:paraId="38084DB5" w14:textId="77777777" w:rsidR="00793836" w:rsidRPr="000F4C0A" w:rsidRDefault="00793836" w:rsidP="00793836">
            <w:pPr>
              <w:spacing w:before="0" w:after="0" w:line="240" w:lineRule="auto"/>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w:t>
            </w:r>
          </w:p>
        </w:tc>
        <w:tc>
          <w:tcPr>
            <w:tcW w:w="0" w:type="auto"/>
            <w:tcBorders>
              <w:top w:val="nil"/>
              <w:left w:val="nil"/>
              <w:bottom w:val="nil"/>
              <w:right w:val="nil"/>
            </w:tcBorders>
            <w:shd w:val="clear" w:color="auto" w:fill="auto"/>
            <w:noWrap/>
            <w:vAlign w:val="bottom"/>
            <w:hideMark/>
          </w:tcPr>
          <w:p w14:paraId="3199F345" w14:textId="77777777" w:rsidR="00793836" w:rsidRPr="000F4C0A" w:rsidRDefault="00793836" w:rsidP="00793836">
            <w:pPr>
              <w:spacing w:before="0" w:after="0" w:line="240" w:lineRule="auto"/>
              <w:rPr>
                <w:rFonts w:asciiTheme="minorHAnsi" w:eastAsia="Times New Roman" w:hAnsiTheme="minorHAnsi" w:cstheme="minorHAnsi"/>
                <w:color w:val="000000"/>
                <w:sz w:val="12"/>
                <w:szCs w:val="12"/>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7A1661B9"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xml:space="preserve">             2,968,734 </w:t>
            </w:r>
          </w:p>
        </w:tc>
        <w:tc>
          <w:tcPr>
            <w:tcW w:w="0" w:type="auto"/>
            <w:tcBorders>
              <w:top w:val="nil"/>
              <w:left w:val="nil"/>
              <w:bottom w:val="dotted" w:sz="4" w:space="0" w:color="auto"/>
              <w:right w:val="dotted" w:sz="4" w:space="0" w:color="auto"/>
            </w:tcBorders>
            <w:shd w:val="clear" w:color="auto" w:fill="auto"/>
            <w:noWrap/>
            <w:vAlign w:val="center"/>
            <w:hideMark/>
          </w:tcPr>
          <w:p w14:paraId="47AFF73C"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xml:space="preserve">            2,300,559 </w:t>
            </w:r>
          </w:p>
        </w:tc>
        <w:tc>
          <w:tcPr>
            <w:tcW w:w="0" w:type="auto"/>
            <w:tcBorders>
              <w:top w:val="nil"/>
              <w:left w:val="nil"/>
              <w:bottom w:val="dotted" w:sz="4" w:space="0" w:color="auto"/>
              <w:right w:val="double" w:sz="6" w:space="0" w:color="auto"/>
            </w:tcBorders>
            <w:shd w:val="clear" w:color="auto" w:fill="auto"/>
            <w:noWrap/>
            <w:vAlign w:val="center"/>
            <w:hideMark/>
          </w:tcPr>
          <w:p w14:paraId="44AC8A8B"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xml:space="preserve">                668,175 </w:t>
            </w:r>
          </w:p>
        </w:tc>
      </w:tr>
      <w:tr w:rsidR="00793836" w:rsidRPr="000F4C0A" w14:paraId="053AE72D" w14:textId="77777777" w:rsidTr="00F01533">
        <w:trPr>
          <w:trHeight w:val="238"/>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3A7E59AA" w14:textId="77777777" w:rsidR="00793836" w:rsidRPr="000F4C0A" w:rsidRDefault="00793836" w:rsidP="00793836">
            <w:pPr>
              <w:spacing w:before="0" w:after="0" w:line="240" w:lineRule="auto"/>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5.0 Health Products (HPNP)</w:t>
            </w:r>
          </w:p>
        </w:tc>
        <w:tc>
          <w:tcPr>
            <w:tcW w:w="0" w:type="auto"/>
            <w:tcBorders>
              <w:top w:val="nil"/>
              <w:left w:val="nil"/>
              <w:bottom w:val="dotted" w:sz="4" w:space="0" w:color="auto"/>
              <w:right w:val="dotted" w:sz="4" w:space="0" w:color="auto"/>
            </w:tcBorders>
            <w:shd w:val="clear" w:color="auto" w:fill="auto"/>
            <w:vAlign w:val="center"/>
            <w:hideMark/>
          </w:tcPr>
          <w:p w14:paraId="1C429AE3"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4,432,379</w:t>
            </w:r>
          </w:p>
        </w:tc>
        <w:tc>
          <w:tcPr>
            <w:tcW w:w="0" w:type="auto"/>
            <w:tcBorders>
              <w:top w:val="nil"/>
              <w:left w:val="nil"/>
              <w:bottom w:val="dotted" w:sz="4" w:space="0" w:color="auto"/>
              <w:right w:val="dotted" w:sz="4" w:space="0" w:color="auto"/>
            </w:tcBorders>
            <w:shd w:val="clear" w:color="auto" w:fill="auto"/>
            <w:vAlign w:val="center"/>
            <w:hideMark/>
          </w:tcPr>
          <w:p w14:paraId="423CBEEC"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661,650</w:t>
            </w:r>
          </w:p>
        </w:tc>
        <w:tc>
          <w:tcPr>
            <w:tcW w:w="0" w:type="auto"/>
            <w:tcBorders>
              <w:top w:val="nil"/>
              <w:left w:val="nil"/>
              <w:bottom w:val="dotted" w:sz="4" w:space="0" w:color="auto"/>
              <w:right w:val="dotted" w:sz="4" w:space="0" w:color="auto"/>
            </w:tcBorders>
            <w:shd w:val="clear" w:color="auto" w:fill="auto"/>
            <w:noWrap/>
            <w:vAlign w:val="center"/>
            <w:hideMark/>
          </w:tcPr>
          <w:p w14:paraId="2F753003"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3,770,729</w:t>
            </w:r>
          </w:p>
        </w:tc>
        <w:tc>
          <w:tcPr>
            <w:tcW w:w="0" w:type="auto"/>
            <w:tcBorders>
              <w:top w:val="nil"/>
              <w:left w:val="nil"/>
              <w:bottom w:val="dotted" w:sz="4" w:space="0" w:color="auto"/>
              <w:right w:val="nil"/>
            </w:tcBorders>
            <w:shd w:val="clear" w:color="auto" w:fill="auto"/>
            <w:vAlign w:val="center"/>
            <w:hideMark/>
          </w:tcPr>
          <w:p w14:paraId="3DBFB97C"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w:t>
            </w:r>
          </w:p>
        </w:tc>
        <w:tc>
          <w:tcPr>
            <w:tcW w:w="0" w:type="auto"/>
            <w:tcBorders>
              <w:top w:val="nil"/>
              <w:left w:val="single" w:sz="8" w:space="0" w:color="auto"/>
              <w:bottom w:val="dotted" w:sz="4" w:space="0" w:color="auto"/>
              <w:right w:val="dotted" w:sz="4" w:space="0" w:color="auto"/>
            </w:tcBorders>
            <w:shd w:val="clear" w:color="auto" w:fill="auto"/>
            <w:noWrap/>
            <w:vAlign w:val="center"/>
            <w:hideMark/>
          </w:tcPr>
          <w:p w14:paraId="7F3B8E14"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xml:space="preserve">               6,233,367 </w:t>
            </w:r>
          </w:p>
        </w:tc>
        <w:tc>
          <w:tcPr>
            <w:tcW w:w="0" w:type="auto"/>
            <w:tcBorders>
              <w:top w:val="nil"/>
              <w:left w:val="nil"/>
              <w:bottom w:val="dotted" w:sz="4" w:space="0" w:color="auto"/>
              <w:right w:val="dotted" w:sz="4" w:space="0" w:color="auto"/>
            </w:tcBorders>
            <w:shd w:val="clear" w:color="auto" w:fill="auto"/>
            <w:noWrap/>
            <w:vAlign w:val="center"/>
            <w:hideMark/>
          </w:tcPr>
          <w:p w14:paraId="2AC692C6"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xml:space="preserve">             2,451,871 </w:t>
            </w:r>
          </w:p>
        </w:tc>
        <w:tc>
          <w:tcPr>
            <w:tcW w:w="0" w:type="auto"/>
            <w:tcBorders>
              <w:top w:val="nil"/>
              <w:left w:val="nil"/>
              <w:bottom w:val="dotted" w:sz="4" w:space="0" w:color="auto"/>
              <w:right w:val="dotted" w:sz="4" w:space="0" w:color="auto"/>
            </w:tcBorders>
            <w:shd w:val="clear" w:color="auto" w:fill="auto"/>
            <w:noWrap/>
            <w:vAlign w:val="center"/>
            <w:hideMark/>
          </w:tcPr>
          <w:p w14:paraId="1EF97300"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xml:space="preserve">             3,781,496 </w:t>
            </w:r>
          </w:p>
        </w:tc>
        <w:tc>
          <w:tcPr>
            <w:tcW w:w="0" w:type="auto"/>
            <w:tcBorders>
              <w:top w:val="nil"/>
              <w:left w:val="nil"/>
              <w:bottom w:val="dotted" w:sz="4" w:space="0" w:color="auto"/>
              <w:right w:val="double" w:sz="6" w:space="0" w:color="auto"/>
            </w:tcBorders>
            <w:shd w:val="clear" w:color="auto" w:fill="auto"/>
            <w:noWrap/>
            <w:vAlign w:val="bottom"/>
            <w:hideMark/>
          </w:tcPr>
          <w:p w14:paraId="62BD7BE6" w14:textId="77777777" w:rsidR="00793836" w:rsidRPr="000F4C0A" w:rsidRDefault="00793836" w:rsidP="00793836">
            <w:pPr>
              <w:spacing w:before="0" w:after="0" w:line="240" w:lineRule="auto"/>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w:t>
            </w:r>
          </w:p>
        </w:tc>
        <w:tc>
          <w:tcPr>
            <w:tcW w:w="0" w:type="auto"/>
            <w:tcBorders>
              <w:top w:val="nil"/>
              <w:left w:val="nil"/>
              <w:bottom w:val="nil"/>
              <w:right w:val="nil"/>
            </w:tcBorders>
            <w:shd w:val="clear" w:color="auto" w:fill="auto"/>
            <w:noWrap/>
            <w:vAlign w:val="bottom"/>
            <w:hideMark/>
          </w:tcPr>
          <w:p w14:paraId="1A47098A" w14:textId="77777777" w:rsidR="00793836" w:rsidRPr="000F4C0A" w:rsidRDefault="00793836" w:rsidP="00793836">
            <w:pPr>
              <w:spacing w:before="0" w:after="0" w:line="240" w:lineRule="auto"/>
              <w:rPr>
                <w:rFonts w:asciiTheme="minorHAnsi" w:eastAsia="Times New Roman" w:hAnsiTheme="minorHAnsi" w:cstheme="minorHAnsi"/>
                <w:color w:val="000000"/>
                <w:sz w:val="12"/>
                <w:szCs w:val="12"/>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3245A496"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xml:space="preserve">             1,800,988 </w:t>
            </w:r>
          </w:p>
        </w:tc>
        <w:tc>
          <w:tcPr>
            <w:tcW w:w="0" w:type="auto"/>
            <w:tcBorders>
              <w:top w:val="nil"/>
              <w:left w:val="nil"/>
              <w:bottom w:val="dotted" w:sz="4" w:space="0" w:color="auto"/>
              <w:right w:val="dotted" w:sz="4" w:space="0" w:color="auto"/>
            </w:tcBorders>
            <w:shd w:val="clear" w:color="auto" w:fill="auto"/>
            <w:noWrap/>
            <w:vAlign w:val="center"/>
            <w:hideMark/>
          </w:tcPr>
          <w:p w14:paraId="34C7E3D6"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xml:space="preserve">             1,790,221 </w:t>
            </w:r>
          </w:p>
        </w:tc>
        <w:tc>
          <w:tcPr>
            <w:tcW w:w="0" w:type="auto"/>
            <w:tcBorders>
              <w:top w:val="nil"/>
              <w:left w:val="nil"/>
              <w:bottom w:val="dotted" w:sz="4" w:space="0" w:color="auto"/>
              <w:right w:val="double" w:sz="6" w:space="0" w:color="auto"/>
            </w:tcBorders>
            <w:shd w:val="clear" w:color="auto" w:fill="auto"/>
            <w:noWrap/>
            <w:vAlign w:val="center"/>
            <w:hideMark/>
          </w:tcPr>
          <w:p w14:paraId="737C5E4F"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xml:space="preserve">                  10,767 </w:t>
            </w:r>
          </w:p>
        </w:tc>
      </w:tr>
      <w:tr w:rsidR="00793836" w:rsidRPr="000F4C0A" w14:paraId="29140154" w14:textId="77777777" w:rsidTr="00F01533">
        <w:trPr>
          <w:trHeight w:val="245"/>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3FC3612B" w14:textId="77777777" w:rsidR="00793836" w:rsidRPr="000F4C0A" w:rsidRDefault="00793836" w:rsidP="00793836">
            <w:pPr>
              <w:spacing w:before="0" w:after="0" w:line="240" w:lineRule="auto"/>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6.0 Health Products (HPE)</w:t>
            </w:r>
          </w:p>
        </w:tc>
        <w:tc>
          <w:tcPr>
            <w:tcW w:w="0" w:type="auto"/>
            <w:tcBorders>
              <w:top w:val="nil"/>
              <w:left w:val="nil"/>
              <w:bottom w:val="dotted" w:sz="4" w:space="0" w:color="auto"/>
              <w:right w:val="dotted" w:sz="4" w:space="0" w:color="auto"/>
            </w:tcBorders>
            <w:shd w:val="clear" w:color="auto" w:fill="auto"/>
            <w:vAlign w:val="center"/>
            <w:hideMark/>
          </w:tcPr>
          <w:p w14:paraId="457394D3"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521,527</w:t>
            </w:r>
          </w:p>
        </w:tc>
        <w:tc>
          <w:tcPr>
            <w:tcW w:w="0" w:type="auto"/>
            <w:tcBorders>
              <w:top w:val="nil"/>
              <w:left w:val="nil"/>
              <w:bottom w:val="dotted" w:sz="4" w:space="0" w:color="auto"/>
              <w:right w:val="dotted" w:sz="4" w:space="0" w:color="auto"/>
            </w:tcBorders>
            <w:shd w:val="clear" w:color="auto" w:fill="auto"/>
            <w:vAlign w:val="center"/>
            <w:hideMark/>
          </w:tcPr>
          <w:p w14:paraId="7E213332"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175,724</w:t>
            </w:r>
          </w:p>
        </w:tc>
        <w:tc>
          <w:tcPr>
            <w:tcW w:w="0" w:type="auto"/>
            <w:tcBorders>
              <w:top w:val="nil"/>
              <w:left w:val="nil"/>
              <w:bottom w:val="dotted" w:sz="4" w:space="0" w:color="auto"/>
              <w:right w:val="dotted" w:sz="4" w:space="0" w:color="auto"/>
            </w:tcBorders>
            <w:shd w:val="clear" w:color="auto" w:fill="auto"/>
            <w:noWrap/>
            <w:vAlign w:val="center"/>
            <w:hideMark/>
          </w:tcPr>
          <w:p w14:paraId="5AB60F7B"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345,803</w:t>
            </w:r>
          </w:p>
        </w:tc>
        <w:tc>
          <w:tcPr>
            <w:tcW w:w="0" w:type="auto"/>
            <w:tcBorders>
              <w:top w:val="nil"/>
              <w:left w:val="nil"/>
              <w:bottom w:val="dotted" w:sz="4" w:space="0" w:color="auto"/>
              <w:right w:val="nil"/>
            </w:tcBorders>
            <w:shd w:val="clear" w:color="auto" w:fill="auto"/>
            <w:vAlign w:val="center"/>
            <w:hideMark/>
          </w:tcPr>
          <w:p w14:paraId="157CC784"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w:t>
            </w:r>
          </w:p>
        </w:tc>
        <w:tc>
          <w:tcPr>
            <w:tcW w:w="0" w:type="auto"/>
            <w:tcBorders>
              <w:top w:val="nil"/>
              <w:left w:val="single" w:sz="8" w:space="0" w:color="auto"/>
              <w:bottom w:val="dotted" w:sz="4" w:space="0" w:color="auto"/>
              <w:right w:val="dotted" w:sz="4" w:space="0" w:color="auto"/>
            </w:tcBorders>
            <w:shd w:val="clear" w:color="auto" w:fill="auto"/>
            <w:noWrap/>
            <w:vAlign w:val="center"/>
            <w:hideMark/>
          </w:tcPr>
          <w:p w14:paraId="6EFEC0A8"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xml:space="preserve">                  649,426 </w:t>
            </w:r>
          </w:p>
        </w:tc>
        <w:tc>
          <w:tcPr>
            <w:tcW w:w="0" w:type="auto"/>
            <w:tcBorders>
              <w:top w:val="nil"/>
              <w:left w:val="nil"/>
              <w:bottom w:val="dotted" w:sz="4" w:space="0" w:color="auto"/>
              <w:right w:val="dotted" w:sz="4" w:space="0" w:color="auto"/>
            </w:tcBorders>
            <w:shd w:val="clear" w:color="auto" w:fill="auto"/>
            <w:noWrap/>
            <w:vAlign w:val="center"/>
            <w:hideMark/>
          </w:tcPr>
          <w:p w14:paraId="3E31E597"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xml:space="preserve">                 175,724 </w:t>
            </w:r>
          </w:p>
        </w:tc>
        <w:tc>
          <w:tcPr>
            <w:tcW w:w="0" w:type="auto"/>
            <w:tcBorders>
              <w:top w:val="nil"/>
              <w:left w:val="nil"/>
              <w:bottom w:val="dotted" w:sz="4" w:space="0" w:color="auto"/>
              <w:right w:val="dotted" w:sz="4" w:space="0" w:color="auto"/>
            </w:tcBorders>
            <w:shd w:val="clear" w:color="auto" w:fill="auto"/>
            <w:noWrap/>
            <w:vAlign w:val="center"/>
            <w:hideMark/>
          </w:tcPr>
          <w:p w14:paraId="1B41B5BD"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xml:space="preserve">                473,702 </w:t>
            </w:r>
          </w:p>
        </w:tc>
        <w:tc>
          <w:tcPr>
            <w:tcW w:w="0" w:type="auto"/>
            <w:tcBorders>
              <w:top w:val="nil"/>
              <w:left w:val="nil"/>
              <w:bottom w:val="dotted" w:sz="4" w:space="0" w:color="auto"/>
              <w:right w:val="double" w:sz="6" w:space="0" w:color="auto"/>
            </w:tcBorders>
            <w:shd w:val="clear" w:color="auto" w:fill="auto"/>
            <w:noWrap/>
            <w:vAlign w:val="bottom"/>
            <w:hideMark/>
          </w:tcPr>
          <w:p w14:paraId="42E5CC02" w14:textId="77777777" w:rsidR="00793836" w:rsidRPr="000F4C0A" w:rsidRDefault="00793836" w:rsidP="00793836">
            <w:pPr>
              <w:spacing w:before="0" w:after="0" w:line="240" w:lineRule="auto"/>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w:t>
            </w:r>
          </w:p>
        </w:tc>
        <w:tc>
          <w:tcPr>
            <w:tcW w:w="0" w:type="auto"/>
            <w:tcBorders>
              <w:top w:val="nil"/>
              <w:left w:val="nil"/>
              <w:bottom w:val="nil"/>
              <w:right w:val="nil"/>
            </w:tcBorders>
            <w:shd w:val="clear" w:color="auto" w:fill="auto"/>
            <w:noWrap/>
            <w:vAlign w:val="bottom"/>
            <w:hideMark/>
          </w:tcPr>
          <w:p w14:paraId="04D032FC" w14:textId="77777777" w:rsidR="00793836" w:rsidRPr="000F4C0A" w:rsidRDefault="00793836" w:rsidP="00793836">
            <w:pPr>
              <w:spacing w:before="0" w:after="0" w:line="240" w:lineRule="auto"/>
              <w:rPr>
                <w:rFonts w:asciiTheme="minorHAnsi" w:eastAsia="Times New Roman" w:hAnsiTheme="minorHAnsi" w:cstheme="minorHAnsi"/>
                <w:color w:val="000000"/>
                <w:sz w:val="12"/>
                <w:szCs w:val="12"/>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4240A13F"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xml:space="preserve">                 127,899 </w:t>
            </w:r>
          </w:p>
        </w:tc>
        <w:tc>
          <w:tcPr>
            <w:tcW w:w="0" w:type="auto"/>
            <w:tcBorders>
              <w:top w:val="nil"/>
              <w:left w:val="nil"/>
              <w:bottom w:val="dotted" w:sz="4" w:space="0" w:color="auto"/>
              <w:right w:val="dotted" w:sz="4" w:space="0" w:color="auto"/>
            </w:tcBorders>
            <w:shd w:val="clear" w:color="auto" w:fill="auto"/>
            <w:noWrap/>
            <w:vAlign w:val="center"/>
            <w:hideMark/>
          </w:tcPr>
          <w:p w14:paraId="4476D477"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xml:space="preserve">                          -   </w:t>
            </w:r>
          </w:p>
        </w:tc>
        <w:tc>
          <w:tcPr>
            <w:tcW w:w="0" w:type="auto"/>
            <w:tcBorders>
              <w:top w:val="nil"/>
              <w:left w:val="nil"/>
              <w:bottom w:val="dotted" w:sz="4" w:space="0" w:color="auto"/>
              <w:right w:val="double" w:sz="6" w:space="0" w:color="auto"/>
            </w:tcBorders>
            <w:shd w:val="clear" w:color="auto" w:fill="auto"/>
            <w:noWrap/>
            <w:vAlign w:val="center"/>
            <w:hideMark/>
          </w:tcPr>
          <w:p w14:paraId="1DC1A642"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xml:space="preserve">                127,899 </w:t>
            </w:r>
          </w:p>
        </w:tc>
      </w:tr>
      <w:tr w:rsidR="00793836" w:rsidRPr="000F4C0A" w14:paraId="74A0467C" w14:textId="77777777" w:rsidTr="00F01533">
        <w:trPr>
          <w:trHeight w:val="238"/>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7F83B4B3" w14:textId="77777777" w:rsidR="00793836" w:rsidRPr="000F4C0A" w:rsidRDefault="00793836" w:rsidP="00793836">
            <w:pPr>
              <w:spacing w:before="0" w:after="0" w:line="240" w:lineRule="auto"/>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xml:space="preserve">7.0 Procurement and Supply-Chain </w:t>
            </w:r>
          </w:p>
        </w:tc>
        <w:tc>
          <w:tcPr>
            <w:tcW w:w="0" w:type="auto"/>
            <w:tcBorders>
              <w:top w:val="nil"/>
              <w:left w:val="nil"/>
              <w:bottom w:val="dotted" w:sz="4" w:space="0" w:color="auto"/>
              <w:right w:val="dotted" w:sz="4" w:space="0" w:color="auto"/>
            </w:tcBorders>
            <w:shd w:val="clear" w:color="auto" w:fill="auto"/>
            <w:vAlign w:val="center"/>
            <w:hideMark/>
          </w:tcPr>
          <w:p w14:paraId="7AB83847"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3,736,254</w:t>
            </w:r>
          </w:p>
        </w:tc>
        <w:tc>
          <w:tcPr>
            <w:tcW w:w="0" w:type="auto"/>
            <w:tcBorders>
              <w:top w:val="nil"/>
              <w:left w:val="nil"/>
              <w:bottom w:val="dotted" w:sz="4" w:space="0" w:color="auto"/>
              <w:right w:val="dotted" w:sz="4" w:space="0" w:color="auto"/>
            </w:tcBorders>
            <w:shd w:val="clear" w:color="auto" w:fill="auto"/>
            <w:vAlign w:val="center"/>
            <w:hideMark/>
          </w:tcPr>
          <w:p w14:paraId="0853E260"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1,513,300</w:t>
            </w:r>
          </w:p>
        </w:tc>
        <w:tc>
          <w:tcPr>
            <w:tcW w:w="0" w:type="auto"/>
            <w:tcBorders>
              <w:top w:val="nil"/>
              <w:left w:val="nil"/>
              <w:bottom w:val="dotted" w:sz="4" w:space="0" w:color="auto"/>
              <w:right w:val="dotted" w:sz="4" w:space="0" w:color="auto"/>
            </w:tcBorders>
            <w:shd w:val="clear" w:color="auto" w:fill="auto"/>
            <w:noWrap/>
            <w:vAlign w:val="center"/>
            <w:hideMark/>
          </w:tcPr>
          <w:p w14:paraId="1520239E"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2,222,954</w:t>
            </w:r>
          </w:p>
        </w:tc>
        <w:tc>
          <w:tcPr>
            <w:tcW w:w="0" w:type="auto"/>
            <w:tcBorders>
              <w:top w:val="nil"/>
              <w:left w:val="nil"/>
              <w:bottom w:val="dotted" w:sz="4" w:space="0" w:color="auto"/>
              <w:right w:val="nil"/>
            </w:tcBorders>
            <w:shd w:val="clear" w:color="auto" w:fill="auto"/>
            <w:vAlign w:val="center"/>
            <w:hideMark/>
          </w:tcPr>
          <w:p w14:paraId="0D03145B"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875,000</w:t>
            </w:r>
          </w:p>
        </w:tc>
        <w:tc>
          <w:tcPr>
            <w:tcW w:w="0" w:type="auto"/>
            <w:tcBorders>
              <w:top w:val="nil"/>
              <w:left w:val="single" w:sz="8" w:space="0" w:color="auto"/>
              <w:bottom w:val="dotted" w:sz="4" w:space="0" w:color="auto"/>
              <w:right w:val="dotted" w:sz="4" w:space="0" w:color="auto"/>
            </w:tcBorders>
            <w:shd w:val="clear" w:color="auto" w:fill="auto"/>
            <w:noWrap/>
            <w:vAlign w:val="center"/>
            <w:hideMark/>
          </w:tcPr>
          <w:p w14:paraId="4A30A420"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xml:space="preserve">               4,508,652 </w:t>
            </w:r>
          </w:p>
        </w:tc>
        <w:tc>
          <w:tcPr>
            <w:tcW w:w="0" w:type="auto"/>
            <w:tcBorders>
              <w:top w:val="nil"/>
              <w:left w:val="nil"/>
              <w:bottom w:val="dotted" w:sz="4" w:space="0" w:color="auto"/>
              <w:right w:val="dotted" w:sz="4" w:space="0" w:color="auto"/>
            </w:tcBorders>
            <w:shd w:val="clear" w:color="auto" w:fill="auto"/>
            <w:noWrap/>
            <w:vAlign w:val="center"/>
            <w:hideMark/>
          </w:tcPr>
          <w:p w14:paraId="47153AE3"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xml:space="preserve">             2,165,312 </w:t>
            </w:r>
          </w:p>
        </w:tc>
        <w:tc>
          <w:tcPr>
            <w:tcW w:w="0" w:type="auto"/>
            <w:tcBorders>
              <w:top w:val="nil"/>
              <w:left w:val="nil"/>
              <w:bottom w:val="dotted" w:sz="4" w:space="0" w:color="auto"/>
              <w:right w:val="dotted" w:sz="4" w:space="0" w:color="auto"/>
            </w:tcBorders>
            <w:shd w:val="clear" w:color="auto" w:fill="auto"/>
            <w:noWrap/>
            <w:vAlign w:val="center"/>
            <w:hideMark/>
          </w:tcPr>
          <w:p w14:paraId="1480F973"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xml:space="preserve">            2,343,340 </w:t>
            </w:r>
          </w:p>
        </w:tc>
        <w:tc>
          <w:tcPr>
            <w:tcW w:w="0" w:type="auto"/>
            <w:tcBorders>
              <w:top w:val="nil"/>
              <w:left w:val="nil"/>
              <w:bottom w:val="dotted" w:sz="4" w:space="0" w:color="auto"/>
              <w:right w:val="double" w:sz="6" w:space="0" w:color="auto"/>
            </w:tcBorders>
            <w:shd w:val="clear" w:color="auto" w:fill="auto"/>
            <w:noWrap/>
            <w:vAlign w:val="bottom"/>
            <w:hideMark/>
          </w:tcPr>
          <w:p w14:paraId="32EE623B" w14:textId="77777777" w:rsidR="00793836" w:rsidRPr="000F4C0A" w:rsidRDefault="00793836" w:rsidP="00793836">
            <w:pPr>
              <w:spacing w:before="0" w:after="0" w:line="240" w:lineRule="auto"/>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w:t>
            </w:r>
          </w:p>
        </w:tc>
        <w:tc>
          <w:tcPr>
            <w:tcW w:w="0" w:type="auto"/>
            <w:tcBorders>
              <w:top w:val="nil"/>
              <w:left w:val="nil"/>
              <w:bottom w:val="nil"/>
              <w:right w:val="nil"/>
            </w:tcBorders>
            <w:shd w:val="clear" w:color="auto" w:fill="auto"/>
            <w:noWrap/>
            <w:vAlign w:val="bottom"/>
            <w:hideMark/>
          </w:tcPr>
          <w:p w14:paraId="7E3B46C6" w14:textId="77777777" w:rsidR="00793836" w:rsidRPr="000F4C0A" w:rsidRDefault="00793836" w:rsidP="00793836">
            <w:pPr>
              <w:spacing w:before="0" w:after="0" w:line="240" w:lineRule="auto"/>
              <w:rPr>
                <w:rFonts w:asciiTheme="minorHAnsi" w:eastAsia="Times New Roman" w:hAnsiTheme="minorHAnsi" w:cstheme="minorHAnsi"/>
                <w:color w:val="000000"/>
                <w:sz w:val="12"/>
                <w:szCs w:val="12"/>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431715DC"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xml:space="preserve">                 772,398 </w:t>
            </w:r>
          </w:p>
        </w:tc>
        <w:tc>
          <w:tcPr>
            <w:tcW w:w="0" w:type="auto"/>
            <w:tcBorders>
              <w:top w:val="nil"/>
              <w:left w:val="nil"/>
              <w:bottom w:val="dotted" w:sz="4" w:space="0" w:color="auto"/>
              <w:right w:val="dotted" w:sz="4" w:space="0" w:color="auto"/>
            </w:tcBorders>
            <w:shd w:val="clear" w:color="auto" w:fill="auto"/>
            <w:noWrap/>
            <w:vAlign w:val="center"/>
            <w:hideMark/>
          </w:tcPr>
          <w:p w14:paraId="67AE838B"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xml:space="preserve">                652,012 </w:t>
            </w:r>
          </w:p>
        </w:tc>
        <w:tc>
          <w:tcPr>
            <w:tcW w:w="0" w:type="auto"/>
            <w:tcBorders>
              <w:top w:val="nil"/>
              <w:left w:val="nil"/>
              <w:bottom w:val="dotted" w:sz="4" w:space="0" w:color="auto"/>
              <w:right w:val="double" w:sz="6" w:space="0" w:color="auto"/>
            </w:tcBorders>
            <w:shd w:val="clear" w:color="auto" w:fill="auto"/>
            <w:noWrap/>
            <w:vAlign w:val="center"/>
            <w:hideMark/>
          </w:tcPr>
          <w:p w14:paraId="2CF9578B"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xml:space="preserve">               120,386 </w:t>
            </w:r>
          </w:p>
        </w:tc>
      </w:tr>
      <w:tr w:rsidR="00793836" w:rsidRPr="000F4C0A" w14:paraId="32AABC92" w14:textId="77777777" w:rsidTr="00F01533">
        <w:trPr>
          <w:trHeight w:val="238"/>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43BCFED4" w14:textId="77777777" w:rsidR="00793836" w:rsidRPr="000F4C0A" w:rsidRDefault="00793836" w:rsidP="00793836">
            <w:pPr>
              <w:spacing w:before="0" w:after="0" w:line="240" w:lineRule="auto"/>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8.0 Infrastructure (INF)</w:t>
            </w:r>
          </w:p>
        </w:tc>
        <w:tc>
          <w:tcPr>
            <w:tcW w:w="0" w:type="auto"/>
            <w:tcBorders>
              <w:top w:val="nil"/>
              <w:left w:val="nil"/>
              <w:bottom w:val="dotted" w:sz="4" w:space="0" w:color="auto"/>
              <w:right w:val="dotted" w:sz="4" w:space="0" w:color="auto"/>
            </w:tcBorders>
            <w:shd w:val="clear" w:color="auto" w:fill="auto"/>
            <w:vAlign w:val="center"/>
            <w:hideMark/>
          </w:tcPr>
          <w:p w14:paraId="4488E78D"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4,432,379</w:t>
            </w:r>
          </w:p>
        </w:tc>
        <w:tc>
          <w:tcPr>
            <w:tcW w:w="0" w:type="auto"/>
            <w:tcBorders>
              <w:top w:val="nil"/>
              <w:left w:val="nil"/>
              <w:bottom w:val="dotted" w:sz="4" w:space="0" w:color="auto"/>
              <w:right w:val="dotted" w:sz="4" w:space="0" w:color="auto"/>
            </w:tcBorders>
            <w:shd w:val="clear" w:color="auto" w:fill="auto"/>
            <w:vAlign w:val="center"/>
            <w:hideMark/>
          </w:tcPr>
          <w:p w14:paraId="5327F293"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661,650</w:t>
            </w:r>
          </w:p>
        </w:tc>
        <w:tc>
          <w:tcPr>
            <w:tcW w:w="0" w:type="auto"/>
            <w:tcBorders>
              <w:top w:val="nil"/>
              <w:left w:val="nil"/>
              <w:bottom w:val="dotted" w:sz="4" w:space="0" w:color="auto"/>
              <w:right w:val="dotted" w:sz="4" w:space="0" w:color="auto"/>
            </w:tcBorders>
            <w:shd w:val="clear" w:color="auto" w:fill="auto"/>
            <w:noWrap/>
            <w:vAlign w:val="center"/>
            <w:hideMark/>
          </w:tcPr>
          <w:p w14:paraId="3E91CFE3"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3,770,729</w:t>
            </w:r>
          </w:p>
        </w:tc>
        <w:tc>
          <w:tcPr>
            <w:tcW w:w="0" w:type="auto"/>
            <w:tcBorders>
              <w:top w:val="nil"/>
              <w:left w:val="nil"/>
              <w:bottom w:val="dotted" w:sz="4" w:space="0" w:color="auto"/>
              <w:right w:val="nil"/>
            </w:tcBorders>
            <w:shd w:val="clear" w:color="auto" w:fill="auto"/>
            <w:vAlign w:val="center"/>
            <w:hideMark/>
          </w:tcPr>
          <w:p w14:paraId="7AE1132C"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235,847</w:t>
            </w:r>
          </w:p>
        </w:tc>
        <w:tc>
          <w:tcPr>
            <w:tcW w:w="0" w:type="auto"/>
            <w:tcBorders>
              <w:top w:val="nil"/>
              <w:left w:val="single" w:sz="8" w:space="0" w:color="auto"/>
              <w:bottom w:val="dotted" w:sz="4" w:space="0" w:color="auto"/>
              <w:right w:val="dotted" w:sz="4" w:space="0" w:color="auto"/>
            </w:tcBorders>
            <w:shd w:val="clear" w:color="auto" w:fill="auto"/>
            <w:noWrap/>
            <w:vAlign w:val="center"/>
            <w:hideMark/>
          </w:tcPr>
          <w:p w14:paraId="27A98BC7"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xml:space="preserve">                5,521,612 </w:t>
            </w:r>
          </w:p>
        </w:tc>
        <w:tc>
          <w:tcPr>
            <w:tcW w:w="0" w:type="auto"/>
            <w:tcBorders>
              <w:top w:val="nil"/>
              <w:left w:val="nil"/>
              <w:bottom w:val="dotted" w:sz="4" w:space="0" w:color="auto"/>
              <w:right w:val="dotted" w:sz="4" w:space="0" w:color="auto"/>
            </w:tcBorders>
            <w:shd w:val="clear" w:color="auto" w:fill="auto"/>
            <w:noWrap/>
            <w:vAlign w:val="center"/>
            <w:hideMark/>
          </w:tcPr>
          <w:p w14:paraId="2E641075"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xml:space="preserve">             1,862,414 </w:t>
            </w:r>
          </w:p>
        </w:tc>
        <w:tc>
          <w:tcPr>
            <w:tcW w:w="0" w:type="auto"/>
            <w:tcBorders>
              <w:top w:val="nil"/>
              <w:left w:val="nil"/>
              <w:bottom w:val="dotted" w:sz="4" w:space="0" w:color="auto"/>
              <w:right w:val="dotted" w:sz="4" w:space="0" w:color="auto"/>
            </w:tcBorders>
            <w:shd w:val="clear" w:color="auto" w:fill="auto"/>
            <w:noWrap/>
            <w:vAlign w:val="center"/>
            <w:hideMark/>
          </w:tcPr>
          <w:p w14:paraId="4FD83710"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xml:space="preserve">             3,659,198 </w:t>
            </w:r>
          </w:p>
        </w:tc>
        <w:tc>
          <w:tcPr>
            <w:tcW w:w="0" w:type="auto"/>
            <w:tcBorders>
              <w:top w:val="nil"/>
              <w:left w:val="nil"/>
              <w:bottom w:val="dotted" w:sz="4" w:space="0" w:color="auto"/>
              <w:right w:val="double" w:sz="6" w:space="0" w:color="auto"/>
            </w:tcBorders>
            <w:shd w:val="clear" w:color="auto" w:fill="auto"/>
            <w:noWrap/>
            <w:vAlign w:val="bottom"/>
            <w:hideMark/>
          </w:tcPr>
          <w:p w14:paraId="34C5437E" w14:textId="77777777" w:rsidR="00793836" w:rsidRPr="000F4C0A" w:rsidRDefault="00793836" w:rsidP="00793836">
            <w:pPr>
              <w:spacing w:before="0" w:after="0" w:line="240" w:lineRule="auto"/>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w:t>
            </w:r>
          </w:p>
        </w:tc>
        <w:tc>
          <w:tcPr>
            <w:tcW w:w="0" w:type="auto"/>
            <w:tcBorders>
              <w:top w:val="nil"/>
              <w:left w:val="nil"/>
              <w:bottom w:val="nil"/>
              <w:right w:val="nil"/>
            </w:tcBorders>
            <w:shd w:val="clear" w:color="auto" w:fill="auto"/>
            <w:noWrap/>
            <w:vAlign w:val="bottom"/>
            <w:hideMark/>
          </w:tcPr>
          <w:p w14:paraId="0EBB1B15" w14:textId="77777777" w:rsidR="00793836" w:rsidRPr="000F4C0A" w:rsidRDefault="00793836" w:rsidP="00793836">
            <w:pPr>
              <w:spacing w:before="0" w:after="0" w:line="240" w:lineRule="auto"/>
              <w:rPr>
                <w:rFonts w:asciiTheme="minorHAnsi" w:eastAsia="Times New Roman" w:hAnsiTheme="minorHAnsi" w:cstheme="minorHAnsi"/>
                <w:color w:val="000000"/>
                <w:sz w:val="12"/>
                <w:szCs w:val="12"/>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3B0AB418"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xml:space="preserve">             1,089,233 </w:t>
            </w:r>
          </w:p>
        </w:tc>
        <w:tc>
          <w:tcPr>
            <w:tcW w:w="0" w:type="auto"/>
            <w:tcBorders>
              <w:top w:val="nil"/>
              <w:left w:val="nil"/>
              <w:bottom w:val="dotted" w:sz="4" w:space="0" w:color="auto"/>
              <w:right w:val="dotted" w:sz="4" w:space="0" w:color="auto"/>
            </w:tcBorders>
            <w:shd w:val="clear" w:color="auto" w:fill="auto"/>
            <w:noWrap/>
            <w:vAlign w:val="center"/>
            <w:hideMark/>
          </w:tcPr>
          <w:p w14:paraId="24ABD0CA"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xml:space="preserve">            1,200,764 </w:t>
            </w:r>
          </w:p>
        </w:tc>
        <w:tc>
          <w:tcPr>
            <w:tcW w:w="0" w:type="auto"/>
            <w:tcBorders>
              <w:top w:val="nil"/>
              <w:left w:val="nil"/>
              <w:bottom w:val="dotted" w:sz="4" w:space="0" w:color="auto"/>
              <w:right w:val="double" w:sz="6" w:space="0" w:color="auto"/>
            </w:tcBorders>
            <w:shd w:val="clear" w:color="auto" w:fill="auto"/>
            <w:noWrap/>
            <w:vAlign w:val="center"/>
            <w:hideMark/>
          </w:tcPr>
          <w:p w14:paraId="6E75A794"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xml:space="preserve">              (111,531)</w:t>
            </w:r>
          </w:p>
        </w:tc>
      </w:tr>
      <w:tr w:rsidR="00793836" w:rsidRPr="000F4C0A" w14:paraId="23AC2A2B" w14:textId="77777777" w:rsidTr="00F01533">
        <w:trPr>
          <w:trHeight w:val="229"/>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5B1104C7" w14:textId="77777777" w:rsidR="00793836" w:rsidRPr="000F4C0A" w:rsidRDefault="00793836" w:rsidP="00793836">
            <w:pPr>
              <w:spacing w:before="0" w:after="0" w:line="240" w:lineRule="auto"/>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xml:space="preserve">9.0 </w:t>
            </w:r>
            <w:proofErr w:type="gramStart"/>
            <w:r w:rsidRPr="000F4C0A">
              <w:rPr>
                <w:rFonts w:asciiTheme="minorHAnsi" w:eastAsia="Times New Roman" w:hAnsiTheme="minorHAnsi" w:cstheme="minorHAnsi"/>
                <w:color w:val="000000"/>
                <w:sz w:val="12"/>
                <w:szCs w:val="12"/>
              </w:rPr>
              <w:t>Non-health</w:t>
            </w:r>
            <w:proofErr w:type="gramEnd"/>
            <w:r w:rsidRPr="000F4C0A">
              <w:rPr>
                <w:rFonts w:asciiTheme="minorHAnsi" w:eastAsia="Times New Roman" w:hAnsiTheme="minorHAnsi" w:cstheme="minorHAnsi"/>
                <w:color w:val="000000"/>
                <w:sz w:val="12"/>
                <w:szCs w:val="12"/>
              </w:rPr>
              <w:t xml:space="preserve"> equipment (NHP)</w:t>
            </w:r>
          </w:p>
        </w:tc>
        <w:tc>
          <w:tcPr>
            <w:tcW w:w="0" w:type="auto"/>
            <w:tcBorders>
              <w:top w:val="nil"/>
              <w:left w:val="nil"/>
              <w:bottom w:val="dotted" w:sz="4" w:space="0" w:color="auto"/>
              <w:right w:val="dotted" w:sz="4" w:space="0" w:color="auto"/>
            </w:tcBorders>
            <w:shd w:val="clear" w:color="auto" w:fill="auto"/>
            <w:vAlign w:val="center"/>
            <w:hideMark/>
          </w:tcPr>
          <w:p w14:paraId="36F13B08"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521,527</w:t>
            </w:r>
          </w:p>
        </w:tc>
        <w:tc>
          <w:tcPr>
            <w:tcW w:w="0" w:type="auto"/>
            <w:tcBorders>
              <w:top w:val="nil"/>
              <w:left w:val="nil"/>
              <w:bottom w:val="dotted" w:sz="4" w:space="0" w:color="auto"/>
              <w:right w:val="dotted" w:sz="4" w:space="0" w:color="auto"/>
            </w:tcBorders>
            <w:shd w:val="clear" w:color="auto" w:fill="auto"/>
            <w:vAlign w:val="center"/>
            <w:hideMark/>
          </w:tcPr>
          <w:p w14:paraId="5F727B98"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175,724</w:t>
            </w:r>
          </w:p>
        </w:tc>
        <w:tc>
          <w:tcPr>
            <w:tcW w:w="0" w:type="auto"/>
            <w:tcBorders>
              <w:top w:val="nil"/>
              <w:left w:val="nil"/>
              <w:bottom w:val="dotted" w:sz="4" w:space="0" w:color="auto"/>
              <w:right w:val="dotted" w:sz="4" w:space="0" w:color="auto"/>
            </w:tcBorders>
            <w:shd w:val="clear" w:color="auto" w:fill="auto"/>
            <w:noWrap/>
            <w:vAlign w:val="center"/>
            <w:hideMark/>
          </w:tcPr>
          <w:p w14:paraId="45FC6051"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345,803</w:t>
            </w:r>
          </w:p>
        </w:tc>
        <w:tc>
          <w:tcPr>
            <w:tcW w:w="0" w:type="auto"/>
            <w:tcBorders>
              <w:top w:val="nil"/>
              <w:left w:val="nil"/>
              <w:bottom w:val="dotted" w:sz="4" w:space="0" w:color="auto"/>
              <w:right w:val="nil"/>
            </w:tcBorders>
            <w:shd w:val="clear" w:color="auto" w:fill="auto"/>
            <w:vAlign w:val="center"/>
            <w:hideMark/>
          </w:tcPr>
          <w:p w14:paraId="7E07E50E"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w:t>
            </w:r>
          </w:p>
        </w:tc>
        <w:tc>
          <w:tcPr>
            <w:tcW w:w="0" w:type="auto"/>
            <w:tcBorders>
              <w:top w:val="nil"/>
              <w:left w:val="single" w:sz="8" w:space="0" w:color="auto"/>
              <w:bottom w:val="dotted" w:sz="4" w:space="0" w:color="auto"/>
              <w:right w:val="dotted" w:sz="4" w:space="0" w:color="auto"/>
            </w:tcBorders>
            <w:shd w:val="clear" w:color="auto" w:fill="auto"/>
            <w:noWrap/>
            <w:vAlign w:val="center"/>
            <w:hideMark/>
          </w:tcPr>
          <w:p w14:paraId="0FEB3DEE"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xml:space="preserve">                  645,304 </w:t>
            </w:r>
          </w:p>
        </w:tc>
        <w:tc>
          <w:tcPr>
            <w:tcW w:w="0" w:type="auto"/>
            <w:tcBorders>
              <w:top w:val="nil"/>
              <w:left w:val="nil"/>
              <w:bottom w:val="dotted" w:sz="4" w:space="0" w:color="auto"/>
              <w:right w:val="dotted" w:sz="4" w:space="0" w:color="auto"/>
            </w:tcBorders>
            <w:shd w:val="clear" w:color="auto" w:fill="auto"/>
            <w:noWrap/>
            <w:vAlign w:val="center"/>
            <w:hideMark/>
          </w:tcPr>
          <w:p w14:paraId="4EB3800B"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xml:space="preserve">                310,724 </w:t>
            </w:r>
          </w:p>
        </w:tc>
        <w:tc>
          <w:tcPr>
            <w:tcW w:w="0" w:type="auto"/>
            <w:tcBorders>
              <w:top w:val="nil"/>
              <w:left w:val="nil"/>
              <w:bottom w:val="dotted" w:sz="4" w:space="0" w:color="auto"/>
              <w:right w:val="dotted" w:sz="4" w:space="0" w:color="auto"/>
            </w:tcBorders>
            <w:shd w:val="clear" w:color="auto" w:fill="auto"/>
            <w:noWrap/>
            <w:vAlign w:val="center"/>
            <w:hideMark/>
          </w:tcPr>
          <w:p w14:paraId="574402C2"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xml:space="preserve">               334,580 </w:t>
            </w:r>
          </w:p>
        </w:tc>
        <w:tc>
          <w:tcPr>
            <w:tcW w:w="0" w:type="auto"/>
            <w:tcBorders>
              <w:top w:val="nil"/>
              <w:left w:val="nil"/>
              <w:bottom w:val="dotted" w:sz="4" w:space="0" w:color="auto"/>
              <w:right w:val="double" w:sz="6" w:space="0" w:color="auto"/>
            </w:tcBorders>
            <w:shd w:val="clear" w:color="auto" w:fill="auto"/>
            <w:noWrap/>
            <w:vAlign w:val="bottom"/>
            <w:hideMark/>
          </w:tcPr>
          <w:p w14:paraId="672AA15E" w14:textId="77777777" w:rsidR="00793836" w:rsidRPr="000F4C0A" w:rsidRDefault="00793836" w:rsidP="00793836">
            <w:pPr>
              <w:spacing w:before="0" w:after="0" w:line="240" w:lineRule="auto"/>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w:t>
            </w:r>
          </w:p>
        </w:tc>
        <w:tc>
          <w:tcPr>
            <w:tcW w:w="0" w:type="auto"/>
            <w:tcBorders>
              <w:top w:val="nil"/>
              <w:left w:val="nil"/>
              <w:bottom w:val="nil"/>
              <w:right w:val="nil"/>
            </w:tcBorders>
            <w:shd w:val="clear" w:color="auto" w:fill="auto"/>
            <w:noWrap/>
            <w:vAlign w:val="bottom"/>
            <w:hideMark/>
          </w:tcPr>
          <w:p w14:paraId="697D8BA2" w14:textId="77777777" w:rsidR="00793836" w:rsidRPr="000F4C0A" w:rsidRDefault="00793836" w:rsidP="00793836">
            <w:pPr>
              <w:spacing w:before="0" w:after="0" w:line="240" w:lineRule="auto"/>
              <w:rPr>
                <w:rFonts w:asciiTheme="minorHAnsi" w:eastAsia="Times New Roman" w:hAnsiTheme="minorHAnsi" w:cstheme="minorHAnsi"/>
                <w:color w:val="000000"/>
                <w:sz w:val="12"/>
                <w:szCs w:val="12"/>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1062A2B1"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xml:space="preserve">                 123,777 </w:t>
            </w:r>
          </w:p>
        </w:tc>
        <w:tc>
          <w:tcPr>
            <w:tcW w:w="0" w:type="auto"/>
            <w:tcBorders>
              <w:top w:val="nil"/>
              <w:left w:val="nil"/>
              <w:bottom w:val="dotted" w:sz="4" w:space="0" w:color="auto"/>
              <w:right w:val="dotted" w:sz="4" w:space="0" w:color="auto"/>
            </w:tcBorders>
            <w:shd w:val="clear" w:color="auto" w:fill="auto"/>
            <w:noWrap/>
            <w:vAlign w:val="center"/>
            <w:hideMark/>
          </w:tcPr>
          <w:p w14:paraId="330815CD"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xml:space="preserve">               135,000 </w:t>
            </w:r>
          </w:p>
        </w:tc>
        <w:tc>
          <w:tcPr>
            <w:tcW w:w="0" w:type="auto"/>
            <w:tcBorders>
              <w:top w:val="nil"/>
              <w:left w:val="nil"/>
              <w:bottom w:val="dotted" w:sz="4" w:space="0" w:color="auto"/>
              <w:right w:val="double" w:sz="6" w:space="0" w:color="auto"/>
            </w:tcBorders>
            <w:shd w:val="clear" w:color="auto" w:fill="auto"/>
            <w:noWrap/>
            <w:vAlign w:val="center"/>
            <w:hideMark/>
          </w:tcPr>
          <w:p w14:paraId="58392779"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xml:space="preserve">                (11,223)</w:t>
            </w:r>
          </w:p>
        </w:tc>
      </w:tr>
      <w:tr w:rsidR="00793836" w:rsidRPr="000F4C0A" w14:paraId="51165AC2" w14:textId="77777777" w:rsidTr="00F01533">
        <w:trPr>
          <w:trHeight w:val="254"/>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1EDA8BF7" w14:textId="77777777" w:rsidR="00793836" w:rsidRPr="000F4C0A" w:rsidRDefault="00793836" w:rsidP="00793836">
            <w:pPr>
              <w:spacing w:before="0" w:after="0" w:line="240" w:lineRule="auto"/>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xml:space="preserve">10.0 Communication Material </w:t>
            </w:r>
          </w:p>
        </w:tc>
        <w:tc>
          <w:tcPr>
            <w:tcW w:w="0" w:type="auto"/>
            <w:tcBorders>
              <w:top w:val="nil"/>
              <w:left w:val="nil"/>
              <w:bottom w:val="dotted" w:sz="4" w:space="0" w:color="auto"/>
              <w:right w:val="dotted" w:sz="4" w:space="0" w:color="auto"/>
            </w:tcBorders>
            <w:shd w:val="clear" w:color="auto" w:fill="auto"/>
            <w:vAlign w:val="center"/>
            <w:hideMark/>
          </w:tcPr>
          <w:p w14:paraId="41383C20"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3,736,254</w:t>
            </w:r>
          </w:p>
        </w:tc>
        <w:tc>
          <w:tcPr>
            <w:tcW w:w="0" w:type="auto"/>
            <w:tcBorders>
              <w:top w:val="nil"/>
              <w:left w:val="nil"/>
              <w:bottom w:val="dotted" w:sz="4" w:space="0" w:color="auto"/>
              <w:right w:val="dotted" w:sz="4" w:space="0" w:color="auto"/>
            </w:tcBorders>
            <w:shd w:val="clear" w:color="auto" w:fill="auto"/>
            <w:vAlign w:val="center"/>
            <w:hideMark/>
          </w:tcPr>
          <w:p w14:paraId="256776B6"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1,513,300</w:t>
            </w:r>
          </w:p>
        </w:tc>
        <w:tc>
          <w:tcPr>
            <w:tcW w:w="0" w:type="auto"/>
            <w:tcBorders>
              <w:top w:val="nil"/>
              <w:left w:val="nil"/>
              <w:bottom w:val="dotted" w:sz="4" w:space="0" w:color="auto"/>
              <w:right w:val="dotted" w:sz="4" w:space="0" w:color="auto"/>
            </w:tcBorders>
            <w:shd w:val="clear" w:color="auto" w:fill="auto"/>
            <w:noWrap/>
            <w:vAlign w:val="center"/>
            <w:hideMark/>
          </w:tcPr>
          <w:p w14:paraId="0D41EADA"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2,222,954</w:t>
            </w:r>
          </w:p>
        </w:tc>
        <w:tc>
          <w:tcPr>
            <w:tcW w:w="0" w:type="auto"/>
            <w:tcBorders>
              <w:top w:val="nil"/>
              <w:left w:val="nil"/>
              <w:bottom w:val="dotted" w:sz="4" w:space="0" w:color="auto"/>
              <w:right w:val="nil"/>
            </w:tcBorders>
            <w:shd w:val="clear" w:color="auto" w:fill="auto"/>
            <w:vAlign w:val="center"/>
            <w:hideMark/>
          </w:tcPr>
          <w:p w14:paraId="34DB72A8"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w:t>
            </w:r>
          </w:p>
        </w:tc>
        <w:tc>
          <w:tcPr>
            <w:tcW w:w="0" w:type="auto"/>
            <w:tcBorders>
              <w:top w:val="nil"/>
              <w:left w:val="single" w:sz="8" w:space="0" w:color="auto"/>
              <w:bottom w:val="dotted" w:sz="4" w:space="0" w:color="auto"/>
              <w:right w:val="dotted" w:sz="4" w:space="0" w:color="auto"/>
            </w:tcBorders>
            <w:shd w:val="clear" w:color="auto" w:fill="auto"/>
            <w:noWrap/>
            <w:vAlign w:val="center"/>
            <w:hideMark/>
          </w:tcPr>
          <w:p w14:paraId="61CA591E"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xml:space="preserve">               4,535,009 </w:t>
            </w:r>
          </w:p>
        </w:tc>
        <w:tc>
          <w:tcPr>
            <w:tcW w:w="0" w:type="auto"/>
            <w:tcBorders>
              <w:top w:val="nil"/>
              <w:left w:val="nil"/>
              <w:bottom w:val="dotted" w:sz="4" w:space="0" w:color="auto"/>
              <w:right w:val="dotted" w:sz="4" w:space="0" w:color="auto"/>
            </w:tcBorders>
            <w:shd w:val="clear" w:color="auto" w:fill="auto"/>
            <w:noWrap/>
            <w:vAlign w:val="center"/>
            <w:hideMark/>
          </w:tcPr>
          <w:p w14:paraId="2AC9B5AE"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xml:space="preserve">             2,081,299 </w:t>
            </w:r>
          </w:p>
        </w:tc>
        <w:tc>
          <w:tcPr>
            <w:tcW w:w="0" w:type="auto"/>
            <w:tcBorders>
              <w:top w:val="nil"/>
              <w:left w:val="nil"/>
              <w:bottom w:val="dotted" w:sz="4" w:space="0" w:color="auto"/>
              <w:right w:val="dotted" w:sz="4" w:space="0" w:color="auto"/>
            </w:tcBorders>
            <w:shd w:val="clear" w:color="auto" w:fill="auto"/>
            <w:noWrap/>
            <w:vAlign w:val="center"/>
            <w:hideMark/>
          </w:tcPr>
          <w:p w14:paraId="174BAFA0"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xml:space="preserve">             2,453,710 </w:t>
            </w:r>
          </w:p>
        </w:tc>
        <w:tc>
          <w:tcPr>
            <w:tcW w:w="0" w:type="auto"/>
            <w:tcBorders>
              <w:top w:val="nil"/>
              <w:left w:val="nil"/>
              <w:bottom w:val="dotted" w:sz="4" w:space="0" w:color="auto"/>
              <w:right w:val="double" w:sz="6" w:space="0" w:color="auto"/>
            </w:tcBorders>
            <w:shd w:val="clear" w:color="auto" w:fill="auto"/>
            <w:noWrap/>
            <w:vAlign w:val="bottom"/>
            <w:hideMark/>
          </w:tcPr>
          <w:p w14:paraId="4D9D57AE" w14:textId="77777777" w:rsidR="00793836" w:rsidRPr="000F4C0A" w:rsidRDefault="00793836" w:rsidP="00793836">
            <w:pPr>
              <w:spacing w:before="0" w:after="0" w:line="240" w:lineRule="auto"/>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w:t>
            </w:r>
          </w:p>
        </w:tc>
        <w:tc>
          <w:tcPr>
            <w:tcW w:w="0" w:type="auto"/>
            <w:tcBorders>
              <w:top w:val="nil"/>
              <w:left w:val="nil"/>
              <w:bottom w:val="nil"/>
              <w:right w:val="nil"/>
            </w:tcBorders>
            <w:shd w:val="clear" w:color="auto" w:fill="auto"/>
            <w:noWrap/>
            <w:vAlign w:val="bottom"/>
            <w:hideMark/>
          </w:tcPr>
          <w:p w14:paraId="28397DC9" w14:textId="77777777" w:rsidR="00793836" w:rsidRPr="000F4C0A" w:rsidRDefault="00793836" w:rsidP="00793836">
            <w:pPr>
              <w:spacing w:before="0" w:after="0" w:line="240" w:lineRule="auto"/>
              <w:rPr>
                <w:rFonts w:asciiTheme="minorHAnsi" w:eastAsia="Times New Roman" w:hAnsiTheme="minorHAnsi" w:cstheme="minorHAnsi"/>
                <w:color w:val="000000"/>
                <w:sz w:val="12"/>
                <w:szCs w:val="12"/>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409B5E1D"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xml:space="preserve">                 798,755 </w:t>
            </w:r>
          </w:p>
        </w:tc>
        <w:tc>
          <w:tcPr>
            <w:tcW w:w="0" w:type="auto"/>
            <w:tcBorders>
              <w:top w:val="nil"/>
              <w:left w:val="nil"/>
              <w:bottom w:val="dotted" w:sz="4" w:space="0" w:color="auto"/>
              <w:right w:val="dotted" w:sz="4" w:space="0" w:color="auto"/>
            </w:tcBorders>
            <w:shd w:val="clear" w:color="auto" w:fill="auto"/>
            <w:noWrap/>
            <w:vAlign w:val="center"/>
            <w:hideMark/>
          </w:tcPr>
          <w:p w14:paraId="23764D10"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xml:space="preserve">                567,999 </w:t>
            </w:r>
          </w:p>
        </w:tc>
        <w:tc>
          <w:tcPr>
            <w:tcW w:w="0" w:type="auto"/>
            <w:tcBorders>
              <w:top w:val="nil"/>
              <w:left w:val="nil"/>
              <w:bottom w:val="dotted" w:sz="4" w:space="0" w:color="auto"/>
              <w:right w:val="double" w:sz="6" w:space="0" w:color="auto"/>
            </w:tcBorders>
            <w:shd w:val="clear" w:color="auto" w:fill="auto"/>
            <w:noWrap/>
            <w:vAlign w:val="center"/>
            <w:hideMark/>
          </w:tcPr>
          <w:p w14:paraId="0C772014"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xml:space="preserve">               230,756 </w:t>
            </w:r>
          </w:p>
        </w:tc>
      </w:tr>
      <w:tr w:rsidR="00793836" w:rsidRPr="000F4C0A" w14:paraId="0291F0B8" w14:textId="77777777" w:rsidTr="00F01533">
        <w:trPr>
          <w:trHeight w:val="213"/>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61A4A6DB" w14:textId="77777777" w:rsidR="00793836" w:rsidRPr="000F4C0A" w:rsidRDefault="00793836" w:rsidP="00793836">
            <w:pPr>
              <w:spacing w:before="0" w:after="0" w:line="240" w:lineRule="auto"/>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xml:space="preserve">11.0 Program Administration </w:t>
            </w:r>
          </w:p>
        </w:tc>
        <w:tc>
          <w:tcPr>
            <w:tcW w:w="0" w:type="auto"/>
            <w:tcBorders>
              <w:top w:val="nil"/>
              <w:left w:val="nil"/>
              <w:bottom w:val="dotted" w:sz="4" w:space="0" w:color="auto"/>
              <w:right w:val="dotted" w:sz="4" w:space="0" w:color="auto"/>
            </w:tcBorders>
            <w:shd w:val="clear" w:color="auto" w:fill="auto"/>
            <w:vAlign w:val="center"/>
            <w:hideMark/>
          </w:tcPr>
          <w:p w14:paraId="04A20C5C"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4,432,379</w:t>
            </w:r>
          </w:p>
        </w:tc>
        <w:tc>
          <w:tcPr>
            <w:tcW w:w="0" w:type="auto"/>
            <w:tcBorders>
              <w:top w:val="nil"/>
              <w:left w:val="nil"/>
              <w:bottom w:val="dotted" w:sz="4" w:space="0" w:color="auto"/>
              <w:right w:val="dotted" w:sz="4" w:space="0" w:color="auto"/>
            </w:tcBorders>
            <w:shd w:val="clear" w:color="auto" w:fill="auto"/>
            <w:vAlign w:val="center"/>
            <w:hideMark/>
          </w:tcPr>
          <w:p w14:paraId="57C0CF02"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661,650</w:t>
            </w:r>
          </w:p>
        </w:tc>
        <w:tc>
          <w:tcPr>
            <w:tcW w:w="0" w:type="auto"/>
            <w:tcBorders>
              <w:top w:val="nil"/>
              <w:left w:val="nil"/>
              <w:bottom w:val="dotted" w:sz="4" w:space="0" w:color="auto"/>
              <w:right w:val="dotted" w:sz="4" w:space="0" w:color="auto"/>
            </w:tcBorders>
            <w:shd w:val="clear" w:color="auto" w:fill="auto"/>
            <w:noWrap/>
            <w:vAlign w:val="center"/>
            <w:hideMark/>
          </w:tcPr>
          <w:p w14:paraId="1AD2524D"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3,770,729</w:t>
            </w:r>
          </w:p>
        </w:tc>
        <w:tc>
          <w:tcPr>
            <w:tcW w:w="0" w:type="auto"/>
            <w:tcBorders>
              <w:top w:val="nil"/>
              <w:left w:val="nil"/>
              <w:bottom w:val="dotted" w:sz="4" w:space="0" w:color="auto"/>
              <w:right w:val="nil"/>
            </w:tcBorders>
            <w:shd w:val="clear" w:color="auto" w:fill="auto"/>
            <w:vAlign w:val="center"/>
            <w:hideMark/>
          </w:tcPr>
          <w:p w14:paraId="11AC0DE5"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125,789</w:t>
            </w:r>
          </w:p>
        </w:tc>
        <w:tc>
          <w:tcPr>
            <w:tcW w:w="0" w:type="auto"/>
            <w:tcBorders>
              <w:top w:val="nil"/>
              <w:left w:val="single" w:sz="8" w:space="0" w:color="auto"/>
              <w:bottom w:val="dotted" w:sz="4" w:space="0" w:color="auto"/>
              <w:right w:val="dotted" w:sz="4" w:space="0" w:color="auto"/>
            </w:tcBorders>
            <w:shd w:val="clear" w:color="auto" w:fill="auto"/>
            <w:noWrap/>
            <w:vAlign w:val="center"/>
            <w:hideMark/>
          </w:tcPr>
          <w:p w14:paraId="109DCD55"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xml:space="preserve">               6,521,610 </w:t>
            </w:r>
          </w:p>
        </w:tc>
        <w:tc>
          <w:tcPr>
            <w:tcW w:w="0" w:type="auto"/>
            <w:tcBorders>
              <w:top w:val="nil"/>
              <w:left w:val="nil"/>
              <w:bottom w:val="dotted" w:sz="4" w:space="0" w:color="auto"/>
              <w:right w:val="dotted" w:sz="4" w:space="0" w:color="auto"/>
            </w:tcBorders>
            <w:shd w:val="clear" w:color="auto" w:fill="auto"/>
            <w:noWrap/>
            <w:vAlign w:val="center"/>
            <w:hideMark/>
          </w:tcPr>
          <w:p w14:paraId="10DADFC4"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xml:space="preserve">             1,950,556 </w:t>
            </w:r>
          </w:p>
        </w:tc>
        <w:tc>
          <w:tcPr>
            <w:tcW w:w="0" w:type="auto"/>
            <w:tcBorders>
              <w:top w:val="nil"/>
              <w:left w:val="nil"/>
              <w:bottom w:val="dotted" w:sz="4" w:space="0" w:color="auto"/>
              <w:right w:val="dotted" w:sz="4" w:space="0" w:color="auto"/>
            </w:tcBorders>
            <w:shd w:val="clear" w:color="auto" w:fill="auto"/>
            <w:noWrap/>
            <w:vAlign w:val="center"/>
            <w:hideMark/>
          </w:tcPr>
          <w:p w14:paraId="37C72A49"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xml:space="preserve">             4,571,054 </w:t>
            </w:r>
          </w:p>
        </w:tc>
        <w:tc>
          <w:tcPr>
            <w:tcW w:w="0" w:type="auto"/>
            <w:tcBorders>
              <w:top w:val="nil"/>
              <w:left w:val="nil"/>
              <w:bottom w:val="dotted" w:sz="4" w:space="0" w:color="auto"/>
              <w:right w:val="double" w:sz="6" w:space="0" w:color="auto"/>
            </w:tcBorders>
            <w:shd w:val="clear" w:color="auto" w:fill="auto"/>
            <w:noWrap/>
            <w:vAlign w:val="bottom"/>
            <w:hideMark/>
          </w:tcPr>
          <w:p w14:paraId="6EAE0251" w14:textId="77777777" w:rsidR="00793836" w:rsidRPr="000F4C0A" w:rsidRDefault="00793836" w:rsidP="00793836">
            <w:pPr>
              <w:spacing w:before="0" w:after="0" w:line="240" w:lineRule="auto"/>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w:t>
            </w:r>
          </w:p>
        </w:tc>
        <w:tc>
          <w:tcPr>
            <w:tcW w:w="0" w:type="auto"/>
            <w:tcBorders>
              <w:top w:val="nil"/>
              <w:left w:val="nil"/>
              <w:bottom w:val="nil"/>
              <w:right w:val="nil"/>
            </w:tcBorders>
            <w:shd w:val="clear" w:color="auto" w:fill="auto"/>
            <w:noWrap/>
            <w:vAlign w:val="bottom"/>
            <w:hideMark/>
          </w:tcPr>
          <w:p w14:paraId="249BC86D" w14:textId="77777777" w:rsidR="00793836" w:rsidRPr="000F4C0A" w:rsidRDefault="00793836" w:rsidP="00793836">
            <w:pPr>
              <w:spacing w:before="0" w:after="0" w:line="240" w:lineRule="auto"/>
              <w:rPr>
                <w:rFonts w:asciiTheme="minorHAnsi" w:eastAsia="Times New Roman" w:hAnsiTheme="minorHAnsi" w:cstheme="minorHAnsi"/>
                <w:color w:val="000000"/>
                <w:sz w:val="12"/>
                <w:szCs w:val="12"/>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0764BFC3"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xml:space="preserve">             2,089,231 </w:t>
            </w:r>
          </w:p>
        </w:tc>
        <w:tc>
          <w:tcPr>
            <w:tcW w:w="0" w:type="auto"/>
            <w:tcBorders>
              <w:top w:val="nil"/>
              <w:left w:val="nil"/>
              <w:bottom w:val="dotted" w:sz="4" w:space="0" w:color="auto"/>
              <w:right w:val="dotted" w:sz="4" w:space="0" w:color="auto"/>
            </w:tcBorders>
            <w:shd w:val="clear" w:color="auto" w:fill="auto"/>
            <w:noWrap/>
            <w:vAlign w:val="center"/>
            <w:hideMark/>
          </w:tcPr>
          <w:p w14:paraId="3F1D5E3A"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xml:space="preserve">            1,288,906 </w:t>
            </w:r>
          </w:p>
        </w:tc>
        <w:tc>
          <w:tcPr>
            <w:tcW w:w="0" w:type="auto"/>
            <w:tcBorders>
              <w:top w:val="nil"/>
              <w:left w:val="nil"/>
              <w:bottom w:val="dotted" w:sz="4" w:space="0" w:color="auto"/>
              <w:right w:val="double" w:sz="6" w:space="0" w:color="auto"/>
            </w:tcBorders>
            <w:shd w:val="clear" w:color="auto" w:fill="auto"/>
            <w:noWrap/>
            <w:vAlign w:val="center"/>
            <w:hideMark/>
          </w:tcPr>
          <w:p w14:paraId="64B4AE5C"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xml:space="preserve">               800,325 </w:t>
            </w:r>
          </w:p>
        </w:tc>
      </w:tr>
      <w:tr w:rsidR="00793836" w:rsidRPr="000F4C0A" w14:paraId="5AE3F4FB" w14:textId="77777777" w:rsidTr="00F01533">
        <w:trPr>
          <w:trHeight w:val="229"/>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33CC6889" w14:textId="77777777" w:rsidR="00793836" w:rsidRPr="000F4C0A" w:rsidRDefault="00793836" w:rsidP="00793836">
            <w:pPr>
              <w:spacing w:before="0" w:after="0" w:line="240" w:lineRule="auto"/>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12.0 Living support (LSCTP)</w:t>
            </w:r>
          </w:p>
        </w:tc>
        <w:tc>
          <w:tcPr>
            <w:tcW w:w="0" w:type="auto"/>
            <w:tcBorders>
              <w:top w:val="nil"/>
              <w:left w:val="nil"/>
              <w:bottom w:val="dotted" w:sz="4" w:space="0" w:color="auto"/>
              <w:right w:val="dotted" w:sz="4" w:space="0" w:color="auto"/>
            </w:tcBorders>
            <w:shd w:val="clear" w:color="auto" w:fill="auto"/>
            <w:vAlign w:val="center"/>
            <w:hideMark/>
          </w:tcPr>
          <w:p w14:paraId="43D31142"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521,527</w:t>
            </w:r>
          </w:p>
        </w:tc>
        <w:tc>
          <w:tcPr>
            <w:tcW w:w="0" w:type="auto"/>
            <w:tcBorders>
              <w:top w:val="nil"/>
              <w:left w:val="nil"/>
              <w:bottom w:val="dotted" w:sz="4" w:space="0" w:color="auto"/>
              <w:right w:val="dotted" w:sz="4" w:space="0" w:color="auto"/>
            </w:tcBorders>
            <w:shd w:val="clear" w:color="auto" w:fill="auto"/>
            <w:vAlign w:val="center"/>
            <w:hideMark/>
          </w:tcPr>
          <w:p w14:paraId="1349F861"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175,724</w:t>
            </w:r>
          </w:p>
        </w:tc>
        <w:tc>
          <w:tcPr>
            <w:tcW w:w="0" w:type="auto"/>
            <w:tcBorders>
              <w:top w:val="nil"/>
              <w:left w:val="nil"/>
              <w:bottom w:val="dotted" w:sz="4" w:space="0" w:color="auto"/>
              <w:right w:val="dotted" w:sz="4" w:space="0" w:color="auto"/>
            </w:tcBorders>
            <w:shd w:val="clear" w:color="auto" w:fill="auto"/>
            <w:noWrap/>
            <w:vAlign w:val="center"/>
            <w:hideMark/>
          </w:tcPr>
          <w:p w14:paraId="17CA6E31"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345,803</w:t>
            </w:r>
          </w:p>
        </w:tc>
        <w:tc>
          <w:tcPr>
            <w:tcW w:w="0" w:type="auto"/>
            <w:tcBorders>
              <w:top w:val="nil"/>
              <w:left w:val="nil"/>
              <w:bottom w:val="dotted" w:sz="4" w:space="0" w:color="auto"/>
              <w:right w:val="nil"/>
            </w:tcBorders>
            <w:shd w:val="clear" w:color="auto" w:fill="auto"/>
            <w:vAlign w:val="center"/>
            <w:hideMark/>
          </w:tcPr>
          <w:p w14:paraId="4BF2162E"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w:t>
            </w:r>
          </w:p>
        </w:tc>
        <w:tc>
          <w:tcPr>
            <w:tcW w:w="0" w:type="auto"/>
            <w:tcBorders>
              <w:top w:val="nil"/>
              <w:left w:val="single" w:sz="8" w:space="0" w:color="auto"/>
              <w:bottom w:val="dotted" w:sz="4" w:space="0" w:color="auto"/>
              <w:right w:val="dotted" w:sz="4" w:space="0" w:color="auto"/>
            </w:tcBorders>
            <w:shd w:val="clear" w:color="auto" w:fill="auto"/>
            <w:noWrap/>
            <w:vAlign w:val="center"/>
            <w:hideMark/>
          </w:tcPr>
          <w:p w14:paraId="2149CE63"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xml:space="preserve">                   752,815 </w:t>
            </w:r>
          </w:p>
        </w:tc>
        <w:tc>
          <w:tcPr>
            <w:tcW w:w="0" w:type="auto"/>
            <w:tcBorders>
              <w:top w:val="nil"/>
              <w:left w:val="nil"/>
              <w:bottom w:val="dotted" w:sz="4" w:space="0" w:color="auto"/>
              <w:right w:val="dotted" w:sz="4" w:space="0" w:color="auto"/>
            </w:tcBorders>
            <w:shd w:val="clear" w:color="auto" w:fill="auto"/>
            <w:noWrap/>
            <w:vAlign w:val="center"/>
            <w:hideMark/>
          </w:tcPr>
          <w:p w14:paraId="277F601E"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xml:space="preserve">                273,875 </w:t>
            </w:r>
          </w:p>
        </w:tc>
        <w:tc>
          <w:tcPr>
            <w:tcW w:w="0" w:type="auto"/>
            <w:tcBorders>
              <w:top w:val="nil"/>
              <w:left w:val="nil"/>
              <w:bottom w:val="dotted" w:sz="4" w:space="0" w:color="auto"/>
              <w:right w:val="dotted" w:sz="4" w:space="0" w:color="auto"/>
            </w:tcBorders>
            <w:shd w:val="clear" w:color="auto" w:fill="auto"/>
            <w:noWrap/>
            <w:vAlign w:val="center"/>
            <w:hideMark/>
          </w:tcPr>
          <w:p w14:paraId="5C97228F"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xml:space="preserve">                478,940 </w:t>
            </w:r>
          </w:p>
        </w:tc>
        <w:tc>
          <w:tcPr>
            <w:tcW w:w="0" w:type="auto"/>
            <w:tcBorders>
              <w:top w:val="nil"/>
              <w:left w:val="nil"/>
              <w:bottom w:val="dotted" w:sz="4" w:space="0" w:color="auto"/>
              <w:right w:val="double" w:sz="6" w:space="0" w:color="auto"/>
            </w:tcBorders>
            <w:shd w:val="clear" w:color="auto" w:fill="auto"/>
            <w:noWrap/>
            <w:vAlign w:val="bottom"/>
            <w:hideMark/>
          </w:tcPr>
          <w:p w14:paraId="2D15A29D" w14:textId="77777777" w:rsidR="00793836" w:rsidRPr="000F4C0A" w:rsidRDefault="00793836" w:rsidP="00793836">
            <w:pPr>
              <w:spacing w:before="0" w:after="0" w:line="240" w:lineRule="auto"/>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w:t>
            </w:r>
          </w:p>
        </w:tc>
        <w:tc>
          <w:tcPr>
            <w:tcW w:w="0" w:type="auto"/>
            <w:tcBorders>
              <w:top w:val="nil"/>
              <w:left w:val="nil"/>
              <w:bottom w:val="nil"/>
              <w:right w:val="nil"/>
            </w:tcBorders>
            <w:shd w:val="clear" w:color="auto" w:fill="auto"/>
            <w:noWrap/>
            <w:vAlign w:val="bottom"/>
            <w:hideMark/>
          </w:tcPr>
          <w:p w14:paraId="320C32A2" w14:textId="77777777" w:rsidR="00793836" w:rsidRPr="000F4C0A" w:rsidRDefault="00793836" w:rsidP="00793836">
            <w:pPr>
              <w:spacing w:before="0" w:after="0" w:line="240" w:lineRule="auto"/>
              <w:rPr>
                <w:rFonts w:asciiTheme="minorHAnsi" w:eastAsia="Times New Roman" w:hAnsiTheme="minorHAnsi" w:cstheme="minorHAnsi"/>
                <w:color w:val="000000"/>
                <w:sz w:val="12"/>
                <w:szCs w:val="12"/>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18FF4347"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xml:space="preserve">                231,288 </w:t>
            </w:r>
          </w:p>
        </w:tc>
        <w:tc>
          <w:tcPr>
            <w:tcW w:w="0" w:type="auto"/>
            <w:tcBorders>
              <w:top w:val="nil"/>
              <w:left w:val="nil"/>
              <w:bottom w:val="dotted" w:sz="4" w:space="0" w:color="auto"/>
              <w:right w:val="dotted" w:sz="4" w:space="0" w:color="auto"/>
            </w:tcBorders>
            <w:shd w:val="clear" w:color="auto" w:fill="auto"/>
            <w:noWrap/>
            <w:vAlign w:val="center"/>
            <w:hideMark/>
          </w:tcPr>
          <w:p w14:paraId="13C4A6C7"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xml:space="preserve">                  98,151 </w:t>
            </w:r>
          </w:p>
        </w:tc>
        <w:tc>
          <w:tcPr>
            <w:tcW w:w="0" w:type="auto"/>
            <w:tcBorders>
              <w:top w:val="nil"/>
              <w:left w:val="nil"/>
              <w:bottom w:val="dotted" w:sz="4" w:space="0" w:color="auto"/>
              <w:right w:val="double" w:sz="6" w:space="0" w:color="auto"/>
            </w:tcBorders>
            <w:shd w:val="clear" w:color="auto" w:fill="auto"/>
            <w:noWrap/>
            <w:vAlign w:val="center"/>
            <w:hideMark/>
          </w:tcPr>
          <w:p w14:paraId="7A3EEBAB"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xml:space="preserve">                133,137 </w:t>
            </w:r>
          </w:p>
        </w:tc>
      </w:tr>
      <w:tr w:rsidR="00793836" w:rsidRPr="000F4C0A" w14:paraId="0B931602" w14:textId="77777777" w:rsidTr="00F01533">
        <w:trPr>
          <w:trHeight w:val="254"/>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763A36BE" w14:textId="77777777" w:rsidR="00793836" w:rsidRPr="000F4C0A" w:rsidRDefault="00793836" w:rsidP="00793836">
            <w:pPr>
              <w:spacing w:before="0" w:after="0" w:line="240" w:lineRule="auto"/>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13.0 Payment for Results</w:t>
            </w:r>
          </w:p>
        </w:tc>
        <w:tc>
          <w:tcPr>
            <w:tcW w:w="0" w:type="auto"/>
            <w:tcBorders>
              <w:top w:val="nil"/>
              <w:left w:val="nil"/>
              <w:bottom w:val="dotted" w:sz="4" w:space="0" w:color="auto"/>
              <w:right w:val="dotted" w:sz="4" w:space="0" w:color="auto"/>
            </w:tcBorders>
            <w:shd w:val="clear" w:color="auto" w:fill="auto"/>
            <w:vAlign w:val="center"/>
            <w:hideMark/>
          </w:tcPr>
          <w:p w14:paraId="32531701"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u w:val="single"/>
              </w:rPr>
            </w:pPr>
            <w:r w:rsidRPr="000F4C0A">
              <w:rPr>
                <w:rFonts w:asciiTheme="minorHAnsi" w:eastAsia="Times New Roman" w:hAnsiTheme="minorHAnsi" w:cstheme="minorHAnsi"/>
                <w:color w:val="000000"/>
                <w:sz w:val="12"/>
                <w:szCs w:val="12"/>
                <w:u w:val="single"/>
              </w:rPr>
              <w:t>3,736,254</w:t>
            </w:r>
          </w:p>
        </w:tc>
        <w:tc>
          <w:tcPr>
            <w:tcW w:w="0" w:type="auto"/>
            <w:tcBorders>
              <w:top w:val="nil"/>
              <w:left w:val="nil"/>
              <w:bottom w:val="dotted" w:sz="4" w:space="0" w:color="auto"/>
              <w:right w:val="dotted" w:sz="4" w:space="0" w:color="auto"/>
            </w:tcBorders>
            <w:shd w:val="clear" w:color="auto" w:fill="auto"/>
            <w:vAlign w:val="center"/>
            <w:hideMark/>
          </w:tcPr>
          <w:p w14:paraId="38A63E22"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u w:val="single"/>
              </w:rPr>
            </w:pPr>
            <w:r w:rsidRPr="000F4C0A">
              <w:rPr>
                <w:rFonts w:asciiTheme="minorHAnsi" w:eastAsia="Times New Roman" w:hAnsiTheme="minorHAnsi" w:cstheme="minorHAnsi"/>
                <w:color w:val="000000"/>
                <w:sz w:val="12"/>
                <w:szCs w:val="12"/>
                <w:u w:val="single"/>
              </w:rPr>
              <w:t>1,513,300</w:t>
            </w:r>
          </w:p>
        </w:tc>
        <w:tc>
          <w:tcPr>
            <w:tcW w:w="0" w:type="auto"/>
            <w:tcBorders>
              <w:top w:val="nil"/>
              <w:left w:val="nil"/>
              <w:bottom w:val="dotted" w:sz="4" w:space="0" w:color="auto"/>
              <w:right w:val="dotted" w:sz="4" w:space="0" w:color="auto"/>
            </w:tcBorders>
            <w:shd w:val="clear" w:color="auto" w:fill="auto"/>
            <w:noWrap/>
            <w:vAlign w:val="center"/>
            <w:hideMark/>
          </w:tcPr>
          <w:p w14:paraId="5CAA5DBD"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u w:val="single"/>
              </w:rPr>
            </w:pPr>
            <w:r w:rsidRPr="000F4C0A">
              <w:rPr>
                <w:rFonts w:asciiTheme="minorHAnsi" w:eastAsia="Times New Roman" w:hAnsiTheme="minorHAnsi" w:cstheme="minorHAnsi"/>
                <w:color w:val="000000"/>
                <w:sz w:val="12"/>
                <w:szCs w:val="12"/>
                <w:u w:val="single"/>
              </w:rPr>
              <w:t>2,222,954</w:t>
            </w:r>
          </w:p>
        </w:tc>
        <w:tc>
          <w:tcPr>
            <w:tcW w:w="0" w:type="auto"/>
            <w:tcBorders>
              <w:top w:val="nil"/>
              <w:left w:val="nil"/>
              <w:bottom w:val="dotted" w:sz="4" w:space="0" w:color="auto"/>
              <w:right w:val="nil"/>
            </w:tcBorders>
            <w:shd w:val="clear" w:color="auto" w:fill="auto"/>
            <w:vAlign w:val="center"/>
            <w:hideMark/>
          </w:tcPr>
          <w:p w14:paraId="0EDB0F21"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w:t>
            </w:r>
          </w:p>
        </w:tc>
        <w:tc>
          <w:tcPr>
            <w:tcW w:w="0" w:type="auto"/>
            <w:tcBorders>
              <w:top w:val="nil"/>
              <w:left w:val="single" w:sz="8" w:space="0" w:color="auto"/>
              <w:bottom w:val="dotted" w:sz="4" w:space="0" w:color="auto"/>
              <w:right w:val="dotted" w:sz="4" w:space="0" w:color="auto"/>
            </w:tcBorders>
            <w:shd w:val="clear" w:color="auto" w:fill="auto"/>
            <w:noWrap/>
            <w:vAlign w:val="center"/>
            <w:hideMark/>
          </w:tcPr>
          <w:p w14:paraId="04E014F2"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xml:space="preserve">               4,466,352 </w:t>
            </w:r>
          </w:p>
        </w:tc>
        <w:tc>
          <w:tcPr>
            <w:tcW w:w="0" w:type="auto"/>
            <w:tcBorders>
              <w:top w:val="nil"/>
              <w:left w:val="nil"/>
              <w:bottom w:val="dotted" w:sz="4" w:space="0" w:color="auto"/>
              <w:right w:val="dotted" w:sz="4" w:space="0" w:color="auto"/>
            </w:tcBorders>
            <w:shd w:val="clear" w:color="auto" w:fill="auto"/>
            <w:noWrap/>
            <w:vAlign w:val="center"/>
            <w:hideMark/>
          </w:tcPr>
          <w:p w14:paraId="239044FC"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xml:space="preserve">             1,513,300 </w:t>
            </w:r>
          </w:p>
        </w:tc>
        <w:tc>
          <w:tcPr>
            <w:tcW w:w="0" w:type="auto"/>
            <w:tcBorders>
              <w:top w:val="nil"/>
              <w:left w:val="nil"/>
              <w:bottom w:val="dotted" w:sz="4" w:space="0" w:color="auto"/>
              <w:right w:val="dotted" w:sz="4" w:space="0" w:color="auto"/>
            </w:tcBorders>
            <w:shd w:val="clear" w:color="auto" w:fill="auto"/>
            <w:noWrap/>
            <w:vAlign w:val="center"/>
            <w:hideMark/>
          </w:tcPr>
          <w:p w14:paraId="70B32C72"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xml:space="preserve">            2,953,052 </w:t>
            </w:r>
          </w:p>
        </w:tc>
        <w:tc>
          <w:tcPr>
            <w:tcW w:w="0" w:type="auto"/>
            <w:tcBorders>
              <w:top w:val="nil"/>
              <w:left w:val="nil"/>
              <w:bottom w:val="dotted" w:sz="4" w:space="0" w:color="auto"/>
              <w:right w:val="double" w:sz="6" w:space="0" w:color="auto"/>
            </w:tcBorders>
            <w:shd w:val="clear" w:color="auto" w:fill="auto"/>
            <w:noWrap/>
            <w:vAlign w:val="bottom"/>
            <w:hideMark/>
          </w:tcPr>
          <w:p w14:paraId="24BCF465" w14:textId="77777777" w:rsidR="00793836" w:rsidRPr="000F4C0A" w:rsidRDefault="00793836" w:rsidP="00793836">
            <w:pPr>
              <w:spacing w:before="0" w:after="0" w:line="240" w:lineRule="auto"/>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w:t>
            </w:r>
          </w:p>
        </w:tc>
        <w:tc>
          <w:tcPr>
            <w:tcW w:w="0" w:type="auto"/>
            <w:tcBorders>
              <w:top w:val="nil"/>
              <w:left w:val="nil"/>
              <w:bottom w:val="nil"/>
              <w:right w:val="nil"/>
            </w:tcBorders>
            <w:shd w:val="clear" w:color="auto" w:fill="auto"/>
            <w:noWrap/>
            <w:vAlign w:val="bottom"/>
            <w:hideMark/>
          </w:tcPr>
          <w:p w14:paraId="7FF89E94" w14:textId="77777777" w:rsidR="00793836" w:rsidRPr="000F4C0A" w:rsidRDefault="00793836" w:rsidP="00793836">
            <w:pPr>
              <w:spacing w:before="0" w:after="0" w:line="240" w:lineRule="auto"/>
              <w:rPr>
                <w:rFonts w:asciiTheme="minorHAnsi" w:eastAsia="Times New Roman" w:hAnsiTheme="minorHAnsi" w:cstheme="minorHAnsi"/>
                <w:color w:val="000000"/>
                <w:sz w:val="12"/>
                <w:szCs w:val="12"/>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7FE89670"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xml:space="preserve">                730,098 </w:t>
            </w:r>
          </w:p>
        </w:tc>
        <w:tc>
          <w:tcPr>
            <w:tcW w:w="0" w:type="auto"/>
            <w:tcBorders>
              <w:top w:val="nil"/>
              <w:left w:val="nil"/>
              <w:bottom w:val="dotted" w:sz="4" w:space="0" w:color="auto"/>
              <w:right w:val="dotted" w:sz="4" w:space="0" w:color="auto"/>
            </w:tcBorders>
            <w:shd w:val="clear" w:color="auto" w:fill="auto"/>
            <w:noWrap/>
            <w:vAlign w:val="center"/>
            <w:hideMark/>
          </w:tcPr>
          <w:p w14:paraId="18E03E80"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xml:space="preserve">                          -   </w:t>
            </w:r>
          </w:p>
        </w:tc>
        <w:tc>
          <w:tcPr>
            <w:tcW w:w="0" w:type="auto"/>
            <w:tcBorders>
              <w:top w:val="nil"/>
              <w:left w:val="nil"/>
              <w:bottom w:val="dotted" w:sz="4" w:space="0" w:color="auto"/>
              <w:right w:val="double" w:sz="6" w:space="0" w:color="auto"/>
            </w:tcBorders>
            <w:shd w:val="clear" w:color="auto" w:fill="auto"/>
            <w:noWrap/>
            <w:vAlign w:val="center"/>
            <w:hideMark/>
          </w:tcPr>
          <w:p w14:paraId="6DCA790F"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xml:space="preserve">               730,098 </w:t>
            </w:r>
          </w:p>
        </w:tc>
      </w:tr>
      <w:tr w:rsidR="00793836" w:rsidRPr="000F4C0A" w14:paraId="5294E2F3" w14:textId="77777777" w:rsidTr="00F01533">
        <w:trPr>
          <w:trHeight w:val="62"/>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24C01163" w14:textId="77777777" w:rsidR="00793836" w:rsidRPr="000F4C0A" w:rsidRDefault="00793836" w:rsidP="00793836">
            <w:pPr>
              <w:spacing w:before="0" w:after="0" w:line="240" w:lineRule="auto"/>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w:t>
            </w:r>
          </w:p>
        </w:tc>
        <w:tc>
          <w:tcPr>
            <w:tcW w:w="0" w:type="auto"/>
            <w:tcBorders>
              <w:top w:val="nil"/>
              <w:left w:val="nil"/>
              <w:bottom w:val="dotted" w:sz="4" w:space="0" w:color="auto"/>
              <w:right w:val="dotted" w:sz="4" w:space="0" w:color="auto"/>
            </w:tcBorders>
            <w:shd w:val="clear" w:color="auto" w:fill="auto"/>
            <w:vAlign w:val="center"/>
            <w:hideMark/>
          </w:tcPr>
          <w:p w14:paraId="7767C174"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w:t>
            </w:r>
          </w:p>
        </w:tc>
        <w:tc>
          <w:tcPr>
            <w:tcW w:w="0" w:type="auto"/>
            <w:tcBorders>
              <w:top w:val="nil"/>
              <w:left w:val="nil"/>
              <w:bottom w:val="dotted" w:sz="4" w:space="0" w:color="auto"/>
              <w:right w:val="dotted" w:sz="4" w:space="0" w:color="auto"/>
            </w:tcBorders>
            <w:shd w:val="clear" w:color="auto" w:fill="auto"/>
            <w:vAlign w:val="center"/>
            <w:hideMark/>
          </w:tcPr>
          <w:p w14:paraId="62756BB6"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w:t>
            </w:r>
          </w:p>
        </w:tc>
        <w:tc>
          <w:tcPr>
            <w:tcW w:w="0" w:type="auto"/>
            <w:tcBorders>
              <w:top w:val="nil"/>
              <w:left w:val="nil"/>
              <w:bottom w:val="dotted" w:sz="4" w:space="0" w:color="auto"/>
              <w:right w:val="dotted" w:sz="4" w:space="0" w:color="auto"/>
            </w:tcBorders>
            <w:shd w:val="clear" w:color="auto" w:fill="auto"/>
            <w:noWrap/>
            <w:vAlign w:val="center"/>
            <w:hideMark/>
          </w:tcPr>
          <w:p w14:paraId="4DB20699"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w:t>
            </w:r>
          </w:p>
        </w:tc>
        <w:tc>
          <w:tcPr>
            <w:tcW w:w="0" w:type="auto"/>
            <w:tcBorders>
              <w:top w:val="nil"/>
              <w:left w:val="nil"/>
              <w:bottom w:val="dotted" w:sz="4" w:space="0" w:color="auto"/>
              <w:right w:val="nil"/>
            </w:tcBorders>
            <w:shd w:val="clear" w:color="auto" w:fill="auto"/>
            <w:vAlign w:val="center"/>
            <w:hideMark/>
          </w:tcPr>
          <w:p w14:paraId="41B4017C"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w:t>
            </w:r>
          </w:p>
        </w:tc>
        <w:tc>
          <w:tcPr>
            <w:tcW w:w="0" w:type="auto"/>
            <w:tcBorders>
              <w:top w:val="nil"/>
              <w:left w:val="single" w:sz="8" w:space="0" w:color="auto"/>
              <w:bottom w:val="dotted" w:sz="4" w:space="0" w:color="auto"/>
              <w:right w:val="dotted" w:sz="4" w:space="0" w:color="auto"/>
            </w:tcBorders>
            <w:shd w:val="clear" w:color="auto" w:fill="auto"/>
            <w:noWrap/>
            <w:vAlign w:val="center"/>
            <w:hideMark/>
          </w:tcPr>
          <w:p w14:paraId="31A9CD16"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w:t>
            </w:r>
          </w:p>
        </w:tc>
        <w:tc>
          <w:tcPr>
            <w:tcW w:w="0" w:type="auto"/>
            <w:tcBorders>
              <w:top w:val="nil"/>
              <w:left w:val="nil"/>
              <w:bottom w:val="dotted" w:sz="4" w:space="0" w:color="auto"/>
              <w:right w:val="dotted" w:sz="4" w:space="0" w:color="auto"/>
            </w:tcBorders>
            <w:shd w:val="clear" w:color="auto" w:fill="auto"/>
            <w:noWrap/>
            <w:vAlign w:val="bottom"/>
            <w:hideMark/>
          </w:tcPr>
          <w:p w14:paraId="5A2D9311" w14:textId="77777777" w:rsidR="00793836" w:rsidRPr="000F4C0A" w:rsidRDefault="00793836" w:rsidP="00793836">
            <w:pPr>
              <w:spacing w:before="0" w:after="0" w:line="240" w:lineRule="auto"/>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w:t>
            </w:r>
          </w:p>
        </w:tc>
        <w:tc>
          <w:tcPr>
            <w:tcW w:w="0" w:type="auto"/>
            <w:tcBorders>
              <w:top w:val="nil"/>
              <w:left w:val="nil"/>
              <w:bottom w:val="dotted" w:sz="4" w:space="0" w:color="auto"/>
              <w:right w:val="dotted" w:sz="4" w:space="0" w:color="auto"/>
            </w:tcBorders>
            <w:shd w:val="clear" w:color="auto" w:fill="auto"/>
            <w:noWrap/>
            <w:vAlign w:val="center"/>
            <w:hideMark/>
          </w:tcPr>
          <w:p w14:paraId="216FD75B"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w:t>
            </w:r>
          </w:p>
        </w:tc>
        <w:tc>
          <w:tcPr>
            <w:tcW w:w="0" w:type="auto"/>
            <w:tcBorders>
              <w:top w:val="nil"/>
              <w:left w:val="nil"/>
              <w:bottom w:val="dotted" w:sz="4" w:space="0" w:color="auto"/>
              <w:right w:val="double" w:sz="6" w:space="0" w:color="auto"/>
            </w:tcBorders>
            <w:shd w:val="clear" w:color="auto" w:fill="auto"/>
            <w:noWrap/>
            <w:vAlign w:val="bottom"/>
            <w:hideMark/>
          </w:tcPr>
          <w:p w14:paraId="5AA59247" w14:textId="77777777" w:rsidR="00793836" w:rsidRPr="000F4C0A" w:rsidRDefault="00793836" w:rsidP="00793836">
            <w:pPr>
              <w:spacing w:before="0" w:after="0" w:line="240" w:lineRule="auto"/>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w:t>
            </w:r>
          </w:p>
        </w:tc>
        <w:tc>
          <w:tcPr>
            <w:tcW w:w="0" w:type="auto"/>
            <w:tcBorders>
              <w:top w:val="nil"/>
              <w:left w:val="nil"/>
              <w:bottom w:val="nil"/>
              <w:right w:val="nil"/>
            </w:tcBorders>
            <w:shd w:val="clear" w:color="auto" w:fill="auto"/>
            <w:noWrap/>
            <w:vAlign w:val="bottom"/>
            <w:hideMark/>
          </w:tcPr>
          <w:p w14:paraId="1CE98DEE" w14:textId="77777777" w:rsidR="00793836" w:rsidRPr="000F4C0A" w:rsidRDefault="00793836" w:rsidP="00793836">
            <w:pPr>
              <w:spacing w:before="0" w:after="0" w:line="240" w:lineRule="auto"/>
              <w:rPr>
                <w:rFonts w:asciiTheme="minorHAnsi" w:eastAsia="Times New Roman" w:hAnsiTheme="minorHAnsi" w:cstheme="minorHAnsi"/>
                <w:color w:val="000000"/>
                <w:sz w:val="12"/>
                <w:szCs w:val="12"/>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46F698A9"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w:t>
            </w:r>
          </w:p>
        </w:tc>
        <w:tc>
          <w:tcPr>
            <w:tcW w:w="0" w:type="auto"/>
            <w:tcBorders>
              <w:top w:val="nil"/>
              <w:left w:val="nil"/>
              <w:bottom w:val="dotted" w:sz="4" w:space="0" w:color="auto"/>
              <w:right w:val="dotted" w:sz="4" w:space="0" w:color="auto"/>
            </w:tcBorders>
            <w:shd w:val="clear" w:color="auto" w:fill="auto"/>
            <w:noWrap/>
            <w:vAlign w:val="center"/>
            <w:hideMark/>
          </w:tcPr>
          <w:p w14:paraId="7D4B63E2"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w:t>
            </w:r>
          </w:p>
        </w:tc>
        <w:tc>
          <w:tcPr>
            <w:tcW w:w="0" w:type="auto"/>
            <w:tcBorders>
              <w:top w:val="nil"/>
              <w:left w:val="nil"/>
              <w:bottom w:val="dotted" w:sz="4" w:space="0" w:color="auto"/>
              <w:right w:val="double" w:sz="6" w:space="0" w:color="auto"/>
            </w:tcBorders>
            <w:shd w:val="clear" w:color="auto" w:fill="auto"/>
            <w:noWrap/>
            <w:vAlign w:val="center"/>
            <w:hideMark/>
          </w:tcPr>
          <w:p w14:paraId="5043C2CC"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xml:space="preserve">                          -   </w:t>
            </w:r>
          </w:p>
        </w:tc>
      </w:tr>
      <w:tr w:rsidR="00793836" w:rsidRPr="000F4C0A" w14:paraId="09ABAB1F" w14:textId="77777777" w:rsidTr="00793836">
        <w:trPr>
          <w:trHeight w:val="202"/>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34D37220" w14:textId="77777777" w:rsidR="00793836" w:rsidRPr="000F4C0A" w:rsidRDefault="00793836" w:rsidP="00793836">
            <w:pPr>
              <w:spacing w:before="0" w:after="0" w:line="240" w:lineRule="auto"/>
              <w:rPr>
                <w:rFonts w:asciiTheme="minorHAnsi" w:eastAsia="Times New Roman" w:hAnsiTheme="minorHAnsi" w:cstheme="minorHAnsi"/>
                <w:b/>
                <w:bCs/>
                <w:color w:val="000000"/>
                <w:sz w:val="12"/>
                <w:szCs w:val="12"/>
              </w:rPr>
            </w:pPr>
            <w:r w:rsidRPr="000F4C0A">
              <w:rPr>
                <w:rFonts w:asciiTheme="minorHAnsi" w:eastAsia="Times New Roman" w:hAnsiTheme="minorHAnsi" w:cstheme="minorHAnsi"/>
                <w:b/>
                <w:bCs/>
                <w:color w:val="000000"/>
                <w:sz w:val="12"/>
                <w:szCs w:val="12"/>
              </w:rPr>
              <w:t>Total uses of Grant Funds</w:t>
            </w:r>
          </w:p>
        </w:tc>
        <w:tc>
          <w:tcPr>
            <w:tcW w:w="0" w:type="auto"/>
            <w:tcBorders>
              <w:top w:val="nil"/>
              <w:left w:val="nil"/>
              <w:bottom w:val="dotted" w:sz="4" w:space="0" w:color="auto"/>
              <w:right w:val="dotted" w:sz="4" w:space="0" w:color="auto"/>
            </w:tcBorders>
            <w:shd w:val="clear" w:color="auto" w:fill="auto"/>
            <w:noWrap/>
            <w:vAlign w:val="center"/>
            <w:hideMark/>
          </w:tcPr>
          <w:p w14:paraId="2ECDF40B" w14:textId="77777777" w:rsidR="00793836" w:rsidRPr="000F4C0A" w:rsidRDefault="00793836" w:rsidP="00793836">
            <w:pPr>
              <w:spacing w:before="0" w:after="0" w:line="240" w:lineRule="auto"/>
              <w:jc w:val="right"/>
              <w:rPr>
                <w:rFonts w:asciiTheme="minorHAnsi" w:eastAsia="Times New Roman" w:hAnsiTheme="minorHAnsi" w:cstheme="minorHAnsi"/>
                <w:b/>
                <w:bCs/>
                <w:color w:val="000000"/>
                <w:sz w:val="12"/>
                <w:szCs w:val="12"/>
              </w:rPr>
            </w:pPr>
            <w:r w:rsidRPr="000F4C0A">
              <w:rPr>
                <w:rFonts w:asciiTheme="minorHAnsi" w:eastAsia="Times New Roman" w:hAnsiTheme="minorHAnsi" w:cstheme="minorHAnsi"/>
                <w:b/>
                <w:bCs/>
                <w:color w:val="000000"/>
                <w:sz w:val="12"/>
                <w:szCs w:val="12"/>
              </w:rPr>
              <w:t>38,496,894</w:t>
            </w:r>
          </w:p>
        </w:tc>
        <w:tc>
          <w:tcPr>
            <w:tcW w:w="0" w:type="auto"/>
            <w:tcBorders>
              <w:top w:val="nil"/>
              <w:left w:val="nil"/>
              <w:bottom w:val="dotted" w:sz="4" w:space="0" w:color="auto"/>
              <w:right w:val="dotted" w:sz="4" w:space="0" w:color="auto"/>
            </w:tcBorders>
            <w:shd w:val="clear" w:color="auto" w:fill="auto"/>
            <w:noWrap/>
            <w:vAlign w:val="center"/>
            <w:hideMark/>
          </w:tcPr>
          <w:p w14:paraId="2E18093D" w14:textId="77777777" w:rsidR="00793836" w:rsidRPr="000F4C0A" w:rsidRDefault="00793836" w:rsidP="00793836">
            <w:pPr>
              <w:spacing w:before="0" w:after="0" w:line="240" w:lineRule="auto"/>
              <w:jc w:val="right"/>
              <w:rPr>
                <w:rFonts w:asciiTheme="minorHAnsi" w:eastAsia="Times New Roman" w:hAnsiTheme="minorHAnsi" w:cstheme="minorHAnsi"/>
                <w:b/>
                <w:bCs/>
                <w:color w:val="000000"/>
                <w:sz w:val="12"/>
                <w:szCs w:val="12"/>
              </w:rPr>
            </w:pPr>
            <w:r w:rsidRPr="000F4C0A">
              <w:rPr>
                <w:rFonts w:asciiTheme="minorHAnsi" w:eastAsia="Times New Roman" w:hAnsiTheme="minorHAnsi" w:cstheme="minorHAnsi"/>
                <w:b/>
                <w:bCs/>
                <w:color w:val="000000"/>
                <w:sz w:val="12"/>
                <w:szCs w:val="12"/>
              </w:rPr>
              <w:t>10,915,996</w:t>
            </w:r>
          </w:p>
        </w:tc>
        <w:tc>
          <w:tcPr>
            <w:tcW w:w="0" w:type="auto"/>
            <w:tcBorders>
              <w:top w:val="nil"/>
              <w:left w:val="nil"/>
              <w:bottom w:val="dotted" w:sz="4" w:space="0" w:color="auto"/>
              <w:right w:val="dotted" w:sz="4" w:space="0" w:color="auto"/>
            </w:tcBorders>
            <w:shd w:val="clear" w:color="auto" w:fill="auto"/>
            <w:noWrap/>
            <w:vAlign w:val="center"/>
            <w:hideMark/>
          </w:tcPr>
          <w:p w14:paraId="6B272853" w14:textId="77777777" w:rsidR="00793836" w:rsidRPr="000F4C0A" w:rsidRDefault="00793836" w:rsidP="00793836">
            <w:pPr>
              <w:spacing w:before="0" w:after="0" w:line="240" w:lineRule="auto"/>
              <w:jc w:val="right"/>
              <w:rPr>
                <w:rFonts w:asciiTheme="minorHAnsi" w:eastAsia="Times New Roman" w:hAnsiTheme="minorHAnsi" w:cstheme="minorHAnsi"/>
                <w:b/>
                <w:bCs/>
                <w:color w:val="000000"/>
                <w:sz w:val="12"/>
                <w:szCs w:val="12"/>
              </w:rPr>
            </w:pPr>
            <w:r w:rsidRPr="000F4C0A">
              <w:rPr>
                <w:rFonts w:asciiTheme="minorHAnsi" w:eastAsia="Times New Roman" w:hAnsiTheme="minorHAnsi" w:cstheme="minorHAnsi"/>
                <w:b/>
                <w:bCs/>
                <w:color w:val="000000"/>
                <w:sz w:val="12"/>
                <w:szCs w:val="12"/>
              </w:rPr>
              <w:t>27,580,898</w:t>
            </w:r>
          </w:p>
        </w:tc>
        <w:tc>
          <w:tcPr>
            <w:tcW w:w="0" w:type="auto"/>
            <w:tcBorders>
              <w:top w:val="nil"/>
              <w:left w:val="nil"/>
              <w:bottom w:val="dotted" w:sz="4" w:space="0" w:color="auto"/>
              <w:right w:val="nil"/>
            </w:tcBorders>
            <w:shd w:val="clear" w:color="auto" w:fill="auto"/>
            <w:vAlign w:val="center"/>
            <w:hideMark/>
          </w:tcPr>
          <w:p w14:paraId="5842D6B6"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w:t>
            </w:r>
          </w:p>
        </w:tc>
        <w:tc>
          <w:tcPr>
            <w:tcW w:w="0" w:type="auto"/>
            <w:tcBorders>
              <w:top w:val="nil"/>
              <w:left w:val="single" w:sz="8" w:space="0" w:color="auto"/>
              <w:bottom w:val="dotted" w:sz="4" w:space="0" w:color="auto"/>
              <w:right w:val="dotted" w:sz="4" w:space="0" w:color="auto"/>
            </w:tcBorders>
            <w:shd w:val="clear" w:color="auto" w:fill="auto"/>
            <w:noWrap/>
            <w:vAlign w:val="center"/>
            <w:hideMark/>
          </w:tcPr>
          <w:p w14:paraId="1733E6F3" w14:textId="77777777" w:rsidR="00793836" w:rsidRPr="000F4C0A" w:rsidRDefault="00793836" w:rsidP="00793836">
            <w:pPr>
              <w:spacing w:before="0" w:after="0" w:line="240" w:lineRule="auto"/>
              <w:jc w:val="right"/>
              <w:rPr>
                <w:rFonts w:asciiTheme="minorHAnsi" w:eastAsia="Times New Roman" w:hAnsiTheme="minorHAnsi" w:cstheme="minorHAnsi"/>
                <w:b/>
                <w:bCs/>
                <w:color w:val="000000"/>
                <w:sz w:val="12"/>
                <w:szCs w:val="12"/>
              </w:rPr>
            </w:pPr>
            <w:r w:rsidRPr="000F4C0A">
              <w:rPr>
                <w:rFonts w:asciiTheme="minorHAnsi" w:eastAsia="Times New Roman" w:hAnsiTheme="minorHAnsi" w:cstheme="minorHAnsi"/>
                <w:b/>
                <w:bCs/>
                <w:color w:val="000000"/>
                <w:sz w:val="12"/>
                <w:szCs w:val="12"/>
              </w:rPr>
              <w:t xml:space="preserve">          54,396,894 </w:t>
            </w:r>
          </w:p>
        </w:tc>
        <w:tc>
          <w:tcPr>
            <w:tcW w:w="0" w:type="auto"/>
            <w:tcBorders>
              <w:top w:val="nil"/>
              <w:left w:val="nil"/>
              <w:bottom w:val="dotted" w:sz="4" w:space="0" w:color="auto"/>
              <w:right w:val="dotted" w:sz="4" w:space="0" w:color="auto"/>
            </w:tcBorders>
            <w:shd w:val="clear" w:color="auto" w:fill="auto"/>
            <w:noWrap/>
            <w:vAlign w:val="center"/>
            <w:hideMark/>
          </w:tcPr>
          <w:p w14:paraId="3D2FC228" w14:textId="77777777" w:rsidR="00793836" w:rsidRPr="000F4C0A" w:rsidRDefault="00793836" w:rsidP="00793836">
            <w:pPr>
              <w:spacing w:before="0" w:after="0" w:line="240" w:lineRule="auto"/>
              <w:jc w:val="right"/>
              <w:rPr>
                <w:rFonts w:asciiTheme="minorHAnsi" w:eastAsia="Times New Roman" w:hAnsiTheme="minorHAnsi" w:cstheme="minorHAnsi"/>
                <w:b/>
                <w:bCs/>
                <w:color w:val="000000"/>
                <w:sz w:val="12"/>
                <w:szCs w:val="12"/>
              </w:rPr>
            </w:pPr>
            <w:r w:rsidRPr="000F4C0A">
              <w:rPr>
                <w:rFonts w:asciiTheme="minorHAnsi" w:eastAsia="Times New Roman" w:hAnsiTheme="minorHAnsi" w:cstheme="minorHAnsi"/>
                <w:b/>
                <w:bCs/>
                <w:color w:val="000000"/>
                <w:sz w:val="12"/>
                <w:szCs w:val="12"/>
              </w:rPr>
              <w:t xml:space="preserve">        21,793,907 </w:t>
            </w:r>
          </w:p>
        </w:tc>
        <w:tc>
          <w:tcPr>
            <w:tcW w:w="0" w:type="auto"/>
            <w:tcBorders>
              <w:top w:val="nil"/>
              <w:left w:val="nil"/>
              <w:bottom w:val="dotted" w:sz="4" w:space="0" w:color="auto"/>
              <w:right w:val="dotted" w:sz="4" w:space="0" w:color="auto"/>
            </w:tcBorders>
            <w:shd w:val="clear" w:color="auto" w:fill="auto"/>
            <w:noWrap/>
            <w:vAlign w:val="center"/>
            <w:hideMark/>
          </w:tcPr>
          <w:p w14:paraId="6C38561D" w14:textId="77777777" w:rsidR="00793836" w:rsidRPr="000F4C0A" w:rsidRDefault="00793836" w:rsidP="00793836">
            <w:pPr>
              <w:spacing w:before="0" w:after="0" w:line="240" w:lineRule="auto"/>
              <w:jc w:val="right"/>
              <w:rPr>
                <w:rFonts w:asciiTheme="minorHAnsi" w:eastAsia="Times New Roman" w:hAnsiTheme="minorHAnsi" w:cstheme="minorHAnsi"/>
                <w:b/>
                <w:bCs/>
                <w:color w:val="000000"/>
                <w:sz w:val="12"/>
                <w:szCs w:val="12"/>
              </w:rPr>
            </w:pPr>
            <w:r w:rsidRPr="000F4C0A">
              <w:rPr>
                <w:rFonts w:asciiTheme="minorHAnsi" w:eastAsia="Times New Roman" w:hAnsiTheme="minorHAnsi" w:cstheme="minorHAnsi"/>
                <w:b/>
                <w:bCs/>
                <w:color w:val="000000"/>
                <w:sz w:val="12"/>
                <w:szCs w:val="12"/>
              </w:rPr>
              <w:t xml:space="preserve">        32,602,987 </w:t>
            </w:r>
          </w:p>
        </w:tc>
        <w:tc>
          <w:tcPr>
            <w:tcW w:w="0" w:type="auto"/>
            <w:tcBorders>
              <w:top w:val="nil"/>
              <w:left w:val="nil"/>
              <w:bottom w:val="dotted" w:sz="4" w:space="0" w:color="auto"/>
              <w:right w:val="double" w:sz="6" w:space="0" w:color="auto"/>
            </w:tcBorders>
            <w:shd w:val="clear" w:color="auto" w:fill="auto"/>
            <w:noWrap/>
            <w:vAlign w:val="bottom"/>
            <w:hideMark/>
          </w:tcPr>
          <w:p w14:paraId="484C91B8" w14:textId="77777777" w:rsidR="00793836" w:rsidRPr="000F4C0A" w:rsidRDefault="00793836" w:rsidP="00793836">
            <w:pPr>
              <w:spacing w:before="0" w:after="0" w:line="240" w:lineRule="auto"/>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w:t>
            </w:r>
          </w:p>
        </w:tc>
        <w:tc>
          <w:tcPr>
            <w:tcW w:w="0" w:type="auto"/>
            <w:tcBorders>
              <w:top w:val="nil"/>
              <w:left w:val="nil"/>
              <w:bottom w:val="nil"/>
              <w:right w:val="nil"/>
            </w:tcBorders>
            <w:shd w:val="clear" w:color="auto" w:fill="auto"/>
            <w:noWrap/>
            <w:vAlign w:val="bottom"/>
            <w:hideMark/>
          </w:tcPr>
          <w:p w14:paraId="3C7F0AFF" w14:textId="77777777" w:rsidR="00793836" w:rsidRPr="000F4C0A" w:rsidRDefault="00793836" w:rsidP="00793836">
            <w:pPr>
              <w:spacing w:before="0" w:after="0" w:line="240" w:lineRule="auto"/>
              <w:rPr>
                <w:rFonts w:asciiTheme="minorHAnsi" w:eastAsia="Times New Roman" w:hAnsiTheme="minorHAnsi" w:cstheme="minorHAnsi"/>
                <w:color w:val="000000"/>
                <w:sz w:val="12"/>
                <w:szCs w:val="12"/>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70D5B997" w14:textId="77777777" w:rsidR="00793836" w:rsidRPr="000F4C0A" w:rsidRDefault="00793836" w:rsidP="00793836">
            <w:pPr>
              <w:spacing w:before="0" w:after="0" w:line="240" w:lineRule="auto"/>
              <w:jc w:val="right"/>
              <w:rPr>
                <w:rFonts w:asciiTheme="minorHAnsi" w:eastAsia="Times New Roman" w:hAnsiTheme="minorHAnsi" w:cstheme="minorHAnsi"/>
                <w:b/>
                <w:bCs/>
                <w:color w:val="000000"/>
                <w:sz w:val="12"/>
                <w:szCs w:val="12"/>
              </w:rPr>
            </w:pPr>
            <w:r w:rsidRPr="000F4C0A">
              <w:rPr>
                <w:rFonts w:asciiTheme="minorHAnsi" w:eastAsia="Times New Roman" w:hAnsiTheme="minorHAnsi" w:cstheme="minorHAnsi"/>
                <w:b/>
                <w:bCs/>
                <w:color w:val="000000"/>
                <w:sz w:val="12"/>
                <w:szCs w:val="12"/>
              </w:rPr>
              <w:t xml:space="preserve">        15,900,000 </w:t>
            </w:r>
          </w:p>
        </w:tc>
        <w:tc>
          <w:tcPr>
            <w:tcW w:w="0" w:type="auto"/>
            <w:tcBorders>
              <w:top w:val="nil"/>
              <w:left w:val="nil"/>
              <w:bottom w:val="dotted" w:sz="4" w:space="0" w:color="auto"/>
              <w:right w:val="dotted" w:sz="4" w:space="0" w:color="auto"/>
            </w:tcBorders>
            <w:shd w:val="clear" w:color="auto" w:fill="auto"/>
            <w:noWrap/>
            <w:vAlign w:val="center"/>
            <w:hideMark/>
          </w:tcPr>
          <w:p w14:paraId="523DD7B5" w14:textId="77777777" w:rsidR="00793836" w:rsidRPr="000F4C0A" w:rsidRDefault="00793836" w:rsidP="00793836">
            <w:pPr>
              <w:spacing w:before="0" w:after="0" w:line="240" w:lineRule="auto"/>
              <w:jc w:val="right"/>
              <w:rPr>
                <w:rFonts w:asciiTheme="minorHAnsi" w:eastAsia="Times New Roman" w:hAnsiTheme="minorHAnsi" w:cstheme="minorHAnsi"/>
                <w:b/>
                <w:bCs/>
                <w:color w:val="000000"/>
                <w:sz w:val="12"/>
                <w:szCs w:val="12"/>
              </w:rPr>
            </w:pPr>
            <w:r w:rsidRPr="000F4C0A">
              <w:rPr>
                <w:rFonts w:asciiTheme="minorHAnsi" w:eastAsia="Times New Roman" w:hAnsiTheme="minorHAnsi" w:cstheme="minorHAnsi"/>
                <w:b/>
                <w:bCs/>
                <w:color w:val="000000"/>
                <w:sz w:val="12"/>
                <w:szCs w:val="12"/>
              </w:rPr>
              <w:t xml:space="preserve">        10,877,911 </w:t>
            </w:r>
          </w:p>
        </w:tc>
        <w:tc>
          <w:tcPr>
            <w:tcW w:w="0" w:type="auto"/>
            <w:tcBorders>
              <w:top w:val="nil"/>
              <w:left w:val="nil"/>
              <w:bottom w:val="dotted" w:sz="4" w:space="0" w:color="auto"/>
              <w:right w:val="double" w:sz="6" w:space="0" w:color="auto"/>
            </w:tcBorders>
            <w:shd w:val="clear" w:color="auto" w:fill="auto"/>
            <w:noWrap/>
            <w:vAlign w:val="center"/>
            <w:hideMark/>
          </w:tcPr>
          <w:p w14:paraId="29890C5A" w14:textId="77777777" w:rsidR="00793836" w:rsidRPr="000F4C0A" w:rsidRDefault="00793836" w:rsidP="00793836">
            <w:pPr>
              <w:spacing w:before="0" w:after="0" w:line="240" w:lineRule="auto"/>
              <w:jc w:val="right"/>
              <w:rPr>
                <w:rFonts w:asciiTheme="minorHAnsi" w:eastAsia="Times New Roman" w:hAnsiTheme="minorHAnsi" w:cstheme="minorHAnsi"/>
                <w:b/>
                <w:bCs/>
                <w:color w:val="000000"/>
                <w:sz w:val="12"/>
                <w:szCs w:val="12"/>
              </w:rPr>
            </w:pPr>
            <w:r w:rsidRPr="000F4C0A">
              <w:rPr>
                <w:rFonts w:asciiTheme="minorHAnsi" w:eastAsia="Times New Roman" w:hAnsiTheme="minorHAnsi" w:cstheme="minorHAnsi"/>
                <w:b/>
                <w:bCs/>
                <w:color w:val="000000"/>
                <w:sz w:val="12"/>
                <w:szCs w:val="12"/>
              </w:rPr>
              <w:t xml:space="preserve">          5,022,089 </w:t>
            </w:r>
          </w:p>
        </w:tc>
      </w:tr>
      <w:tr w:rsidR="00793836" w:rsidRPr="000F4C0A" w14:paraId="1FDEDBF0" w14:textId="77777777" w:rsidTr="00F01533">
        <w:trPr>
          <w:trHeight w:val="264"/>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19D0703F" w14:textId="77777777" w:rsidR="00793836" w:rsidRPr="000F4C0A" w:rsidRDefault="00793836" w:rsidP="00793836">
            <w:pPr>
              <w:spacing w:before="0" w:after="0" w:line="240" w:lineRule="auto"/>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Total commitments at 31.12.2019</w:t>
            </w:r>
          </w:p>
        </w:tc>
        <w:tc>
          <w:tcPr>
            <w:tcW w:w="0" w:type="auto"/>
            <w:tcBorders>
              <w:top w:val="nil"/>
              <w:left w:val="nil"/>
              <w:bottom w:val="dotted" w:sz="4" w:space="0" w:color="auto"/>
              <w:right w:val="dotted" w:sz="4" w:space="0" w:color="auto"/>
            </w:tcBorders>
            <w:shd w:val="clear" w:color="auto" w:fill="auto"/>
            <w:vAlign w:val="center"/>
            <w:hideMark/>
          </w:tcPr>
          <w:p w14:paraId="6C6EEC43" w14:textId="77777777" w:rsidR="00793836" w:rsidRPr="000F4C0A" w:rsidRDefault="00793836" w:rsidP="00793836">
            <w:pPr>
              <w:spacing w:before="0" w:after="0" w:line="240" w:lineRule="auto"/>
              <w:rPr>
                <w:rFonts w:asciiTheme="minorHAnsi" w:eastAsia="Times New Roman" w:hAnsiTheme="minorHAnsi" w:cstheme="minorHAnsi"/>
                <w:b/>
                <w:bCs/>
                <w:color w:val="000000"/>
                <w:sz w:val="12"/>
                <w:szCs w:val="12"/>
              </w:rPr>
            </w:pPr>
            <w:r w:rsidRPr="000F4C0A">
              <w:rPr>
                <w:rFonts w:asciiTheme="minorHAnsi" w:eastAsia="Times New Roman" w:hAnsiTheme="minorHAnsi" w:cstheme="minorHAnsi"/>
                <w:b/>
                <w:bCs/>
                <w:color w:val="000000"/>
                <w:sz w:val="12"/>
                <w:szCs w:val="12"/>
              </w:rPr>
              <w:t> </w:t>
            </w:r>
          </w:p>
        </w:tc>
        <w:tc>
          <w:tcPr>
            <w:tcW w:w="0" w:type="auto"/>
            <w:tcBorders>
              <w:top w:val="nil"/>
              <w:left w:val="nil"/>
              <w:bottom w:val="dotted" w:sz="4" w:space="0" w:color="auto"/>
              <w:right w:val="dotted" w:sz="4" w:space="0" w:color="auto"/>
            </w:tcBorders>
            <w:shd w:val="clear" w:color="auto" w:fill="auto"/>
            <w:vAlign w:val="center"/>
            <w:hideMark/>
          </w:tcPr>
          <w:p w14:paraId="766ABC33" w14:textId="77777777" w:rsidR="00793836" w:rsidRPr="000F4C0A" w:rsidRDefault="00793836" w:rsidP="00793836">
            <w:pPr>
              <w:spacing w:before="0" w:after="0" w:line="240" w:lineRule="auto"/>
              <w:rPr>
                <w:rFonts w:asciiTheme="minorHAnsi" w:eastAsia="Times New Roman" w:hAnsiTheme="minorHAnsi" w:cstheme="minorHAnsi"/>
                <w:b/>
                <w:bCs/>
                <w:color w:val="000000"/>
                <w:sz w:val="12"/>
                <w:szCs w:val="12"/>
              </w:rPr>
            </w:pPr>
            <w:r w:rsidRPr="000F4C0A">
              <w:rPr>
                <w:rFonts w:asciiTheme="minorHAnsi" w:eastAsia="Times New Roman" w:hAnsiTheme="minorHAnsi" w:cstheme="minorHAnsi"/>
                <w:b/>
                <w:bCs/>
                <w:color w:val="000000"/>
                <w:sz w:val="12"/>
                <w:szCs w:val="12"/>
              </w:rPr>
              <w:t> </w:t>
            </w:r>
          </w:p>
        </w:tc>
        <w:tc>
          <w:tcPr>
            <w:tcW w:w="0" w:type="auto"/>
            <w:tcBorders>
              <w:top w:val="nil"/>
              <w:left w:val="nil"/>
              <w:bottom w:val="dotted" w:sz="4" w:space="0" w:color="auto"/>
              <w:right w:val="dotted" w:sz="4" w:space="0" w:color="auto"/>
            </w:tcBorders>
            <w:shd w:val="clear" w:color="auto" w:fill="auto"/>
            <w:noWrap/>
            <w:vAlign w:val="center"/>
            <w:hideMark/>
          </w:tcPr>
          <w:p w14:paraId="77C2E616" w14:textId="77777777" w:rsidR="00793836" w:rsidRPr="000F4C0A" w:rsidRDefault="00793836" w:rsidP="00793836">
            <w:pPr>
              <w:spacing w:before="0" w:after="0" w:line="240" w:lineRule="auto"/>
              <w:jc w:val="right"/>
              <w:rPr>
                <w:rFonts w:asciiTheme="minorHAnsi" w:eastAsia="Times New Roman" w:hAnsiTheme="minorHAnsi" w:cstheme="minorHAnsi"/>
                <w:b/>
                <w:bCs/>
                <w:color w:val="000000"/>
                <w:sz w:val="12"/>
                <w:szCs w:val="12"/>
              </w:rPr>
            </w:pPr>
            <w:r w:rsidRPr="000F4C0A">
              <w:rPr>
                <w:rFonts w:asciiTheme="minorHAnsi" w:eastAsia="Times New Roman" w:hAnsiTheme="minorHAnsi" w:cstheme="minorHAnsi"/>
                <w:b/>
                <w:bCs/>
                <w:color w:val="000000"/>
                <w:sz w:val="12"/>
                <w:szCs w:val="12"/>
              </w:rPr>
              <w:t> </w:t>
            </w:r>
          </w:p>
        </w:tc>
        <w:tc>
          <w:tcPr>
            <w:tcW w:w="0" w:type="auto"/>
            <w:tcBorders>
              <w:top w:val="nil"/>
              <w:left w:val="nil"/>
              <w:bottom w:val="dotted" w:sz="4" w:space="0" w:color="auto"/>
              <w:right w:val="nil"/>
            </w:tcBorders>
            <w:shd w:val="clear" w:color="auto" w:fill="auto"/>
            <w:vAlign w:val="center"/>
            <w:hideMark/>
          </w:tcPr>
          <w:p w14:paraId="0B01DA0C" w14:textId="77777777" w:rsidR="00793836" w:rsidRPr="000F4C0A" w:rsidRDefault="00793836" w:rsidP="00793836">
            <w:pPr>
              <w:spacing w:before="0" w:after="0" w:line="240" w:lineRule="auto"/>
              <w:jc w:val="right"/>
              <w:rPr>
                <w:rFonts w:asciiTheme="minorHAnsi" w:eastAsia="Times New Roman" w:hAnsiTheme="minorHAnsi" w:cstheme="minorHAnsi"/>
                <w:b/>
                <w:bCs/>
                <w:color w:val="000000"/>
                <w:sz w:val="12"/>
                <w:szCs w:val="12"/>
              </w:rPr>
            </w:pPr>
            <w:r w:rsidRPr="000F4C0A">
              <w:rPr>
                <w:rFonts w:asciiTheme="minorHAnsi" w:eastAsia="Times New Roman" w:hAnsiTheme="minorHAnsi" w:cstheme="minorHAnsi"/>
                <w:b/>
                <w:bCs/>
                <w:color w:val="000000"/>
                <w:sz w:val="12"/>
                <w:szCs w:val="12"/>
              </w:rPr>
              <w:t>2,441,823</w:t>
            </w:r>
          </w:p>
        </w:tc>
        <w:tc>
          <w:tcPr>
            <w:tcW w:w="0" w:type="auto"/>
            <w:tcBorders>
              <w:top w:val="nil"/>
              <w:left w:val="single" w:sz="8" w:space="0" w:color="auto"/>
              <w:bottom w:val="dotted" w:sz="4" w:space="0" w:color="auto"/>
              <w:right w:val="dotted" w:sz="4" w:space="0" w:color="auto"/>
            </w:tcBorders>
            <w:shd w:val="clear" w:color="auto" w:fill="auto"/>
            <w:noWrap/>
            <w:vAlign w:val="center"/>
            <w:hideMark/>
          </w:tcPr>
          <w:p w14:paraId="6116C22B"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w:t>
            </w:r>
          </w:p>
        </w:tc>
        <w:tc>
          <w:tcPr>
            <w:tcW w:w="0" w:type="auto"/>
            <w:tcBorders>
              <w:top w:val="nil"/>
              <w:left w:val="nil"/>
              <w:bottom w:val="dotted" w:sz="4" w:space="0" w:color="auto"/>
              <w:right w:val="dotted" w:sz="4" w:space="0" w:color="auto"/>
            </w:tcBorders>
            <w:shd w:val="clear" w:color="auto" w:fill="auto"/>
            <w:noWrap/>
            <w:vAlign w:val="bottom"/>
            <w:hideMark/>
          </w:tcPr>
          <w:p w14:paraId="4123D439" w14:textId="77777777" w:rsidR="00793836" w:rsidRPr="000F4C0A" w:rsidRDefault="00793836" w:rsidP="00793836">
            <w:pPr>
              <w:spacing w:before="0" w:after="0" w:line="240" w:lineRule="auto"/>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w:t>
            </w:r>
          </w:p>
        </w:tc>
        <w:tc>
          <w:tcPr>
            <w:tcW w:w="0" w:type="auto"/>
            <w:tcBorders>
              <w:top w:val="nil"/>
              <w:left w:val="nil"/>
              <w:bottom w:val="dotted" w:sz="4" w:space="0" w:color="auto"/>
              <w:right w:val="dotted" w:sz="4" w:space="0" w:color="auto"/>
            </w:tcBorders>
            <w:shd w:val="clear" w:color="auto" w:fill="auto"/>
            <w:noWrap/>
            <w:vAlign w:val="bottom"/>
            <w:hideMark/>
          </w:tcPr>
          <w:p w14:paraId="16915811" w14:textId="77777777" w:rsidR="00793836" w:rsidRPr="000F4C0A" w:rsidRDefault="00793836" w:rsidP="00793836">
            <w:pPr>
              <w:spacing w:before="0" w:after="0" w:line="240" w:lineRule="auto"/>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w:t>
            </w:r>
          </w:p>
        </w:tc>
        <w:tc>
          <w:tcPr>
            <w:tcW w:w="0" w:type="auto"/>
            <w:tcBorders>
              <w:top w:val="nil"/>
              <w:left w:val="nil"/>
              <w:bottom w:val="dotted" w:sz="4" w:space="0" w:color="auto"/>
              <w:right w:val="double" w:sz="6" w:space="0" w:color="auto"/>
            </w:tcBorders>
            <w:shd w:val="clear" w:color="auto" w:fill="auto"/>
            <w:noWrap/>
            <w:vAlign w:val="bottom"/>
            <w:hideMark/>
          </w:tcPr>
          <w:p w14:paraId="60EC30FB" w14:textId="77777777" w:rsidR="00793836" w:rsidRPr="000F4C0A" w:rsidRDefault="00793836" w:rsidP="00793836">
            <w:pPr>
              <w:spacing w:before="0" w:after="0" w:line="240" w:lineRule="auto"/>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w:t>
            </w:r>
          </w:p>
        </w:tc>
        <w:tc>
          <w:tcPr>
            <w:tcW w:w="0" w:type="auto"/>
            <w:tcBorders>
              <w:top w:val="nil"/>
              <w:left w:val="nil"/>
              <w:bottom w:val="nil"/>
              <w:right w:val="nil"/>
            </w:tcBorders>
            <w:shd w:val="clear" w:color="auto" w:fill="auto"/>
            <w:noWrap/>
            <w:vAlign w:val="bottom"/>
            <w:hideMark/>
          </w:tcPr>
          <w:p w14:paraId="601FFED9" w14:textId="77777777" w:rsidR="00793836" w:rsidRPr="000F4C0A" w:rsidRDefault="00793836" w:rsidP="00793836">
            <w:pPr>
              <w:spacing w:before="0" w:after="0" w:line="240" w:lineRule="auto"/>
              <w:rPr>
                <w:rFonts w:asciiTheme="minorHAnsi" w:eastAsia="Times New Roman" w:hAnsiTheme="minorHAnsi" w:cstheme="minorHAnsi"/>
                <w:color w:val="000000"/>
                <w:sz w:val="12"/>
                <w:szCs w:val="12"/>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4680B9BA"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w:t>
            </w:r>
          </w:p>
        </w:tc>
        <w:tc>
          <w:tcPr>
            <w:tcW w:w="0" w:type="auto"/>
            <w:tcBorders>
              <w:top w:val="nil"/>
              <w:left w:val="nil"/>
              <w:bottom w:val="dotted" w:sz="4" w:space="0" w:color="auto"/>
              <w:right w:val="dotted" w:sz="4" w:space="0" w:color="auto"/>
            </w:tcBorders>
            <w:shd w:val="clear" w:color="auto" w:fill="auto"/>
            <w:noWrap/>
            <w:vAlign w:val="center"/>
            <w:hideMark/>
          </w:tcPr>
          <w:p w14:paraId="5361E7D1"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w:t>
            </w:r>
          </w:p>
        </w:tc>
        <w:tc>
          <w:tcPr>
            <w:tcW w:w="0" w:type="auto"/>
            <w:tcBorders>
              <w:top w:val="nil"/>
              <w:left w:val="nil"/>
              <w:bottom w:val="dotted" w:sz="4" w:space="0" w:color="auto"/>
              <w:right w:val="double" w:sz="6" w:space="0" w:color="auto"/>
            </w:tcBorders>
            <w:shd w:val="clear" w:color="auto" w:fill="auto"/>
            <w:noWrap/>
            <w:vAlign w:val="center"/>
            <w:hideMark/>
          </w:tcPr>
          <w:p w14:paraId="6E070F32"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w:t>
            </w:r>
          </w:p>
        </w:tc>
      </w:tr>
      <w:tr w:rsidR="00793836" w:rsidRPr="000F4C0A" w14:paraId="364D8A7F" w14:textId="77777777" w:rsidTr="00F01533">
        <w:trPr>
          <w:trHeight w:val="280"/>
        </w:trPr>
        <w:tc>
          <w:tcPr>
            <w:tcW w:w="0" w:type="auto"/>
            <w:tcBorders>
              <w:top w:val="nil"/>
              <w:left w:val="double" w:sz="6" w:space="0" w:color="auto"/>
              <w:bottom w:val="double" w:sz="6" w:space="0" w:color="auto"/>
              <w:right w:val="dotted" w:sz="4" w:space="0" w:color="auto"/>
            </w:tcBorders>
            <w:shd w:val="clear" w:color="auto" w:fill="auto"/>
            <w:vAlign w:val="center"/>
            <w:hideMark/>
          </w:tcPr>
          <w:p w14:paraId="43A859E2" w14:textId="2CBF6DB3" w:rsidR="00793836" w:rsidRPr="000F4C0A" w:rsidRDefault="00793836" w:rsidP="00793836">
            <w:pPr>
              <w:spacing w:before="0" w:after="0" w:line="240" w:lineRule="auto"/>
              <w:rPr>
                <w:rFonts w:asciiTheme="minorHAnsi" w:eastAsia="Times New Roman" w:hAnsiTheme="minorHAnsi" w:cstheme="minorHAnsi"/>
                <w:b/>
                <w:bCs/>
                <w:color w:val="000000"/>
                <w:sz w:val="12"/>
                <w:szCs w:val="12"/>
              </w:rPr>
            </w:pPr>
            <w:r w:rsidRPr="000F4C0A">
              <w:rPr>
                <w:rFonts w:asciiTheme="minorHAnsi" w:eastAsia="Times New Roman" w:hAnsiTheme="minorHAnsi" w:cstheme="minorHAnsi"/>
                <w:b/>
                <w:bCs/>
                <w:color w:val="000000"/>
                <w:sz w:val="12"/>
                <w:szCs w:val="12"/>
              </w:rPr>
              <w:t xml:space="preserve">Net </w:t>
            </w:r>
            <w:r w:rsidR="00991855" w:rsidRPr="000F4C0A">
              <w:rPr>
                <w:rFonts w:asciiTheme="minorHAnsi" w:eastAsia="Times New Roman" w:hAnsiTheme="minorHAnsi" w:cstheme="minorHAnsi"/>
                <w:b/>
                <w:bCs/>
                <w:color w:val="7030A0"/>
                <w:sz w:val="12"/>
                <w:szCs w:val="12"/>
              </w:rPr>
              <w:t>grant cash</w:t>
            </w:r>
            <w:r w:rsidRPr="000F4C0A">
              <w:rPr>
                <w:rFonts w:asciiTheme="minorHAnsi" w:eastAsia="Times New Roman" w:hAnsiTheme="minorHAnsi" w:cstheme="minorHAnsi"/>
                <w:b/>
                <w:bCs/>
                <w:color w:val="000000"/>
                <w:sz w:val="12"/>
                <w:szCs w:val="12"/>
              </w:rPr>
              <w:t xml:space="preserve"> </w:t>
            </w:r>
            <w:r w:rsidR="00991855" w:rsidRPr="000F4C0A">
              <w:rPr>
                <w:rFonts w:asciiTheme="minorHAnsi" w:eastAsia="Times New Roman" w:hAnsiTheme="minorHAnsi" w:cstheme="minorHAnsi"/>
                <w:b/>
                <w:bCs/>
                <w:color w:val="000000"/>
                <w:sz w:val="12"/>
                <w:szCs w:val="12"/>
              </w:rPr>
              <w:t>balance</w:t>
            </w:r>
          </w:p>
        </w:tc>
        <w:tc>
          <w:tcPr>
            <w:tcW w:w="0" w:type="auto"/>
            <w:tcBorders>
              <w:top w:val="nil"/>
              <w:left w:val="nil"/>
              <w:bottom w:val="double" w:sz="6" w:space="0" w:color="auto"/>
              <w:right w:val="dotted" w:sz="4" w:space="0" w:color="auto"/>
            </w:tcBorders>
            <w:shd w:val="clear" w:color="auto" w:fill="auto"/>
            <w:vAlign w:val="center"/>
            <w:hideMark/>
          </w:tcPr>
          <w:p w14:paraId="2C8D08D2" w14:textId="77777777" w:rsidR="00793836" w:rsidRPr="000F4C0A" w:rsidRDefault="00793836" w:rsidP="00793836">
            <w:pPr>
              <w:spacing w:before="0" w:after="0" w:line="240" w:lineRule="auto"/>
              <w:jc w:val="right"/>
              <w:rPr>
                <w:rFonts w:asciiTheme="minorHAnsi" w:eastAsia="Times New Roman" w:hAnsiTheme="minorHAnsi" w:cstheme="minorHAnsi"/>
                <w:b/>
                <w:bCs/>
                <w:color w:val="000000"/>
                <w:sz w:val="12"/>
                <w:szCs w:val="12"/>
              </w:rPr>
            </w:pPr>
            <w:r w:rsidRPr="000F4C0A">
              <w:rPr>
                <w:rFonts w:asciiTheme="minorHAnsi" w:eastAsia="Times New Roman" w:hAnsiTheme="minorHAnsi" w:cstheme="minorHAnsi"/>
                <w:b/>
                <w:bCs/>
                <w:color w:val="000000"/>
                <w:sz w:val="12"/>
                <w:szCs w:val="12"/>
              </w:rPr>
              <w:t>-</w:t>
            </w:r>
          </w:p>
        </w:tc>
        <w:tc>
          <w:tcPr>
            <w:tcW w:w="0" w:type="auto"/>
            <w:tcBorders>
              <w:top w:val="nil"/>
              <w:left w:val="nil"/>
              <w:bottom w:val="double" w:sz="6" w:space="0" w:color="auto"/>
              <w:right w:val="dotted" w:sz="4" w:space="0" w:color="auto"/>
            </w:tcBorders>
            <w:shd w:val="clear" w:color="auto" w:fill="auto"/>
            <w:vAlign w:val="center"/>
            <w:hideMark/>
          </w:tcPr>
          <w:p w14:paraId="39983256" w14:textId="77777777" w:rsidR="00793836" w:rsidRPr="000F4C0A" w:rsidRDefault="00793836" w:rsidP="00793836">
            <w:pPr>
              <w:spacing w:before="0" w:after="0" w:line="240" w:lineRule="auto"/>
              <w:jc w:val="right"/>
              <w:rPr>
                <w:rFonts w:asciiTheme="minorHAnsi" w:eastAsia="Times New Roman" w:hAnsiTheme="minorHAnsi" w:cstheme="minorHAnsi"/>
                <w:b/>
                <w:bCs/>
                <w:color w:val="000000"/>
                <w:sz w:val="12"/>
                <w:szCs w:val="12"/>
                <w:u w:val="single"/>
              </w:rPr>
            </w:pPr>
            <w:r w:rsidRPr="000F4C0A">
              <w:rPr>
                <w:rFonts w:asciiTheme="minorHAnsi" w:eastAsia="Times New Roman" w:hAnsiTheme="minorHAnsi" w:cstheme="minorHAnsi"/>
                <w:b/>
                <w:bCs/>
                <w:color w:val="000000"/>
                <w:sz w:val="12"/>
                <w:szCs w:val="12"/>
                <w:u w:val="single"/>
              </w:rPr>
              <w:t>5,466,093</w:t>
            </w:r>
          </w:p>
        </w:tc>
        <w:tc>
          <w:tcPr>
            <w:tcW w:w="0" w:type="auto"/>
            <w:tcBorders>
              <w:top w:val="nil"/>
              <w:left w:val="nil"/>
              <w:bottom w:val="double" w:sz="6" w:space="0" w:color="auto"/>
              <w:right w:val="dotted" w:sz="4" w:space="0" w:color="auto"/>
            </w:tcBorders>
            <w:shd w:val="clear" w:color="auto" w:fill="auto"/>
            <w:noWrap/>
            <w:vAlign w:val="center"/>
            <w:hideMark/>
          </w:tcPr>
          <w:p w14:paraId="1ECFE31D" w14:textId="77777777" w:rsidR="00793836" w:rsidRPr="000F4C0A" w:rsidRDefault="00793836" w:rsidP="00793836">
            <w:pPr>
              <w:spacing w:before="0" w:after="0" w:line="240" w:lineRule="auto"/>
              <w:jc w:val="right"/>
              <w:rPr>
                <w:rFonts w:asciiTheme="minorHAnsi" w:eastAsia="Times New Roman" w:hAnsiTheme="minorHAnsi" w:cstheme="minorHAnsi"/>
                <w:b/>
                <w:bCs/>
                <w:color w:val="000000"/>
                <w:sz w:val="12"/>
                <w:szCs w:val="12"/>
              </w:rPr>
            </w:pPr>
            <w:r w:rsidRPr="000F4C0A">
              <w:rPr>
                <w:rFonts w:asciiTheme="minorHAnsi" w:eastAsia="Times New Roman" w:hAnsiTheme="minorHAnsi" w:cstheme="minorHAnsi"/>
                <w:b/>
                <w:bCs/>
                <w:color w:val="000000"/>
                <w:sz w:val="12"/>
                <w:szCs w:val="12"/>
              </w:rPr>
              <w:t> </w:t>
            </w:r>
          </w:p>
        </w:tc>
        <w:tc>
          <w:tcPr>
            <w:tcW w:w="0" w:type="auto"/>
            <w:tcBorders>
              <w:top w:val="nil"/>
              <w:left w:val="nil"/>
              <w:bottom w:val="double" w:sz="6" w:space="0" w:color="auto"/>
              <w:right w:val="nil"/>
            </w:tcBorders>
            <w:shd w:val="clear" w:color="auto" w:fill="auto"/>
            <w:vAlign w:val="center"/>
            <w:hideMark/>
          </w:tcPr>
          <w:p w14:paraId="28488928" w14:textId="77777777" w:rsidR="00793836" w:rsidRPr="000F4C0A" w:rsidRDefault="00793836" w:rsidP="00793836">
            <w:pPr>
              <w:spacing w:before="0" w:after="0" w:line="240" w:lineRule="auto"/>
              <w:jc w:val="right"/>
              <w:rPr>
                <w:rFonts w:asciiTheme="minorHAnsi" w:eastAsia="Times New Roman" w:hAnsiTheme="minorHAnsi" w:cstheme="minorHAnsi"/>
                <w:b/>
                <w:bCs/>
                <w:color w:val="000000"/>
                <w:sz w:val="12"/>
                <w:szCs w:val="12"/>
              </w:rPr>
            </w:pPr>
            <w:r w:rsidRPr="000F4C0A">
              <w:rPr>
                <w:rFonts w:asciiTheme="minorHAnsi" w:eastAsia="Times New Roman" w:hAnsiTheme="minorHAnsi" w:cstheme="minorHAnsi"/>
                <w:b/>
                <w:bCs/>
                <w:color w:val="000000"/>
                <w:sz w:val="12"/>
                <w:szCs w:val="12"/>
              </w:rPr>
              <w:t> </w:t>
            </w:r>
          </w:p>
        </w:tc>
        <w:tc>
          <w:tcPr>
            <w:tcW w:w="0" w:type="auto"/>
            <w:tcBorders>
              <w:top w:val="nil"/>
              <w:left w:val="single" w:sz="8" w:space="0" w:color="auto"/>
              <w:bottom w:val="double" w:sz="6" w:space="0" w:color="auto"/>
              <w:right w:val="dotted" w:sz="4" w:space="0" w:color="auto"/>
            </w:tcBorders>
            <w:shd w:val="clear" w:color="auto" w:fill="auto"/>
            <w:noWrap/>
            <w:vAlign w:val="center"/>
            <w:hideMark/>
          </w:tcPr>
          <w:p w14:paraId="01C29129"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w:t>
            </w:r>
          </w:p>
        </w:tc>
        <w:tc>
          <w:tcPr>
            <w:tcW w:w="0" w:type="auto"/>
            <w:tcBorders>
              <w:top w:val="nil"/>
              <w:left w:val="nil"/>
              <w:bottom w:val="double" w:sz="6" w:space="0" w:color="auto"/>
              <w:right w:val="dotted" w:sz="4" w:space="0" w:color="auto"/>
            </w:tcBorders>
            <w:shd w:val="clear" w:color="auto" w:fill="auto"/>
            <w:vAlign w:val="center"/>
            <w:hideMark/>
          </w:tcPr>
          <w:p w14:paraId="20478C44" w14:textId="77777777" w:rsidR="00793836" w:rsidRPr="000F4C0A" w:rsidRDefault="00793836" w:rsidP="00793836">
            <w:pPr>
              <w:spacing w:before="0" w:after="0" w:line="240" w:lineRule="auto"/>
              <w:jc w:val="right"/>
              <w:rPr>
                <w:rFonts w:asciiTheme="minorHAnsi" w:eastAsia="Times New Roman" w:hAnsiTheme="minorHAnsi" w:cstheme="minorHAnsi"/>
                <w:b/>
                <w:bCs/>
                <w:color w:val="000000"/>
                <w:sz w:val="12"/>
                <w:szCs w:val="12"/>
                <w:u w:val="single"/>
              </w:rPr>
            </w:pPr>
            <w:r w:rsidRPr="000F4C0A">
              <w:rPr>
                <w:rFonts w:asciiTheme="minorHAnsi" w:eastAsia="Times New Roman" w:hAnsiTheme="minorHAnsi" w:cstheme="minorHAnsi"/>
                <w:b/>
                <w:bCs/>
                <w:color w:val="000000"/>
                <w:sz w:val="12"/>
                <w:szCs w:val="12"/>
                <w:u w:val="single"/>
              </w:rPr>
              <w:t>5,466,093</w:t>
            </w:r>
          </w:p>
        </w:tc>
        <w:tc>
          <w:tcPr>
            <w:tcW w:w="0" w:type="auto"/>
            <w:tcBorders>
              <w:top w:val="nil"/>
              <w:left w:val="nil"/>
              <w:bottom w:val="double" w:sz="6" w:space="0" w:color="auto"/>
              <w:right w:val="dotted" w:sz="4" w:space="0" w:color="auto"/>
            </w:tcBorders>
            <w:shd w:val="clear" w:color="auto" w:fill="auto"/>
            <w:noWrap/>
            <w:vAlign w:val="bottom"/>
            <w:hideMark/>
          </w:tcPr>
          <w:p w14:paraId="73DCD349" w14:textId="77777777" w:rsidR="00793836" w:rsidRPr="000F4C0A" w:rsidRDefault="00793836" w:rsidP="00793836">
            <w:pPr>
              <w:spacing w:before="0" w:after="0" w:line="240" w:lineRule="auto"/>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w:t>
            </w:r>
          </w:p>
        </w:tc>
        <w:tc>
          <w:tcPr>
            <w:tcW w:w="0" w:type="auto"/>
            <w:tcBorders>
              <w:top w:val="nil"/>
              <w:left w:val="nil"/>
              <w:bottom w:val="double" w:sz="6" w:space="0" w:color="auto"/>
              <w:right w:val="double" w:sz="6" w:space="0" w:color="auto"/>
            </w:tcBorders>
            <w:shd w:val="clear" w:color="auto" w:fill="auto"/>
            <w:noWrap/>
            <w:vAlign w:val="bottom"/>
            <w:hideMark/>
          </w:tcPr>
          <w:p w14:paraId="79A28C68" w14:textId="77777777" w:rsidR="00793836" w:rsidRPr="000F4C0A" w:rsidRDefault="00793836" w:rsidP="00793836">
            <w:pPr>
              <w:spacing w:before="0" w:after="0" w:line="240" w:lineRule="auto"/>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xxx</w:t>
            </w:r>
          </w:p>
        </w:tc>
        <w:tc>
          <w:tcPr>
            <w:tcW w:w="0" w:type="auto"/>
            <w:tcBorders>
              <w:top w:val="nil"/>
              <w:left w:val="nil"/>
              <w:bottom w:val="nil"/>
              <w:right w:val="nil"/>
            </w:tcBorders>
            <w:shd w:val="clear" w:color="auto" w:fill="auto"/>
            <w:noWrap/>
            <w:vAlign w:val="bottom"/>
            <w:hideMark/>
          </w:tcPr>
          <w:p w14:paraId="6BF15968" w14:textId="77777777" w:rsidR="00793836" w:rsidRPr="000F4C0A" w:rsidRDefault="00793836" w:rsidP="00793836">
            <w:pPr>
              <w:spacing w:before="0" w:after="0" w:line="240" w:lineRule="auto"/>
              <w:rPr>
                <w:rFonts w:asciiTheme="minorHAnsi" w:eastAsia="Times New Roman" w:hAnsiTheme="minorHAnsi" w:cstheme="minorHAnsi"/>
                <w:color w:val="000000"/>
                <w:sz w:val="12"/>
                <w:szCs w:val="12"/>
              </w:rPr>
            </w:pPr>
          </w:p>
        </w:tc>
        <w:tc>
          <w:tcPr>
            <w:tcW w:w="0" w:type="auto"/>
            <w:tcBorders>
              <w:top w:val="nil"/>
              <w:left w:val="double" w:sz="6" w:space="0" w:color="auto"/>
              <w:bottom w:val="double" w:sz="6" w:space="0" w:color="auto"/>
              <w:right w:val="dotted" w:sz="4" w:space="0" w:color="auto"/>
            </w:tcBorders>
            <w:shd w:val="clear" w:color="auto" w:fill="auto"/>
            <w:noWrap/>
            <w:vAlign w:val="center"/>
            <w:hideMark/>
          </w:tcPr>
          <w:p w14:paraId="24FFCCB7"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w:t>
            </w:r>
          </w:p>
        </w:tc>
        <w:tc>
          <w:tcPr>
            <w:tcW w:w="0" w:type="auto"/>
            <w:tcBorders>
              <w:top w:val="nil"/>
              <w:left w:val="nil"/>
              <w:bottom w:val="double" w:sz="6" w:space="0" w:color="auto"/>
              <w:right w:val="dotted" w:sz="4" w:space="0" w:color="auto"/>
            </w:tcBorders>
            <w:shd w:val="clear" w:color="auto" w:fill="auto"/>
            <w:noWrap/>
            <w:vAlign w:val="center"/>
            <w:hideMark/>
          </w:tcPr>
          <w:p w14:paraId="045D4B8C" w14:textId="77777777" w:rsidR="00793836" w:rsidRPr="000F4C0A" w:rsidRDefault="00793836" w:rsidP="00793836">
            <w:pPr>
              <w:spacing w:before="0" w:after="0" w:line="240" w:lineRule="auto"/>
              <w:jc w:val="right"/>
              <w:rPr>
                <w:rFonts w:asciiTheme="minorHAnsi" w:eastAsia="Times New Roman" w:hAnsiTheme="minorHAnsi" w:cstheme="minorHAnsi"/>
                <w:b/>
                <w:bCs/>
                <w:color w:val="000000"/>
                <w:sz w:val="12"/>
                <w:szCs w:val="12"/>
                <w:u w:val="single"/>
              </w:rPr>
            </w:pPr>
            <w:r w:rsidRPr="000F4C0A">
              <w:rPr>
                <w:rFonts w:asciiTheme="minorHAnsi" w:eastAsia="Times New Roman" w:hAnsiTheme="minorHAnsi" w:cstheme="minorHAnsi"/>
                <w:b/>
                <w:bCs/>
                <w:color w:val="000000"/>
                <w:sz w:val="12"/>
                <w:szCs w:val="12"/>
                <w:u w:val="single"/>
              </w:rPr>
              <w:t xml:space="preserve">          1,382,089 </w:t>
            </w:r>
          </w:p>
        </w:tc>
        <w:tc>
          <w:tcPr>
            <w:tcW w:w="0" w:type="auto"/>
            <w:tcBorders>
              <w:top w:val="nil"/>
              <w:left w:val="nil"/>
              <w:bottom w:val="double" w:sz="6" w:space="0" w:color="auto"/>
              <w:right w:val="double" w:sz="6" w:space="0" w:color="auto"/>
            </w:tcBorders>
            <w:shd w:val="clear" w:color="auto" w:fill="auto"/>
            <w:noWrap/>
            <w:vAlign w:val="center"/>
            <w:hideMark/>
          </w:tcPr>
          <w:p w14:paraId="0A27DCC8" w14:textId="77777777" w:rsidR="00793836" w:rsidRPr="000F4C0A" w:rsidRDefault="00793836" w:rsidP="00793836">
            <w:pPr>
              <w:spacing w:before="0" w:after="0" w:line="240" w:lineRule="auto"/>
              <w:jc w:val="right"/>
              <w:rPr>
                <w:rFonts w:asciiTheme="minorHAnsi" w:eastAsia="Times New Roman" w:hAnsiTheme="minorHAnsi" w:cstheme="minorHAnsi"/>
                <w:color w:val="000000"/>
                <w:sz w:val="12"/>
                <w:szCs w:val="12"/>
              </w:rPr>
            </w:pPr>
            <w:r w:rsidRPr="000F4C0A">
              <w:rPr>
                <w:rFonts w:asciiTheme="minorHAnsi" w:eastAsia="Times New Roman" w:hAnsiTheme="minorHAnsi" w:cstheme="minorHAnsi"/>
                <w:color w:val="000000"/>
                <w:sz w:val="12"/>
                <w:szCs w:val="12"/>
              </w:rPr>
              <w:t> </w:t>
            </w:r>
          </w:p>
        </w:tc>
      </w:tr>
    </w:tbl>
    <w:p w14:paraId="57C6F98F" w14:textId="77777777" w:rsidR="00DF5FBE" w:rsidRPr="000F4C0A" w:rsidRDefault="00793836" w:rsidP="00793836">
      <w:pPr>
        <w:spacing w:before="0" w:after="160" w:line="0" w:lineRule="auto"/>
        <w:rPr>
          <w:rFonts w:asciiTheme="minorHAnsi" w:eastAsia="Calibri" w:hAnsiTheme="minorHAnsi" w:cstheme="minorHAnsi"/>
          <w:b/>
        </w:rPr>
      </w:pPr>
      <w:r w:rsidRPr="000F4C0A">
        <w:rPr>
          <w:rFonts w:asciiTheme="minorHAnsi" w:eastAsia="Calibri" w:hAnsiTheme="minorHAnsi" w:cstheme="minorHAnsi"/>
          <w:b/>
        </w:rPr>
        <w:br w:type="page"/>
      </w:r>
    </w:p>
    <w:p w14:paraId="0760D179" w14:textId="77777777" w:rsidR="0029210A" w:rsidRPr="000F4C0A" w:rsidRDefault="0029210A" w:rsidP="002D4144">
      <w:pPr>
        <w:tabs>
          <w:tab w:val="left" w:pos="7530"/>
        </w:tabs>
        <w:spacing w:before="0" w:after="120"/>
        <w:rPr>
          <w:rFonts w:asciiTheme="minorHAnsi" w:eastAsia="Times New Roman" w:hAnsiTheme="minorHAnsi" w:cstheme="minorHAnsi"/>
        </w:rPr>
        <w:sectPr w:rsidR="0029210A" w:rsidRPr="000F4C0A" w:rsidSect="0029210A">
          <w:endnotePr>
            <w:numFmt w:val="chicago"/>
          </w:endnotePr>
          <w:pgSz w:w="16838" w:h="11906" w:orient="landscape" w:code="9"/>
          <w:pgMar w:top="1138" w:right="850" w:bottom="1138" w:left="1555" w:header="0" w:footer="0" w:gutter="0"/>
          <w:cols w:space="708"/>
          <w:docGrid w:linePitch="360"/>
        </w:sectPr>
      </w:pPr>
    </w:p>
    <w:p w14:paraId="2850BF5D" w14:textId="77777777" w:rsidR="002D4144" w:rsidRPr="000F4C0A" w:rsidRDefault="002D4144" w:rsidP="002D4144">
      <w:pPr>
        <w:spacing w:before="0" w:after="120" w:line="240" w:lineRule="auto"/>
        <w:rPr>
          <w:rFonts w:asciiTheme="minorHAnsi" w:eastAsia="Calibri" w:hAnsiTheme="minorHAnsi" w:cstheme="minorHAnsi"/>
          <w:b/>
        </w:rPr>
      </w:pPr>
      <w:r w:rsidRPr="000F4C0A">
        <w:rPr>
          <w:rFonts w:asciiTheme="minorHAnsi" w:eastAsia="Calibri" w:hAnsiTheme="minorHAnsi" w:cstheme="minorHAnsi"/>
          <w:b/>
        </w:rPr>
        <w:lastRenderedPageBreak/>
        <w:t>Notes to the financial statements</w:t>
      </w:r>
    </w:p>
    <w:p w14:paraId="3CCA134D" w14:textId="09BE74D5" w:rsidR="002D4144" w:rsidRPr="000F4C0A" w:rsidRDefault="002D4144" w:rsidP="002D4144">
      <w:pPr>
        <w:spacing w:before="0" w:after="0" w:line="240" w:lineRule="auto"/>
        <w:rPr>
          <w:rFonts w:asciiTheme="minorHAnsi" w:eastAsia="Calibri" w:hAnsiTheme="minorHAnsi" w:cstheme="minorHAnsi"/>
        </w:rPr>
      </w:pPr>
      <w:r w:rsidRPr="000F4C0A">
        <w:rPr>
          <w:rFonts w:asciiTheme="minorHAnsi" w:eastAsia="Calibri" w:hAnsiTheme="minorHAnsi" w:cstheme="minorHAnsi"/>
        </w:rPr>
        <w:t>All amounts are in US$</w:t>
      </w:r>
      <w:r w:rsidR="00E66FD4" w:rsidRPr="000F4C0A">
        <w:rPr>
          <w:rFonts w:asciiTheme="minorHAnsi" w:eastAsia="Calibri" w:hAnsiTheme="minorHAnsi" w:cstheme="minorHAnsi"/>
        </w:rPr>
        <w:t>/EUR</w:t>
      </w:r>
      <w:r w:rsidRPr="000F4C0A">
        <w:rPr>
          <w:rFonts w:asciiTheme="minorHAnsi" w:eastAsia="Calibri" w:hAnsiTheme="minorHAnsi" w:cstheme="minorHAnsi"/>
        </w:rPr>
        <w:t xml:space="preserve"> </w:t>
      </w:r>
    </w:p>
    <w:p w14:paraId="2F533383" w14:textId="77777777" w:rsidR="002D4144" w:rsidRPr="000F4C0A" w:rsidRDefault="002D4144" w:rsidP="002D4144">
      <w:pPr>
        <w:spacing w:before="0" w:after="120" w:line="240" w:lineRule="auto"/>
        <w:rPr>
          <w:rFonts w:asciiTheme="minorHAnsi" w:eastAsia="Calibri" w:hAnsiTheme="minorHAnsi" w:cstheme="minorHAnsi"/>
          <w:b/>
        </w:rPr>
      </w:pPr>
    </w:p>
    <w:p w14:paraId="25EBE775" w14:textId="77777777" w:rsidR="002D4144" w:rsidRPr="000F4C0A" w:rsidRDefault="002D4144" w:rsidP="002D4144">
      <w:pPr>
        <w:spacing w:before="0" w:after="120" w:line="240" w:lineRule="auto"/>
        <w:rPr>
          <w:rFonts w:asciiTheme="minorHAnsi" w:eastAsia="Calibri" w:hAnsiTheme="minorHAnsi" w:cstheme="minorHAnsi"/>
          <w:b/>
        </w:rPr>
      </w:pPr>
      <w:r w:rsidRPr="000F4C0A">
        <w:rPr>
          <w:rFonts w:asciiTheme="minorHAnsi" w:eastAsia="Calibri" w:hAnsiTheme="minorHAnsi" w:cstheme="minorHAnsi"/>
          <w:b/>
        </w:rPr>
        <w:t>Note 1: Basis of accounting</w:t>
      </w:r>
    </w:p>
    <w:p w14:paraId="661B3630" w14:textId="230D9896" w:rsidR="002D4144" w:rsidRPr="000F4C0A" w:rsidRDefault="002D4144" w:rsidP="002D4144">
      <w:pPr>
        <w:spacing w:before="0" w:after="0" w:line="240" w:lineRule="auto"/>
        <w:rPr>
          <w:rFonts w:asciiTheme="minorHAnsi" w:eastAsia="Calibri" w:hAnsiTheme="minorHAnsi" w:cstheme="minorHAnsi"/>
        </w:rPr>
      </w:pPr>
      <w:r w:rsidRPr="000F4C0A">
        <w:rPr>
          <w:rFonts w:asciiTheme="minorHAnsi" w:eastAsia="Calibri" w:hAnsiTheme="minorHAnsi" w:cstheme="minorHAnsi"/>
        </w:rPr>
        <w:t xml:space="preserve">The Financial </w:t>
      </w:r>
      <w:r w:rsidR="007339B8" w:rsidRPr="000F4C0A">
        <w:rPr>
          <w:rFonts w:asciiTheme="minorHAnsi" w:eastAsia="Calibri" w:hAnsiTheme="minorHAnsi" w:cstheme="minorHAnsi"/>
        </w:rPr>
        <w:t>Statements are</w:t>
      </w:r>
      <w:r w:rsidRPr="000F4C0A">
        <w:rPr>
          <w:rFonts w:asciiTheme="minorHAnsi" w:eastAsia="Calibri" w:hAnsiTheme="minorHAnsi" w:cstheme="minorHAnsi"/>
        </w:rPr>
        <w:t xml:space="preserve"> prepared on a cash receipts and disbursements basis. A column on commitments or outstanding payables has been added as required by the </w:t>
      </w:r>
      <w:r w:rsidR="009D2A5D" w:rsidRPr="000F4C0A">
        <w:rPr>
          <w:rFonts w:asciiTheme="minorHAnsi" w:eastAsia="Calibri" w:hAnsiTheme="minorHAnsi" w:cstheme="minorHAnsi"/>
        </w:rPr>
        <w:t xml:space="preserve">Auditing </w:t>
      </w:r>
      <w:r w:rsidRPr="000F4C0A">
        <w:rPr>
          <w:rFonts w:asciiTheme="minorHAnsi" w:eastAsia="Calibri" w:hAnsiTheme="minorHAnsi" w:cstheme="minorHAnsi"/>
        </w:rPr>
        <w:t>guidelines.</w:t>
      </w:r>
    </w:p>
    <w:p w14:paraId="3CFAC29A" w14:textId="77777777" w:rsidR="002D4144" w:rsidRPr="000F4C0A" w:rsidRDefault="002D4144" w:rsidP="002D4144">
      <w:pPr>
        <w:spacing w:before="0" w:after="0" w:line="240" w:lineRule="auto"/>
        <w:rPr>
          <w:rFonts w:asciiTheme="minorHAnsi" w:eastAsia="Calibri" w:hAnsiTheme="minorHAnsi" w:cstheme="minorHAnsi"/>
        </w:rPr>
      </w:pPr>
    </w:p>
    <w:p w14:paraId="7B086EC0" w14:textId="77777777" w:rsidR="002D4144" w:rsidRPr="000F4C0A" w:rsidRDefault="002D4144" w:rsidP="002D4144">
      <w:pPr>
        <w:spacing w:before="0" w:after="120" w:line="240" w:lineRule="auto"/>
        <w:rPr>
          <w:rFonts w:asciiTheme="minorHAnsi" w:eastAsia="Calibri" w:hAnsiTheme="minorHAnsi" w:cstheme="minorHAnsi"/>
          <w:b/>
        </w:rPr>
      </w:pPr>
      <w:r w:rsidRPr="000F4C0A">
        <w:rPr>
          <w:rFonts w:asciiTheme="minorHAnsi" w:eastAsia="Calibri" w:hAnsiTheme="minorHAnsi" w:cstheme="minorHAnsi"/>
          <w:b/>
        </w:rPr>
        <w:t>Note 2: Disbursements/Receipts</w:t>
      </w:r>
    </w:p>
    <w:p w14:paraId="0D8DAFAB" w14:textId="77777777" w:rsidR="002D4144" w:rsidRPr="000F4C0A" w:rsidRDefault="002D4144" w:rsidP="002D4144">
      <w:pPr>
        <w:spacing w:before="0" w:after="0" w:line="240" w:lineRule="auto"/>
        <w:rPr>
          <w:rFonts w:asciiTheme="minorHAnsi" w:eastAsia="Calibri" w:hAnsiTheme="minorHAnsi" w:cstheme="minorHAnsi"/>
        </w:rPr>
      </w:pPr>
      <w:r w:rsidRPr="000F4C0A">
        <w:rPr>
          <w:rFonts w:asciiTheme="minorHAnsi" w:eastAsia="Calibri" w:hAnsiTheme="minorHAnsi" w:cstheme="minorHAnsi"/>
        </w:rPr>
        <w:t>Receipts comprises amounts advanced and reimbursed by the Global Fund under the grant agreement during the period [</w:t>
      </w:r>
      <w:r w:rsidRPr="000F4C0A">
        <w:rPr>
          <w:rFonts w:asciiTheme="minorHAnsi" w:eastAsia="Calibri" w:hAnsiTheme="minorHAnsi" w:cstheme="minorHAnsi"/>
          <w:i/>
        </w:rPr>
        <w:t xml:space="preserve">January 1, </w:t>
      </w:r>
      <w:proofErr w:type="gramStart"/>
      <w:r w:rsidRPr="000F4C0A">
        <w:rPr>
          <w:rFonts w:asciiTheme="minorHAnsi" w:eastAsia="Calibri" w:hAnsiTheme="minorHAnsi" w:cstheme="minorHAnsi"/>
          <w:i/>
        </w:rPr>
        <w:t>2019</w:t>
      </w:r>
      <w:proofErr w:type="gramEnd"/>
      <w:r w:rsidRPr="000F4C0A">
        <w:rPr>
          <w:rFonts w:asciiTheme="minorHAnsi" w:eastAsia="Calibri" w:hAnsiTheme="minorHAnsi" w:cstheme="minorHAnsi"/>
          <w:i/>
        </w:rPr>
        <w:t xml:space="preserve"> to December 31,</w:t>
      </w:r>
      <w:r w:rsidRPr="000F4C0A">
        <w:rPr>
          <w:rFonts w:asciiTheme="minorHAnsi" w:eastAsia="Calibri" w:hAnsiTheme="minorHAnsi" w:cstheme="minorHAnsi"/>
        </w:rPr>
        <w:t xml:space="preserve"> 2019] to the Principal Recipient and to third parties. Receipts from Global Fund were in United States Dollars.</w:t>
      </w:r>
    </w:p>
    <w:p w14:paraId="0F98E69A" w14:textId="77777777" w:rsidR="002D4144" w:rsidRPr="000F4C0A" w:rsidRDefault="002D4144" w:rsidP="002D4144">
      <w:pPr>
        <w:spacing w:before="0" w:after="0" w:line="240" w:lineRule="auto"/>
        <w:rPr>
          <w:rFonts w:asciiTheme="minorHAnsi" w:eastAsia="Calibri" w:hAnsiTheme="minorHAnsi" w:cstheme="minorHAnsi"/>
        </w:rPr>
      </w:pPr>
    </w:p>
    <w:p w14:paraId="77D34D40" w14:textId="77777777" w:rsidR="002D4144" w:rsidRPr="000F4C0A" w:rsidRDefault="002D4144" w:rsidP="002D4144">
      <w:pPr>
        <w:spacing w:before="0" w:after="120" w:line="240" w:lineRule="auto"/>
        <w:rPr>
          <w:rFonts w:asciiTheme="minorHAnsi" w:eastAsia="Calibri" w:hAnsiTheme="minorHAnsi" w:cstheme="minorHAnsi"/>
          <w:b/>
        </w:rPr>
      </w:pPr>
      <w:r w:rsidRPr="000F4C0A">
        <w:rPr>
          <w:rFonts w:asciiTheme="minorHAnsi" w:eastAsia="Calibri" w:hAnsiTheme="minorHAnsi" w:cstheme="minorHAnsi"/>
          <w:b/>
        </w:rPr>
        <w:t xml:space="preserve">Note 3: </w:t>
      </w:r>
    </w:p>
    <w:p w14:paraId="00479002" w14:textId="77777777" w:rsidR="002D4144" w:rsidRPr="000F4C0A" w:rsidRDefault="002D4144" w:rsidP="002D4144">
      <w:pPr>
        <w:spacing w:before="0" w:after="0" w:line="240" w:lineRule="auto"/>
        <w:rPr>
          <w:rFonts w:asciiTheme="minorHAnsi" w:eastAsia="Calibri" w:hAnsiTheme="minorHAnsi" w:cstheme="minorHAnsi"/>
        </w:rPr>
      </w:pPr>
      <w:r w:rsidRPr="000F4C0A">
        <w:rPr>
          <w:rFonts w:asciiTheme="minorHAnsi" w:eastAsia="Calibri" w:hAnsiTheme="minorHAnsi" w:cstheme="minorHAnsi"/>
        </w:rPr>
        <w:t xml:space="preserve">Expenditure represents amounts disbursed and costs incurred denominated in </w:t>
      </w:r>
      <w:proofErr w:type="spellStart"/>
      <w:r w:rsidRPr="000F4C0A">
        <w:rPr>
          <w:rFonts w:asciiTheme="minorHAnsi" w:eastAsia="Calibri" w:hAnsiTheme="minorHAnsi" w:cstheme="minorHAnsi"/>
        </w:rPr>
        <w:t>Ficticia</w:t>
      </w:r>
      <w:proofErr w:type="spellEnd"/>
      <w:r w:rsidRPr="000F4C0A">
        <w:rPr>
          <w:rFonts w:asciiTheme="minorHAnsi" w:eastAsia="Calibri" w:hAnsiTheme="minorHAnsi" w:cstheme="minorHAnsi"/>
        </w:rPr>
        <w:t xml:space="preserve"> Francs (FHF).</w:t>
      </w:r>
    </w:p>
    <w:p w14:paraId="546C44AA" w14:textId="77777777" w:rsidR="002D4144" w:rsidRPr="000F4C0A" w:rsidRDefault="002D4144" w:rsidP="002D4144">
      <w:pPr>
        <w:spacing w:before="0" w:after="0" w:line="240" w:lineRule="auto"/>
        <w:rPr>
          <w:rFonts w:asciiTheme="minorHAnsi" w:eastAsia="Calibri" w:hAnsiTheme="minorHAnsi" w:cstheme="minorHAnsi"/>
        </w:rPr>
      </w:pPr>
    </w:p>
    <w:p w14:paraId="5893007B" w14:textId="77777777" w:rsidR="002D4144" w:rsidRPr="000F4C0A" w:rsidRDefault="002D4144" w:rsidP="002D4144">
      <w:pPr>
        <w:spacing w:before="0" w:after="120" w:line="240" w:lineRule="auto"/>
        <w:rPr>
          <w:rFonts w:asciiTheme="minorHAnsi" w:eastAsia="Calibri" w:hAnsiTheme="minorHAnsi" w:cstheme="minorHAnsi"/>
          <w:b/>
        </w:rPr>
      </w:pPr>
      <w:r w:rsidRPr="000F4C0A">
        <w:rPr>
          <w:rFonts w:asciiTheme="minorHAnsi" w:eastAsia="Calibri" w:hAnsiTheme="minorHAnsi" w:cstheme="minorHAnsi"/>
          <w:b/>
        </w:rPr>
        <w:t xml:space="preserve">Note 4: </w:t>
      </w:r>
    </w:p>
    <w:p w14:paraId="1A8644EE" w14:textId="77777777" w:rsidR="002D4144" w:rsidRPr="000F4C0A" w:rsidRDefault="002D4144" w:rsidP="002D4144">
      <w:pPr>
        <w:spacing w:before="0" w:after="0" w:line="240" w:lineRule="auto"/>
        <w:rPr>
          <w:rFonts w:asciiTheme="minorHAnsi" w:eastAsia="Calibri" w:hAnsiTheme="minorHAnsi" w:cstheme="minorHAnsi"/>
        </w:rPr>
      </w:pPr>
      <w:r w:rsidRPr="000F4C0A">
        <w:rPr>
          <w:rFonts w:asciiTheme="minorHAnsi" w:eastAsia="Calibri" w:hAnsiTheme="minorHAnsi" w:cstheme="minorHAnsi"/>
        </w:rPr>
        <w:t xml:space="preserve">Transactions in </w:t>
      </w:r>
      <w:proofErr w:type="spellStart"/>
      <w:r w:rsidRPr="000F4C0A">
        <w:rPr>
          <w:rFonts w:asciiTheme="minorHAnsi" w:eastAsia="Calibri" w:hAnsiTheme="minorHAnsi" w:cstheme="minorHAnsi"/>
        </w:rPr>
        <w:t>Ficticia</w:t>
      </w:r>
      <w:proofErr w:type="spellEnd"/>
      <w:r w:rsidRPr="000F4C0A">
        <w:rPr>
          <w:rFonts w:asciiTheme="minorHAnsi" w:eastAsia="Calibri" w:hAnsiTheme="minorHAnsi" w:cstheme="minorHAnsi"/>
        </w:rPr>
        <w:t xml:space="preserve"> Francs are translated to US dollars at the exchange rate applicable at the time funds received from Global Fund were converted to local currency. </w:t>
      </w:r>
      <w:proofErr w:type="gramStart"/>
      <w:r w:rsidRPr="000F4C0A">
        <w:rPr>
          <w:rFonts w:asciiTheme="minorHAnsi" w:eastAsia="Calibri" w:hAnsiTheme="minorHAnsi" w:cstheme="minorHAnsi"/>
        </w:rPr>
        <w:t>For the purpose of</w:t>
      </w:r>
      <w:proofErr w:type="gramEnd"/>
      <w:r w:rsidRPr="000F4C0A">
        <w:rPr>
          <w:rFonts w:asciiTheme="minorHAnsi" w:eastAsia="Calibri" w:hAnsiTheme="minorHAnsi" w:cstheme="minorHAnsi"/>
        </w:rPr>
        <w:t xml:space="preserve"> this report, balances denominated in </w:t>
      </w:r>
      <w:proofErr w:type="spellStart"/>
      <w:r w:rsidRPr="000F4C0A">
        <w:rPr>
          <w:rFonts w:asciiTheme="minorHAnsi" w:eastAsia="Calibri" w:hAnsiTheme="minorHAnsi" w:cstheme="minorHAnsi"/>
        </w:rPr>
        <w:t>Ficticia</w:t>
      </w:r>
      <w:proofErr w:type="spellEnd"/>
      <w:r w:rsidRPr="000F4C0A">
        <w:rPr>
          <w:rFonts w:asciiTheme="minorHAnsi" w:eastAsia="Calibri" w:hAnsiTheme="minorHAnsi" w:cstheme="minorHAnsi"/>
        </w:rPr>
        <w:t xml:space="preserve"> Francs have been translated to US dollars based on the average exchange rate applied by the Ministry of Health during the period which stood at FHF xx to the US dollar.</w:t>
      </w:r>
    </w:p>
    <w:p w14:paraId="2C0F1490" w14:textId="77777777" w:rsidR="002D4144" w:rsidRPr="000F4C0A" w:rsidRDefault="002D4144" w:rsidP="002D4144">
      <w:pPr>
        <w:spacing w:before="0" w:after="0" w:line="240" w:lineRule="auto"/>
        <w:rPr>
          <w:rFonts w:asciiTheme="minorHAnsi" w:eastAsia="Calibri" w:hAnsiTheme="minorHAnsi" w:cstheme="minorHAnsi"/>
        </w:rPr>
      </w:pPr>
    </w:p>
    <w:p w14:paraId="59949155" w14:textId="77777777" w:rsidR="002D4144" w:rsidRPr="000F4C0A" w:rsidRDefault="002D4144" w:rsidP="002D4144">
      <w:pPr>
        <w:spacing w:before="0" w:after="120" w:line="240" w:lineRule="auto"/>
        <w:rPr>
          <w:rFonts w:asciiTheme="minorHAnsi" w:eastAsia="Calibri" w:hAnsiTheme="minorHAnsi" w:cstheme="minorHAnsi"/>
          <w:b/>
        </w:rPr>
      </w:pPr>
      <w:r w:rsidRPr="000F4C0A">
        <w:rPr>
          <w:rFonts w:asciiTheme="minorHAnsi" w:eastAsia="Calibri" w:hAnsiTheme="minorHAnsi" w:cstheme="minorHAnsi"/>
          <w:b/>
        </w:rPr>
        <w:t>Note 5: Receipts from Global Fund</w:t>
      </w:r>
    </w:p>
    <w:p w14:paraId="33984C7C" w14:textId="77777777" w:rsidR="002D4144" w:rsidRPr="000F4C0A" w:rsidRDefault="002D4144" w:rsidP="002D4144">
      <w:pPr>
        <w:spacing w:before="0" w:after="120" w:line="240" w:lineRule="auto"/>
        <w:rPr>
          <w:rFonts w:asciiTheme="minorHAnsi" w:eastAsia="Calibri" w:hAnsiTheme="minorHAnsi" w:cstheme="minorHAnsi"/>
          <w:b/>
        </w:rPr>
      </w:pPr>
    </w:p>
    <w:tbl>
      <w:tblPr>
        <w:tblStyle w:val="TableGrid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2858"/>
        <w:gridCol w:w="1733"/>
        <w:gridCol w:w="2339"/>
      </w:tblGrid>
      <w:tr w:rsidR="008F1DCA" w:rsidRPr="000F4C0A" w14:paraId="25672E2F" w14:textId="77777777" w:rsidTr="00F01533">
        <w:trPr>
          <w:trHeight w:val="300"/>
        </w:trPr>
        <w:tc>
          <w:tcPr>
            <w:tcW w:w="2430" w:type="dxa"/>
            <w:vMerge w:val="restart"/>
            <w:hideMark/>
          </w:tcPr>
          <w:p w14:paraId="74BB0C62" w14:textId="77777777" w:rsidR="002D4144" w:rsidRPr="000F4C0A" w:rsidRDefault="002D4144" w:rsidP="002D4144">
            <w:pPr>
              <w:spacing w:after="120" w:line="240" w:lineRule="atLeast"/>
              <w:rPr>
                <w:rFonts w:asciiTheme="minorHAnsi" w:eastAsia="Calibri" w:hAnsiTheme="minorHAnsi" w:cstheme="minorHAnsi"/>
                <w:b/>
                <w:bCs/>
                <w:lang w:val="en-GB"/>
              </w:rPr>
            </w:pPr>
            <w:r w:rsidRPr="000F4C0A">
              <w:rPr>
                <w:rFonts w:asciiTheme="minorHAnsi" w:eastAsia="Calibri" w:hAnsiTheme="minorHAnsi" w:cstheme="minorHAnsi"/>
                <w:b/>
                <w:bCs/>
                <w:lang w:val="en-GB"/>
              </w:rPr>
              <w:t>Description</w:t>
            </w:r>
          </w:p>
        </w:tc>
        <w:tc>
          <w:tcPr>
            <w:tcW w:w="2858" w:type="dxa"/>
            <w:vMerge w:val="restart"/>
            <w:hideMark/>
          </w:tcPr>
          <w:p w14:paraId="46D6F58D" w14:textId="77777777" w:rsidR="002D4144" w:rsidRPr="000F4C0A" w:rsidRDefault="002D4144" w:rsidP="002D4144">
            <w:pPr>
              <w:spacing w:after="120" w:line="240" w:lineRule="atLeast"/>
              <w:jc w:val="right"/>
              <w:rPr>
                <w:rFonts w:asciiTheme="minorHAnsi" w:eastAsia="Calibri" w:hAnsiTheme="minorHAnsi" w:cstheme="minorHAnsi"/>
                <w:b/>
                <w:bCs/>
                <w:lang w:val="en-GB"/>
              </w:rPr>
            </w:pPr>
            <w:r w:rsidRPr="000F4C0A">
              <w:rPr>
                <w:rFonts w:asciiTheme="minorHAnsi" w:eastAsia="Calibri" w:hAnsiTheme="minorHAnsi" w:cstheme="minorHAnsi"/>
                <w:b/>
                <w:bCs/>
                <w:lang w:val="en-GB"/>
              </w:rPr>
              <w:t>Current period US$</w:t>
            </w:r>
          </w:p>
        </w:tc>
        <w:tc>
          <w:tcPr>
            <w:tcW w:w="1733" w:type="dxa"/>
            <w:hideMark/>
          </w:tcPr>
          <w:p w14:paraId="3F96F611" w14:textId="77777777" w:rsidR="002D4144" w:rsidRPr="000F4C0A" w:rsidRDefault="002D4144" w:rsidP="002D4144">
            <w:pPr>
              <w:spacing w:after="120" w:line="240" w:lineRule="atLeast"/>
              <w:jc w:val="right"/>
              <w:rPr>
                <w:rFonts w:asciiTheme="minorHAnsi" w:eastAsia="Calibri" w:hAnsiTheme="minorHAnsi" w:cstheme="minorHAnsi"/>
                <w:b/>
                <w:bCs/>
                <w:lang w:val="en-GB"/>
              </w:rPr>
            </w:pPr>
            <w:r w:rsidRPr="000F4C0A">
              <w:rPr>
                <w:rFonts w:asciiTheme="minorHAnsi" w:eastAsia="Calibri" w:hAnsiTheme="minorHAnsi" w:cstheme="minorHAnsi"/>
                <w:b/>
                <w:bCs/>
                <w:lang w:val="en-GB"/>
              </w:rPr>
              <w:t>Prior period US$</w:t>
            </w:r>
          </w:p>
        </w:tc>
        <w:tc>
          <w:tcPr>
            <w:tcW w:w="2339" w:type="dxa"/>
            <w:vMerge w:val="restart"/>
            <w:hideMark/>
          </w:tcPr>
          <w:p w14:paraId="1D6ACDD5" w14:textId="77777777" w:rsidR="002D4144" w:rsidRPr="000F4C0A" w:rsidRDefault="002D4144" w:rsidP="002D4144">
            <w:pPr>
              <w:spacing w:after="120" w:line="240" w:lineRule="atLeast"/>
              <w:jc w:val="right"/>
              <w:rPr>
                <w:rFonts w:asciiTheme="minorHAnsi" w:eastAsia="Calibri" w:hAnsiTheme="minorHAnsi" w:cstheme="minorHAnsi"/>
                <w:b/>
                <w:bCs/>
                <w:lang w:val="en-GB"/>
              </w:rPr>
            </w:pPr>
            <w:r w:rsidRPr="000F4C0A">
              <w:rPr>
                <w:rFonts w:asciiTheme="minorHAnsi" w:eastAsia="Calibri" w:hAnsiTheme="minorHAnsi" w:cstheme="minorHAnsi"/>
                <w:b/>
                <w:bCs/>
                <w:lang w:val="en-GB"/>
              </w:rPr>
              <w:t>Cumulative US$</w:t>
            </w:r>
          </w:p>
        </w:tc>
      </w:tr>
      <w:tr w:rsidR="008F1DCA" w:rsidRPr="000F4C0A" w14:paraId="4FA8392B" w14:textId="77777777" w:rsidTr="00F01533">
        <w:trPr>
          <w:trHeight w:val="300"/>
        </w:trPr>
        <w:tc>
          <w:tcPr>
            <w:tcW w:w="2430" w:type="dxa"/>
            <w:vMerge/>
            <w:hideMark/>
          </w:tcPr>
          <w:p w14:paraId="026397B2" w14:textId="77777777" w:rsidR="002D4144" w:rsidRPr="000F4C0A" w:rsidRDefault="002D4144" w:rsidP="002D4144">
            <w:pPr>
              <w:spacing w:after="120" w:line="240" w:lineRule="atLeast"/>
              <w:rPr>
                <w:rFonts w:asciiTheme="minorHAnsi" w:eastAsia="Calibri" w:hAnsiTheme="minorHAnsi" w:cstheme="minorHAnsi"/>
                <w:b/>
                <w:bCs/>
                <w:lang w:val="en-GB"/>
              </w:rPr>
            </w:pPr>
          </w:p>
        </w:tc>
        <w:tc>
          <w:tcPr>
            <w:tcW w:w="2858" w:type="dxa"/>
            <w:vMerge/>
            <w:hideMark/>
          </w:tcPr>
          <w:p w14:paraId="41BF3A3E" w14:textId="77777777" w:rsidR="002D4144" w:rsidRPr="000F4C0A" w:rsidRDefault="002D4144" w:rsidP="002D4144">
            <w:pPr>
              <w:spacing w:after="120" w:line="240" w:lineRule="atLeast"/>
              <w:rPr>
                <w:rFonts w:asciiTheme="minorHAnsi" w:eastAsia="Calibri" w:hAnsiTheme="minorHAnsi" w:cstheme="minorHAnsi"/>
                <w:b/>
                <w:bCs/>
                <w:lang w:val="en-GB"/>
              </w:rPr>
            </w:pPr>
          </w:p>
        </w:tc>
        <w:tc>
          <w:tcPr>
            <w:tcW w:w="1733" w:type="dxa"/>
            <w:hideMark/>
          </w:tcPr>
          <w:p w14:paraId="602A274D" w14:textId="77777777" w:rsidR="002D4144" w:rsidRPr="000F4C0A" w:rsidRDefault="002D4144" w:rsidP="002D4144">
            <w:pPr>
              <w:spacing w:after="120" w:line="240" w:lineRule="atLeast"/>
              <w:rPr>
                <w:rFonts w:asciiTheme="minorHAnsi" w:eastAsia="Calibri" w:hAnsiTheme="minorHAnsi" w:cstheme="minorHAnsi"/>
                <w:b/>
                <w:bCs/>
                <w:lang w:val="en-GB"/>
              </w:rPr>
            </w:pPr>
          </w:p>
        </w:tc>
        <w:tc>
          <w:tcPr>
            <w:tcW w:w="2339" w:type="dxa"/>
            <w:vMerge/>
            <w:hideMark/>
          </w:tcPr>
          <w:p w14:paraId="4C32B074" w14:textId="77777777" w:rsidR="002D4144" w:rsidRPr="000F4C0A" w:rsidRDefault="002D4144" w:rsidP="002D4144">
            <w:pPr>
              <w:spacing w:after="120" w:line="240" w:lineRule="atLeast"/>
              <w:rPr>
                <w:rFonts w:asciiTheme="minorHAnsi" w:eastAsia="Calibri" w:hAnsiTheme="minorHAnsi" w:cstheme="minorHAnsi"/>
                <w:b/>
                <w:bCs/>
                <w:lang w:val="en-GB"/>
              </w:rPr>
            </w:pPr>
          </w:p>
        </w:tc>
      </w:tr>
      <w:tr w:rsidR="008F1DCA" w:rsidRPr="000F4C0A" w14:paraId="0240FFEA" w14:textId="77777777" w:rsidTr="00F01533">
        <w:trPr>
          <w:trHeight w:val="300"/>
        </w:trPr>
        <w:tc>
          <w:tcPr>
            <w:tcW w:w="2430" w:type="dxa"/>
            <w:hideMark/>
          </w:tcPr>
          <w:p w14:paraId="03A5F719" w14:textId="77777777" w:rsidR="002D4144" w:rsidRPr="000F4C0A" w:rsidRDefault="002D4144" w:rsidP="002D4144">
            <w:pPr>
              <w:spacing w:after="120" w:line="240" w:lineRule="atLeast"/>
              <w:rPr>
                <w:rFonts w:asciiTheme="minorHAnsi" w:eastAsia="Calibri" w:hAnsiTheme="minorHAnsi" w:cstheme="minorHAnsi"/>
                <w:lang w:val="en-GB"/>
              </w:rPr>
            </w:pPr>
            <w:r w:rsidRPr="000F4C0A">
              <w:rPr>
                <w:rFonts w:asciiTheme="minorHAnsi" w:eastAsia="Calibri" w:hAnsiTheme="minorHAnsi" w:cstheme="minorHAnsi"/>
                <w:lang w:val="en-GB"/>
              </w:rPr>
              <w:t>Disbursement 1</w:t>
            </w:r>
          </w:p>
        </w:tc>
        <w:tc>
          <w:tcPr>
            <w:tcW w:w="2858" w:type="dxa"/>
            <w:hideMark/>
          </w:tcPr>
          <w:p w14:paraId="110530B5" w14:textId="77777777" w:rsidR="002D4144" w:rsidRPr="000F4C0A" w:rsidRDefault="002D4144" w:rsidP="002D4144">
            <w:pPr>
              <w:spacing w:after="120" w:line="240" w:lineRule="atLeast"/>
              <w:jc w:val="right"/>
              <w:rPr>
                <w:rFonts w:asciiTheme="minorHAnsi" w:eastAsia="Calibri" w:hAnsiTheme="minorHAnsi" w:cstheme="minorHAnsi"/>
                <w:lang w:val="en-GB"/>
              </w:rPr>
            </w:pPr>
            <w:r w:rsidRPr="000F4C0A">
              <w:rPr>
                <w:rFonts w:asciiTheme="minorHAnsi" w:eastAsia="Calibri" w:hAnsiTheme="minorHAnsi" w:cstheme="minorHAnsi"/>
                <w:lang w:val="en-GB"/>
              </w:rPr>
              <w:t>2,030,908</w:t>
            </w:r>
          </w:p>
        </w:tc>
        <w:tc>
          <w:tcPr>
            <w:tcW w:w="1733" w:type="dxa"/>
            <w:hideMark/>
          </w:tcPr>
          <w:p w14:paraId="0F2A5331" w14:textId="77777777" w:rsidR="002D4144" w:rsidRPr="000F4C0A" w:rsidRDefault="002D4144" w:rsidP="002D4144">
            <w:pPr>
              <w:spacing w:after="120" w:line="240" w:lineRule="atLeast"/>
              <w:jc w:val="right"/>
              <w:rPr>
                <w:rFonts w:asciiTheme="minorHAnsi" w:eastAsia="Calibri" w:hAnsiTheme="minorHAnsi" w:cstheme="minorHAnsi"/>
                <w:lang w:val="en-GB"/>
              </w:rPr>
            </w:pPr>
          </w:p>
        </w:tc>
        <w:tc>
          <w:tcPr>
            <w:tcW w:w="2339" w:type="dxa"/>
            <w:hideMark/>
          </w:tcPr>
          <w:p w14:paraId="65C6448F" w14:textId="77777777" w:rsidR="002D4144" w:rsidRPr="000F4C0A" w:rsidRDefault="002D4144" w:rsidP="002D4144">
            <w:pPr>
              <w:spacing w:after="120" w:line="240" w:lineRule="atLeast"/>
              <w:jc w:val="right"/>
              <w:rPr>
                <w:rFonts w:asciiTheme="minorHAnsi" w:eastAsia="Calibri" w:hAnsiTheme="minorHAnsi" w:cstheme="minorHAnsi"/>
                <w:lang w:val="en-GB"/>
              </w:rPr>
            </w:pPr>
            <w:r w:rsidRPr="000F4C0A">
              <w:rPr>
                <w:rFonts w:asciiTheme="minorHAnsi" w:eastAsia="Calibri" w:hAnsiTheme="minorHAnsi" w:cstheme="minorHAnsi"/>
                <w:lang w:val="en-GB"/>
              </w:rPr>
              <w:t>2,030,908</w:t>
            </w:r>
          </w:p>
        </w:tc>
      </w:tr>
      <w:tr w:rsidR="008F1DCA" w:rsidRPr="000F4C0A" w14:paraId="6622C34C" w14:textId="77777777" w:rsidTr="00F01533">
        <w:trPr>
          <w:trHeight w:val="300"/>
        </w:trPr>
        <w:tc>
          <w:tcPr>
            <w:tcW w:w="2430" w:type="dxa"/>
            <w:hideMark/>
          </w:tcPr>
          <w:p w14:paraId="12A65EF2" w14:textId="77777777" w:rsidR="002D4144" w:rsidRPr="000F4C0A" w:rsidRDefault="002D4144" w:rsidP="002D4144">
            <w:pPr>
              <w:spacing w:after="120" w:line="240" w:lineRule="atLeast"/>
              <w:rPr>
                <w:rFonts w:asciiTheme="minorHAnsi" w:eastAsia="Calibri" w:hAnsiTheme="minorHAnsi" w:cstheme="minorHAnsi"/>
                <w:lang w:val="en-GB"/>
              </w:rPr>
            </w:pPr>
            <w:r w:rsidRPr="000F4C0A">
              <w:rPr>
                <w:rFonts w:asciiTheme="minorHAnsi" w:eastAsia="Calibri" w:hAnsiTheme="minorHAnsi" w:cstheme="minorHAnsi"/>
                <w:lang w:val="en-GB"/>
              </w:rPr>
              <w:t>Disbursement 2</w:t>
            </w:r>
          </w:p>
        </w:tc>
        <w:tc>
          <w:tcPr>
            <w:tcW w:w="2858" w:type="dxa"/>
            <w:hideMark/>
          </w:tcPr>
          <w:p w14:paraId="13952078" w14:textId="77777777" w:rsidR="002D4144" w:rsidRPr="000F4C0A" w:rsidRDefault="002D4144" w:rsidP="002D4144">
            <w:pPr>
              <w:spacing w:after="120" w:line="240" w:lineRule="atLeast"/>
              <w:jc w:val="right"/>
              <w:rPr>
                <w:rFonts w:asciiTheme="minorHAnsi" w:eastAsia="Calibri" w:hAnsiTheme="minorHAnsi" w:cstheme="minorHAnsi"/>
                <w:lang w:val="en-GB"/>
              </w:rPr>
            </w:pPr>
            <w:r w:rsidRPr="000F4C0A">
              <w:rPr>
                <w:rFonts w:asciiTheme="minorHAnsi" w:eastAsia="Calibri" w:hAnsiTheme="minorHAnsi" w:cstheme="minorHAnsi"/>
                <w:lang w:val="en-GB"/>
              </w:rPr>
              <w:t>4,415,108</w:t>
            </w:r>
          </w:p>
        </w:tc>
        <w:tc>
          <w:tcPr>
            <w:tcW w:w="1733" w:type="dxa"/>
            <w:hideMark/>
          </w:tcPr>
          <w:p w14:paraId="5B0B48B3" w14:textId="77777777" w:rsidR="002D4144" w:rsidRPr="000F4C0A" w:rsidRDefault="002D4144" w:rsidP="002D4144">
            <w:pPr>
              <w:spacing w:after="120" w:line="240" w:lineRule="atLeast"/>
              <w:jc w:val="right"/>
              <w:rPr>
                <w:rFonts w:asciiTheme="minorHAnsi" w:eastAsia="Calibri" w:hAnsiTheme="minorHAnsi" w:cstheme="minorHAnsi"/>
                <w:lang w:val="en-GB"/>
              </w:rPr>
            </w:pPr>
          </w:p>
        </w:tc>
        <w:tc>
          <w:tcPr>
            <w:tcW w:w="2339" w:type="dxa"/>
            <w:hideMark/>
          </w:tcPr>
          <w:p w14:paraId="5AF0E234" w14:textId="77777777" w:rsidR="002D4144" w:rsidRPr="000F4C0A" w:rsidRDefault="002D4144" w:rsidP="002D4144">
            <w:pPr>
              <w:spacing w:after="120" w:line="240" w:lineRule="atLeast"/>
              <w:jc w:val="right"/>
              <w:rPr>
                <w:rFonts w:asciiTheme="minorHAnsi" w:eastAsia="Calibri" w:hAnsiTheme="minorHAnsi" w:cstheme="minorHAnsi"/>
                <w:lang w:val="en-GB"/>
              </w:rPr>
            </w:pPr>
            <w:r w:rsidRPr="000F4C0A">
              <w:rPr>
                <w:rFonts w:asciiTheme="minorHAnsi" w:eastAsia="Calibri" w:hAnsiTheme="minorHAnsi" w:cstheme="minorHAnsi"/>
                <w:lang w:val="en-GB"/>
              </w:rPr>
              <w:t>4,415,108</w:t>
            </w:r>
          </w:p>
        </w:tc>
      </w:tr>
      <w:tr w:rsidR="008F1DCA" w:rsidRPr="000F4C0A" w14:paraId="4E0FCD6B" w14:textId="77777777" w:rsidTr="00F01533">
        <w:trPr>
          <w:trHeight w:val="300"/>
        </w:trPr>
        <w:tc>
          <w:tcPr>
            <w:tcW w:w="2430" w:type="dxa"/>
            <w:hideMark/>
          </w:tcPr>
          <w:p w14:paraId="5EAB35B7" w14:textId="77777777" w:rsidR="002D4144" w:rsidRPr="000F4C0A" w:rsidRDefault="002D4144" w:rsidP="002D4144">
            <w:pPr>
              <w:spacing w:after="120" w:line="240" w:lineRule="atLeast"/>
              <w:rPr>
                <w:rFonts w:asciiTheme="minorHAnsi" w:eastAsia="Calibri" w:hAnsiTheme="minorHAnsi" w:cstheme="minorHAnsi"/>
                <w:lang w:val="en-GB"/>
              </w:rPr>
            </w:pPr>
            <w:r w:rsidRPr="000F4C0A">
              <w:rPr>
                <w:rFonts w:asciiTheme="minorHAnsi" w:eastAsia="Calibri" w:hAnsiTheme="minorHAnsi" w:cstheme="minorHAnsi"/>
                <w:lang w:val="en-GB"/>
              </w:rPr>
              <w:t>Disbursement 3</w:t>
            </w:r>
          </w:p>
        </w:tc>
        <w:tc>
          <w:tcPr>
            <w:tcW w:w="2858" w:type="dxa"/>
            <w:hideMark/>
          </w:tcPr>
          <w:p w14:paraId="69389807" w14:textId="77777777" w:rsidR="002D4144" w:rsidRPr="000F4C0A" w:rsidRDefault="002D4144" w:rsidP="002D4144">
            <w:pPr>
              <w:spacing w:after="120" w:line="240" w:lineRule="atLeast"/>
              <w:jc w:val="right"/>
              <w:rPr>
                <w:rFonts w:asciiTheme="minorHAnsi" w:eastAsia="Calibri" w:hAnsiTheme="minorHAnsi" w:cstheme="minorHAnsi"/>
                <w:lang w:val="en-GB"/>
              </w:rPr>
            </w:pPr>
            <w:r w:rsidRPr="000F4C0A">
              <w:rPr>
                <w:rFonts w:asciiTheme="minorHAnsi" w:eastAsia="Calibri" w:hAnsiTheme="minorHAnsi" w:cstheme="minorHAnsi"/>
                <w:lang w:val="en-GB"/>
              </w:rPr>
              <w:t>8,253,984</w:t>
            </w:r>
          </w:p>
        </w:tc>
        <w:tc>
          <w:tcPr>
            <w:tcW w:w="1733" w:type="dxa"/>
            <w:hideMark/>
          </w:tcPr>
          <w:p w14:paraId="3B2D299F" w14:textId="77777777" w:rsidR="002D4144" w:rsidRPr="000F4C0A" w:rsidRDefault="002D4144" w:rsidP="002D4144">
            <w:pPr>
              <w:spacing w:after="120" w:line="240" w:lineRule="atLeast"/>
              <w:jc w:val="right"/>
              <w:rPr>
                <w:rFonts w:asciiTheme="minorHAnsi" w:eastAsia="Calibri" w:hAnsiTheme="minorHAnsi" w:cstheme="minorHAnsi"/>
                <w:lang w:val="en-GB"/>
              </w:rPr>
            </w:pPr>
          </w:p>
        </w:tc>
        <w:tc>
          <w:tcPr>
            <w:tcW w:w="2339" w:type="dxa"/>
            <w:hideMark/>
          </w:tcPr>
          <w:p w14:paraId="4EA293E0" w14:textId="77777777" w:rsidR="002D4144" w:rsidRPr="000F4C0A" w:rsidRDefault="002D4144" w:rsidP="002D4144">
            <w:pPr>
              <w:spacing w:after="120" w:line="240" w:lineRule="atLeast"/>
              <w:jc w:val="right"/>
              <w:rPr>
                <w:rFonts w:asciiTheme="minorHAnsi" w:eastAsia="Calibri" w:hAnsiTheme="minorHAnsi" w:cstheme="minorHAnsi"/>
                <w:lang w:val="en-GB"/>
              </w:rPr>
            </w:pPr>
            <w:r w:rsidRPr="000F4C0A">
              <w:rPr>
                <w:rFonts w:asciiTheme="minorHAnsi" w:eastAsia="Calibri" w:hAnsiTheme="minorHAnsi" w:cstheme="minorHAnsi"/>
                <w:lang w:val="en-GB"/>
              </w:rPr>
              <w:t>8,253,984</w:t>
            </w:r>
          </w:p>
        </w:tc>
      </w:tr>
      <w:tr w:rsidR="008F1DCA" w:rsidRPr="000F4C0A" w14:paraId="7F333BE8" w14:textId="77777777" w:rsidTr="00F01533">
        <w:trPr>
          <w:trHeight w:val="300"/>
        </w:trPr>
        <w:tc>
          <w:tcPr>
            <w:tcW w:w="2430" w:type="dxa"/>
            <w:hideMark/>
          </w:tcPr>
          <w:p w14:paraId="4F4861EE" w14:textId="77777777" w:rsidR="002D4144" w:rsidRPr="000F4C0A" w:rsidRDefault="002D4144" w:rsidP="002D4144">
            <w:pPr>
              <w:spacing w:after="120" w:line="240" w:lineRule="atLeast"/>
              <w:rPr>
                <w:rFonts w:asciiTheme="minorHAnsi" w:eastAsia="Calibri" w:hAnsiTheme="minorHAnsi" w:cstheme="minorHAnsi"/>
                <w:lang w:val="en-GB"/>
              </w:rPr>
            </w:pPr>
            <w:r w:rsidRPr="000F4C0A">
              <w:rPr>
                <w:rFonts w:asciiTheme="minorHAnsi" w:eastAsia="Calibri" w:hAnsiTheme="minorHAnsi" w:cstheme="minorHAnsi"/>
                <w:lang w:val="en-GB"/>
              </w:rPr>
              <w:t>Disbursements</w:t>
            </w:r>
          </w:p>
        </w:tc>
        <w:tc>
          <w:tcPr>
            <w:tcW w:w="2858" w:type="dxa"/>
            <w:hideMark/>
          </w:tcPr>
          <w:p w14:paraId="26E1BC0F" w14:textId="77777777" w:rsidR="002D4144" w:rsidRPr="000F4C0A" w:rsidRDefault="002D4144" w:rsidP="002D4144">
            <w:pPr>
              <w:spacing w:after="120" w:line="240" w:lineRule="atLeast"/>
              <w:jc w:val="right"/>
              <w:rPr>
                <w:rFonts w:asciiTheme="minorHAnsi" w:eastAsia="Calibri" w:hAnsiTheme="minorHAnsi" w:cstheme="minorHAnsi"/>
                <w:lang w:val="en-GB"/>
              </w:rPr>
            </w:pPr>
          </w:p>
        </w:tc>
        <w:tc>
          <w:tcPr>
            <w:tcW w:w="1733" w:type="dxa"/>
            <w:hideMark/>
          </w:tcPr>
          <w:p w14:paraId="3CF841B3" w14:textId="77777777" w:rsidR="002D4144" w:rsidRPr="000F4C0A" w:rsidRDefault="002D4144" w:rsidP="002D4144">
            <w:pPr>
              <w:spacing w:after="120" w:line="240" w:lineRule="atLeast"/>
              <w:jc w:val="right"/>
              <w:rPr>
                <w:rFonts w:asciiTheme="minorHAnsi" w:eastAsia="Calibri" w:hAnsiTheme="minorHAnsi" w:cstheme="minorHAnsi"/>
                <w:lang w:val="en-GB"/>
              </w:rPr>
            </w:pPr>
            <w:r w:rsidRPr="000F4C0A">
              <w:rPr>
                <w:rFonts w:asciiTheme="minorHAnsi" w:eastAsia="Calibri" w:hAnsiTheme="minorHAnsi" w:cstheme="minorHAnsi"/>
                <w:lang w:val="en-GB"/>
              </w:rPr>
              <w:t>12,260,000</w:t>
            </w:r>
          </w:p>
        </w:tc>
        <w:tc>
          <w:tcPr>
            <w:tcW w:w="2339" w:type="dxa"/>
            <w:hideMark/>
          </w:tcPr>
          <w:p w14:paraId="1AFD36FD" w14:textId="77777777" w:rsidR="002D4144" w:rsidRPr="000F4C0A" w:rsidRDefault="002D4144" w:rsidP="002D4144">
            <w:pPr>
              <w:spacing w:after="120" w:line="240" w:lineRule="atLeast"/>
              <w:jc w:val="right"/>
              <w:rPr>
                <w:rFonts w:asciiTheme="minorHAnsi" w:eastAsia="Calibri" w:hAnsiTheme="minorHAnsi" w:cstheme="minorHAnsi"/>
                <w:lang w:val="en-GB"/>
              </w:rPr>
            </w:pPr>
            <w:r w:rsidRPr="000F4C0A">
              <w:rPr>
                <w:rFonts w:asciiTheme="minorHAnsi" w:eastAsia="Calibri" w:hAnsiTheme="minorHAnsi" w:cstheme="minorHAnsi"/>
                <w:lang w:val="en-GB"/>
              </w:rPr>
              <w:t>12,260,000</w:t>
            </w:r>
          </w:p>
        </w:tc>
      </w:tr>
      <w:tr w:rsidR="008F1DCA" w:rsidRPr="000F4C0A" w14:paraId="2C0F3219" w14:textId="77777777" w:rsidTr="00F01533">
        <w:trPr>
          <w:trHeight w:val="300"/>
        </w:trPr>
        <w:tc>
          <w:tcPr>
            <w:tcW w:w="2430" w:type="dxa"/>
            <w:hideMark/>
          </w:tcPr>
          <w:p w14:paraId="6B8E35BB" w14:textId="77777777" w:rsidR="002D4144" w:rsidRPr="000F4C0A" w:rsidRDefault="002D4144" w:rsidP="002D4144">
            <w:pPr>
              <w:spacing w:after="120" w:line="240" w:lineRule="atLeast"/>
              <w:rPr>
                <w:rFonts w:asciiTheme="minorHAnsi" w:eastAsia="Calibri" w:hAnsiTheme="minorHAnsi" w:cstheme="minorHAnsi"/>
                <w:lang w:val="en-GB"/>
              </w:rPr>
            </w:pPr>
          </w:p>
        </w:tc>
        <w:tc>
          <w:tcPr>
            <w:tcW w:w="2858" w:type="dxa"/>
            <w:hideMark/>
          </w:tcPr>
          <w:p w14:paraId="49B029EA" w14:textId="77777777" w:rsidR="002D4144" w:rsidRPr="000F4C0A" w:rsidRDefault="002D4144" w:rsidP="002D4144">
            <w:pPr>
              <w:spacing w:after="120" w:line="240" w:lineRule="atLeast"/>
              <w:jc w:val="right"/>
              <w:rPr>
                <w:rFonts w:asciiTheme="minorHAnsi" w:eastAsia="Calibri" w:hAnsiTheme="minorHAnsi" w:cstheme="minorHAnsi"/>
                <w:lang w:val="en-GB"/>
              </w:rPr>
            </w:pPr>
            <w:r w:rsidRPr="000F4C0A">
              <w:rPr>
                <w:rFonts w:asciiTheme="minorHAnsi" w:eastAsia="Calibri" w:hAnsiTheme="minorHAnsi" w:cstheme="minorHAnsi"/>
                <w:lang w:val="en-GB"/>
              </w:rPr>
              <w:t>_________</w:t>
            </w:r>
          </w:p>
        </w:tc>
        <w:tc>
          <w:tcPr>
            <w:tcW w:w="1733" w:type="dxa"/>
            <w:hideMark/>
          </w:tcPr>
          <w:p w14:paraId="0644CDE7" w14:textId="77777777" w:rsidR="002D4144" w:rsidRPr="000F4C0A" w:rsidRDefault="002D4144" w:rsidP="002D4144">
            <w:pPr>
              <w:spacing w:after="120" w:line="240" w:lineRule="atLeast"/>
              <w:jc w:val="right"/>
              <w:rPr>
                <w:rFonts w:asciiTheme="minorHAnsi" w:eastAsia="Calibri" w:hAnsiTheme="minorHAnsi" w:cstheme="minorHAnsi"/>
                <w:lang w:val="en-GB"/>
              </w:rPr>
            </w:pPr>
            <w:r w:rsidRPr="000F4C0A">
              <w:rPr>
                <w:rFonts w:asciiTheme="minorHAnsi" w:eastAsia="Calibri" w:hAnsiTheme="minorHAnsi" w:cstheme="minorHAnsi"/>
                <w:lang w:val="en-GB"/>
              </w:rPr>
              <w:t>________</w:t>
            </w:r>
          </w:p>
        </w:tc>
        <w:tc>
          <w:tcPr>
            <w:tcW w:w="2339" w:type="dxa"/>
            <w:hideMark/>
          </w:tcPr>
          <w:p w14:paraId="189BCCDE" w14:textId="77777777" w:rsidR="002D4144" w:rsidRPr="000F4C0A" w:rsidRDefault="002D4144" w:rsidP="002D4144">
            <w:pPr>
              <w:spacing w:after="120" w:line="240" w:lineRule="atLeast"/>
              <w:jc w:val="right"/>
              <w:rPr>
                <w:rFonts w:asciiTheme="minorHAnsi" w:eastAsia="Calibri" w:hAnsiTheme="minorHAnsi" w:cstheme="minorHAnsi"/>
                <w:lang w:val="en-GB"/>
              </w:rPr>
            </w:pPr>
            <w:r w:rsidRPr="000F4C0A">
              <w:rPr>
                <w:rFonts w:asciiTheme="minorHAnsi" w:eastAsia="Calibri" w:hAnsiTheme="minorHAnsi" w:cstheme="minorHAnsi"/>
                <w:lang w:val="en-GB"/>
              </w:rPr>
              <w:t>_________</w:t>
            </w:r>
          </w:p>
        </w:tc>
      </w:tr>
      <w:tr w:rsidR="008F1DCA" w:rsidRPr="000F4C0A" w14:paraId="27A1ACAC" w14:textId="77777777" w:rsidTr="00F01533">
        <w:trPr>
          <w:trHeight w:val="300"/>
        </w:trPr>
        <w:tc>
          <w:tcPr>
            <w:tcW w:w="2430" w:type="dxa"/>
            <w:hideMark/>
          </w:tcPr>
          <w:p w14:paraId="5E01AD91" w14:textId="77777777" w:rsidR="002D4144" w:rsidRPr="000F4C0A" w:rsidRDefault="002D4144" w:rsidP="002D4144">
            <w:pPr>
              <w:spacing w:after="120" w:line="240" w:lineRule="atLeast"/>
              <w:rPr>
                <w:rFonts w:asciiTheme="minorHAnsi" w:eastAsia="Calibri" w:hAnsiTheme="minorHAnsi" w:cstheme="minorHAnsi"/>
                <w:lang w:val="en-GB"/>
              </w:rPr>
            </w:pPr>
          </w:p>
        </w:tc>
        <w:tc>
          <w:tcPr>
            <w:tcW w:w="2858" w:type="dxa"/>
            <w:hideMark/>
          </w:tcPr>
          <w:p w14:paraId="016C6E45" w14:textId="77777777" w:rsidR="002D4144" w:rsidRPr="000F4C0A" w:rsidRDefault="002D4144" w:rsidP="002D4144">
            <w:pPr>
              <w:spacing w:after="120" w:line="240" w:lineRule="atLeast"/>
              <w:jc w:val="right"/>
              <w:rPr>
                <w:rFonts w:asciiTheme="minorHAnsi" w:eastAsia="Calibri" w:hAnsiTheme="minorHAnsi" w:cstheme="minorHAnsi"/>
                <w:b/>
                <w:bCs/>
                <w:lang w:val="en-GB"/>
              </w:rPr>
            </w:pPr>
            <w:r w:rsidRPr="000F4C0A">
              <w:rPr>
                <w:rFonts w:asciiTheme="minorHAnsi" w:eastAsia="Calibri" w:hAnsiTheme="minorHAnsi" w:cstheme="minorHAnsi"/>
                <w:b/>
                <w:bCs/>
                <w:lang w:val="en-GB"/>
              </w:rPr>
              <w:t>14,700,000</w:t>
            </w:r>
          </w:p>
        </w:tc>
        <w:tc>
          <w:tcPr>
            <w:tcW w:w="1733" w:type="dxa"/>
            <w:hideMark/>
          </w:tcPr>
          <w:p w14:paraId="37CEF155" w14:textId="77777777" w:rsidR="002D4144" w:rsidRPr="000F4C0A" w:rsidRDefault="002D4144" w:rsidP="002D4144">
            <w:pPr>
              <w:spacing w:after="120" w:line="240" w:lineRule="atLeast"/>
              <w:jc w:val="right"/>
              <w:rPr>
                <w:rFonts w:asciiTheme="minorHAnsi" w:eastAsia="Calibri" w:hAnsiTheme="minorHAnsi" w:cstheme="minorHAnsi"/>
                <w:b/>
                <w:bCs/>
                <w:lang w:val="en-GB"/>
              </w:rPr>
            </w:pPr>
            <w:r w:rsidRPr="000F4C0A">
              <w:rPr>
                <w:rFonts w:asciiTheme="minorHAnsi" w:eastAsia="Calibri" w:hAnsiTheme="minorHAnsi" w:cstheme="minorHAnsi"/>
                <w:b/>
                <w:bCs/>
                <w:lang w:val="en-GB"/>
              </w:rPr>
              <w:t>12,260,000</w:t>
            </w:r>
          </w:p>
        </w:tc>
        <w:tc>
          <w:tcPr>
            <w:tcW w:w="2339" w:type="dxa"/>
            <w:hideMark/>
          </w:tcPr>
          <w:p w14:paraId="190D206D" w14:textId="77777777" w:rsidR="002D4144" w:rsidRPr="000F4C0A" w:rsidRDefault="002D4144" w:rsidP="002D4144">
            <w:pPr>
              <w:spacing w:after="120" w:line="240" w:lineRule="atLeast"/>
              <w:jc w:val="right"/>
              <w:rPr>
                <w:rFonts w:asciiTheme="minorHAnsi" w:eastAsia="Calibri" w:hAnsiTheme="minorHAnsi" w:cstheme="minorHAnsi"/>
                <w:b/>
                <w:bCs/>
                <w:lang w:val="en-GB"/>
              </w:rPr>
            </w:pPr>
            <w:r w:rsidRPr="000F4C0A">
              <w:rPr>
                <w:rFonts w:asciiTheme="minorHAnsi" w:eastAsia="Calibri" w:hAnsiTheme="minorHAnsi" w:cstheme="minorHAnsi"/>
                <w:b/>
                <w:bCs/>
                <w:lang w:val="en-GB"/>
              </w:rPr>
              <w:t>26,960,000</w:t>
            </w:r>
          </w:p>
        </w:tc>
      </w:tr>
      <w:tr w:rsidR="002D4144" w:rsidRPr="000F4C0A" w14:paraId="196DE247" w14:textId="77777777" w:rsidTr="00F01533">
        <w:trPr>
          <w:trHeight w:val="300"/>
        </w:trPr>
        <w:tc>
          <w:tcPr>
            <w:tcW w:w="2430" w:type="dxa"/>
            <w:hideMark/>
          </w:tcPr>
          <w:p w14:paraId="006A095F" w14:textId="77777777" w:rsidR="002D4144" w:rsidRPr="000F4C0A" w:rsidRDefault="002D4144" w:rsidP="002D4144">
            <w:pPr>
              <w:spacing w:after="120" w:line="240" w:lineRule="atLeast"/>
              <w:rPr>
                <w:rFonts w:asciiTheme="minorHAnsi" w:eastAsia="Calibri" w:hAnsiTheme="minorHAnsi" w:cstheme="minorHAnsi"/>
                <w:b/>
                <w:bCs/>
                <w:lang w:val="en-GB"/>
              </w:rPr>
            </w:pPr>
          </w:p>
        </w:tc>
        <w:tc>
          <w:tcPr>
            <w:tcW w:w="2858" w:type="dxa"/>
            <w:hideMark/>
          </w:tcPr>
          <w:p w14:paraId="7EF62E8A" w14:textId="77777777" w:rsidR="002D4144" w:rsidRPr="000F4C0A" w:rsidRDefault="002D4144" w:rsidP="002D4144">
            <w:pPr>
              <w:spacing w:after="120" w:line="240" w:lineRule="atLeast"/>
              <w:jc w:val="right"/>
              <w:rPr>
                <w:rFonts w:asciiTheme="minorHAnsi" w:eastAsia="Calibri" w:hAnsiTheme="minorHAnsi" w:cstheme="minorHAnsi"/>
                <w:lang w:val="en-GB"/>
              </w:rPr>
            </w:pPr>
            <w:r w:rsidRPr="000F4C0A">
              <w:rPr>
                <w:rFonts w:asciiTheme="minorHAnsi" w:eastAsia="Calibri" w:hAnsiTheme="minorHAnsi" w:cstheme="minorHAnsi"/>
                <w:lang w:val="en-GB"/>
              </w:rPr>
              <w:t>=========</w:t>
            </w:r>
          </w:p>
        </w:tc>
        <w:tc>
          <w:tcPr>
            <w:tcW w:w="1733" w:type="dxa"/>
            <w:hideMark/>
          </w:tcPr>
          <w:p w14:paraId="45646AB5" w14:textId="77777777" w:rsidR="002D4144" w:rsidRPr="000F4C0A" w:rsidRDefault="002D4144" w:rsidP="002D4144">
            <w:pPr>
              <w:spacing w:after="120" w:line="240" w:lineRule="atLeast"/>
              <w:jc w:val="right"/>
              <w:rPr>
                <w:rFonts w:asciiTheme="minorHAnsi" w:eastAsia="Calibri" w:hAnsiTheme="minorHAnsi" w:cstheme="minorHAnsi"/>
                <w:lang w:val="en-GB"/>
              </w:rPr>
            </w:pPr>
            <w:r w:rsidRPr="000F4C0A">
              <w:rPr>
                <w:rFonts w:asciiTheme="minorHAnsi" w:eastAsia="Calibri" w:hAnsiTheme="minorHAnsi" w:cstheme="minorHAnsi"/>
                <w:lang w:val="en-GB"/>
              </w:rPr>
              <w:t>=========</w:t>
            </w:r>
          </w:p>
        </w:tc>
        <w:tc>
          <w:tcPr>
            <w:tcW w:w="2339" w:type="dxa"/>
            <w:hideMark/>
          </w:tcPr>
          <w:p w14:paraId="385E6C4F" w14:textId="77777777" w:rsidR="002D4144" w:rsidRPr="000F4C0A" w:rsidRDefault="002D4144" w:rsidP="002D4144">
            <w:pPr>
              <w:spacing w:after="120" w:line="240" w:lineRule="atLeast"/>
              <w:jc w:val="right"/>
              <w:rPr>
                <w:rFonts w:asciiTheme="minorHAnsi" w:eastAsia="Calibri" w:hAnsiTheme="minorHAnsi" w:cstheme="minorHAnsi"/>
                <w:lang w:val="en-GB"/>
              </w:rPr>
            </w:pPr>
            <w:r w:rsidRPr="000F4C0A">
              <w:rPr>
                <w:rFonts w:asciiTheme="minorHAnsi" w:eastAsia="Calibri" w:hAnsiTheme="minorHAnsi" w:cstheme="minorHAnsi"/>
                <w:lang w:val="en-GB"/>
              </w:rPr>
              <w:t>=========</w:t>
            </w:r>
          </w:p>
        </w:tc>
      </w:tr>
    </w:tbl>
    <w:p w14:paraId="278E6D86" w14:textId="77777777" w:rsidR="002D4144" w:rsidRPr="000F4C0A" w:rsidRDefault="002D4144" w:rsidP="002D4144">
      <w:pPr>
        <w:spacing w:before="0" w:after="0" w:line="240" w:lineRule="auto"/>
        <w:rPr>
          <w:rFonts w:asciiTheme="minorHAnsi" w:eastAsia="Calibri" w:hAnsiTheme="minorHAnsi" w:cstheme="minorHAnsi"/>
        </w:rPr>
      </w:pPr>
    </w:p>
    <w:p w14:paraId="1E0C7C35" w14:textId="77777777" w:rsidR="002D4144" w:rsidRPr="000F4C0A" w:rsidRDefault="002D4144" w:rsidP="002D4144">
      <w:pPr>
        <w:spacing w:before="0" w:after="120" w:line="240" w:lineRule="auto"/>
        <w:rPr>
          <w:rFonts w:asciiTheme="minorHAnsi" w:eastAsia="Calibri" w:hAnsiTheme="minorHAnsi" w:cstheme="minorHAnsi"/>
          <w:b/>
        </w:rPr>
      </w:pPr>
    </w:p>
    <w:p w14:paraId="6005BE84" w14:textId="77777777" w:rsidR="002D4144" w:rsidRPr="000F4C0A" w:rsidRDefault="002D4144" w:rsidP="002D4144">
      <w:pPr>
        <w:spacing w:before="0" w:after="120" w:line="240" w:lineRule="auto"/>
        <w:rPr>
          <w:rFonts w:asciiTheme="minorHAnsi" w:eastAsia="Calibri" w:hAnsiTheme="minorHAnsi" w:cstheme="minorHAnsi"/>
          <w:b/>
        </w:rPr>
      </w:pPr>
    </w:p>
    <w:p w14:paraId="576AAFCF" w14:textId="77777777" w:rsidR="002D4144" w:rsidRPr="000F4C0A" w:rsidRDefault="002D4144" w:rsidP="002D4144">
      <w:pPr>
        <w:spacing w:before="0" w:after="120" w:line="240" w:lineRule="auto"/>
        <w:rPr>
          <w:rFonts w:asciiTheme="minorHAnsi" w:eastAsia="Calibri" w:hAnsiTheme="minorHAnsi" w:cstheme="minorHAnsi"/>
          <w:b/>
        </w:rPr>
      </w:pPr>
    </w:p>
    <w:p w14:paraId="32E77A95" w14:textId="77777777" w:rsidR="002D4144" w:rsidRPr="000F4C0A" w:rsidRDefault="002D4144" w:rsidP="002D4144">
      <w:pPr>
        <w:spacing w:before="0" w:after="120" w:line="240" w:lineRule="auto"/>
        <w:rPr>
          <w:rFonts w:asciiTheme="minorHAnsi" w:eastAsia="Calibri" w:hAnsiTheme="minorHAnsi" w:cstheme="minorHAnsi"/>
          <w:b/>
        </w:rPr>
      </w:pPr>
    </w:p>
    <w:p w14:paraId="75566C8F" w14:textId="77777777" w:rsidR="002D4144" w:rsidRPr="000F4C0A" w:rsidRDefault="002D4144" w:rsidP="002D4144">
      <w:pPr>
        <w:spacing w:before="0" w:after="120" w:line="240" w:lineRule="auto"/>
        <w:rPr>
          <w:rFonts w:asciiTheme="minorHAnsi" w:eastAsia="Calibri" w:hAnsiTheme="minorHAnsi" w:cstheme="minorHAnsi"/>
          <w:b/>
        </w:rPr>
      </w:pPr>
    </w:p>
    <w:p w14:paraId="0F8FA044" w14:textId="77777777" w:rsidR="002D4144" w:rsidRPr="000F4C0A" w:rsidRDefault="002D4144" w:rsidP="002D4144">
      <w:pPr>
        <w:spacing w:before="0" w:after="120" w:line="240" w:lineRule="auto"/>
        <w:rPr>
          <w:rFonts w:asciiTheme="minorHAnsi" w:eastAsia="Calibri" w:hAnsiTheme="minorHAnsi" w:cstheme="minorHAnsi"/>
          <w:b/>
        </w:rPr>
      </w:pPr>
    </w:p>
    <w:p w14:paraId="1403FCFD" w14:textId="77777777" w:rsidR="002D4144" w:rsidRPr="000F4C0A" w:rsidRDefault="002D4144" w:rsidP="002D4144">
      <w:pPr>
        <w:spacing w:before="0" w:after="120" w:line="240" w:lineRule="auto"/>
        <w:rPr>
          <w:rFonts w:asciiTheme="minorHAnsi" w:eastAsia="Calibri" w:hAnsiTheme="minorHAnsi" w:cstheme="minorHAnsi"/>
          <w:b/>
        </w:rPr>
      </w:pPr>
    </w:p>
    <w:p w14:paraId="780D36CC" w14:textId="77777777" w:rsidR="002D4144" w:rsidRPr="000F4C0A" w:rsidRDefault="002D4144" w:rsidP="002D4144">
      <w:pPr>
        <w:spacing w:before="0" w:after="120" w:line="240" w:lineRule="auto"/>
        <w:rPr>
          <w:rFonts w:asciiTheme="minorHAnsi" w:eastAsia="Calibri" w:hAnsiTheme="minorHAnsi" w:cstheme="minorHAnsi"/>
          <w:b/>
        </w:rPr>
      </w:pPr>
      <w:r w:rsidRPr="000F4C0A">
        <w:rPr>
          <w:rFonts w:asciiTheme="minorHAnsi" w:eastAsia="Calibri" w:hAnsiTheme="minorHAnsi" w:cstheme="minorHAnsi"/>
          <w:b/>
        </w:rPr>
        <w:t>Note 6: Human Resources</w:t>
      </w:r>
    </w:p>
    <w:p w14:paraId="2DFC157D" w14:textId="77777777" w:rsidR="002D4144" w:rsidRPr="000F4C0A" w:rsidRDefault="002D4144" w:rsidP="002D4144">
      <w:pPr>
        <w:spacing w:before="0" w:after="0" w:line="240" w:lineRule="auto"/>
        <w:rPr>
          <w:rFonts w:asciiTheme="minorHAnsi" w:eastAsia="Calibri" w:hAnsiTheme="minorHAnsi" w:cstheme="minorHAnsi"/>
        </w:rPr>
      </w:pPr>
      <w:r w:rsidRPr="000F4C0A">
        <w:rPr>
          <w:rFonts w:asciiTheme="minorHAnsi" w:eastAsia="Calibri" w:hAnsiTheme="minorHAnsi" w:cstheme="minorHAnsi"/>
        </w:rPr>
        <w:t>This represents salaries and other staff related costs for the principal recipients and various SRs.</w:t>
      </w:r>
    </w:p>
    <w:p w14:paraId="3AD12D1C" w14:textId="77777777" w:rsidR="002D4144" w:rsidRPr="000F4C0A" w:rsidRDefault="002D4144" w:rsidP="002D4144">
      <w:pPr>
        <w:spacing w:before="0" w:after="120" w:line="240" w:lineRule="auto"/>
        <w:rPr>
          <w:rFonts w:asciiTheme="minorHAnsi" w:eastAsia="Calibri" w:hAnsiTheme="minorHAnsi" w:cstheme="minorHAnsi"/>
          <w:b/>
        </w:rPr>
      </w:pPr>
    </w:p>
    <w:p w14:paraId="05BC56B4" w14:textId="77777777" w:rsidR="002D4144" w:rsidRPr="000F4C0A" w:rsidRDefault="002D4144" w:rsidP="002D4144">
      <w:pPr>
        <w:spacing w:before="0" w:after="120" w:line="240" w:lineRule="auto"/>
        <w:rPr>
          <w:rFonts w:asciiTheme="minorHAnsi" w:eastAsia="Calibri" w:hAnsiTheme="minorHAnsi" w:cstheme="minorHAnsi"/>
          <w:b/>
        </w:rPr>
      </w:pPr>
      <w:r w:rsidRPr="000F4C0A">
        <w:rPr>
          <w:rFonts w:asciiTheme="minorHAnsi" w:eastAsia="Calibri" w:hAnsiTheme="minorHAnsi" w:cstheme="minorHAnsi"/>
          <w:b/>
        </w:rPr>
        <w:t>Note 7: Travel Related Costs</w:t>
      </w:r>
    </w:p>
    <w:tbl>
      <w:tblPr>
        <w:tblW w:w="8176" w:type="dxa"/>
        <w:tblLook w:val="04A0" w:firstRow="1" w:lastRow="0" w:firstColumn="1" w:lastColumn="0" w:noHBand="0" w:noVBand="1"/>
      </w:tblPr>
      <w:tblGrid>
        <w:gridCol w:w="7016"/>
        <w:gridCol w:w="1160"/>
      </w:tblGrid>
      <w:tr w:rsidR="008F1DCA" w:rsidRPr="000F4C0A" w14:paraId="78808E6D" w14:textId="77777777" w:rsidTr="00F01533">
        <w:trPr>
          <w:trHeight w:val="300"/>
        </w:trPr>
        <w:tc>
          <w:tcPr>
            <w:tcW w:w="7016" w:type="dxa"/>
            <w:tcBorders>
              <w:top w:val="nil"/>
              <w:left w:val="nil"/>
              <w:bottom w:val="nil"/>
              <w:right w:val="nil"/>
            </w:tcBorders>
            <w:shd w:val="clear" w:color="auto" w:fill="auto"/>
            <w:noWrap/>
            <w:vAlign w:val="bottom"/>
          </w:tcPr>
          <w:tbl>
            <w:tblPr>
              <w:tblW w:w="6800" w:type="dxa"/>
              <w:tblLook w:val="04A0" w:firstRow="1" w:lastRow="0" w:firstColumn="1" w:lastColumn="0" w:noHBand="0" w:noVBand="1"/>
            </w:tblPr>
            <w:tblGrid>
              <w:gridCol w:w="5220"/>
              <w:gridCol w:w="1580"/>
            </w:tblGrid>
            <w:tr w:rsidR="008F1DCA" w:rsidRPr="000F4C0A" w14:paraId="114EB5EF" w14:textId="77777777" w:rsidTr="00F01533">
              <w:trPr>
                <w:trHeight w:val="300"/>
              </w:trPr>
              <w:tc>
                <w:tcPr>
                  <w:tcW w:w="5220" w:type="dxa"/>
                  <w:tcBorders>
                    <w:top w:val="nil"/>
                    <w:left w:val="nil"/>
                    <w:bottom w:val="nil"/>
                    <w:right w:val="nil"/>
                  </w:tcBorders>
                  <w:shd w:val="clear" w:color="auto" w:fill="auto"/>
                  <w:noWrap/>
                  <w:vAlign w:val="bottom"/>
                  <w:hideMark/>
                </w:tcPr>
                <w:p w14:paraId="2556EE77" w14:textId="77777777" w:rsidR="002D4144" w:rsidRPr="000F4C0A" w:rsidRDefault="002D4144" w:rsidP="002D4144">
                  <w:pPr>
                    <w:spacing w:before="0" w:after="0" w:line="240" w:lineRule="auto"/>
                    <w:jc w:val="right"/>
                    <w:rPr>
                      <w:rFonts w:asciiTheme="minorHAnsi" w:eastAsia="Times New Roman" w:hAnsiTheme="minorHAnsi" w:cstheme="minorHAnsi"/>
                    </w:rPr>
                  </w:pPr>
                </w:p>
              </w:tc>
              <w:tc>
                <w:tcPr>
                  <w:tcW w:w="1580" w:type="dxa"/>
                  <w:tcBorders>
                    <w:top w:val="nil"/>
                    <w:left w:val="nil"/>
                    <w:bottom w:val="nil"/>
                    <w:right w:val="nil"/>
                  </w:tcBorders>
                  <w:shd w:val="clear" w:color="auto" w:fill="auto"/>
                  <w:noWrap/>
                  <w:vAlign w:val="bottom"/>
                  <w:hideMark/>
                </w:tcPr>
                <w:p w14:paraId="1307121E" w14:textId="77777777" w:rsidR="002D4144" w:rsidRPr="000F4C0A" w:rsidRDefault="002D4144" w:rsidP="002D4144">
                  <w:pPr>
                    <w:spacing w:before="0" w:after="0" w:line="240" w:lineRule="auto"/>
                    <w:jc w:val="right"/>
                    <w:rPr>
                      <w:rFonts w:asciiTheme="minorHAnsi" w:eastAsia="Times New Roman" w:hAnsiTheme="minorHAnsi" w:cstheme="minorHAnsi"/>
                      <w:b/>
                      <w:bCs/>
                    </w:rPr>
                  </w:pPr>
                  <w:r w:rsidRPr="000F4C0A">
                    <w:rPr>
                      <w:rFonts w:asciiTheme="minorHAnsi" w:eastAsia="Times New Roman" w:hAnsiTheme="minorHAnsi" w:cstheme="minorHAnsi"/>
                      <w:b/>
                      <w:bCs/>
                    </w:rPr>
                    <w:t>Amount</w:t>
                  </w:r>
                </w:p>
              </w:tc>
            </w:tr>
            <w:tr w:rsidR="008F1DCA" w:rsidRPr="000F4C0A" w14:paraId="575EF809" w14:textId="77777777" w:rsidTr="00F01533">
              <w:trPr>
                <w:trHeight w:val="290"/>
              </w:trPr>
              <w:tc>
                <w:tcPr>
                  <w:tcW w:w="5220" w:type="dxa"/>
                  <w:tcBorders>
                    <w:top w:val="nil"/>
                    <w:left w:val="nil"/>
                    <w:bottom w:val="nil"/>
                    <w:right w:val="nil"/>
                  </w:tcBorders>
                  <w:shd w:val="clear" w:color="auto" w:fill="auto"/>
                  <w:noWrap/>
                  <w:vAlign w:val="bottom"/>
                  <w:hideMark/>
                </w:tcPr>
                <w:p w14:paraId="13A64BAC" w14:textId="77777777" w:rsidR="002D4144" w:rsidRPr="000F4C0A" w:rsidRDefault="002D4144" w:rsidP="002D4144">
                  <w:pPr>
                    <w:spacing w:before="0" w:after="0" w:line="240" w:lineRule="auto"/>
                    <w:rPr>
                      <w:rFonts w:asciiTheme="minorHAnsi" w:eastAsia="Times New Roman" w:hAnsiTheme="minorHAnsi" w:cstheme="minorHAnsi"/>
                    </w:rPr>
                  </w:pPr>
                  <w:r w:rsidRPr="000F4C0A">
                    <w:rPr>
                      <w:rFonts w:asciiTheme="minorHAnsi" w:eastAsia="Times New Roman" w:hAnsiTheme="minorHAnsi" w:cstheme="minorHAnsi"/>
                    </w:rPr>
                    <w:t>Vehicle rental exp.</w:t>
                  </w:r>
                </w:p>
              </w:tc>
              <w:tc>
                <w:tcPr>
                  <w:tcW w:w="1580" w:type="dxa"/>
                  <w:tcBorders>
                    <w:top w:val="nil"/>
                    <w:left w:val="nil"/>
                    <w:bottom w:val="nil"/>
                    <w:right w:val="nil"/>
                  </w:tcBorders>
                  <w:shd w:val="clear" w:color="auto" w:fill="auto"/>
                  <w:noWrap/>
                  <w:vAlign w:val="bottom"/>
                  <w:hideMark/>
                </w:tcPr>
                <w:p w14:paraId="6DB1C1A6" w14:textId="77777777" w:rsidR="002D4144" w:rsidRPr="000F4C0A" w:rsidRDefault="002D4144" w:rsidP="002D4144">
                  <w:pPr>
                    <w:spacing w:before="0" w:after="0" w:line="240" w:lineRule="auto"/>
                    <w:jc w:val="right"/>
                    <w:rPr>
                      <w:rFonts w:asciiTheme="minorHAnsi" w:eastAsia="Times New Roman" w:hAnsiTheme="minorHAnsi" w:cstheme="minorHAnsi"/>
                    </w:rPr>
                  </w:pPr>
                  <w:r w:rsidRPr="000F4C0A">
                    <w:rPr>
                      <w:rFonts w:asciiTheme="minorHAnsi" w:eastAsia="Times New Roman" w:hAnsiTheme="minorHAnsi" w:cstheme="minorHAnsi"/>
                    </w:rPr>
                    <w:t xml:space="preserve">                   360,000 </w:t>
                  </w:r>
                </w:p>
              </w:tc>
            </w:tr>
            <w:tr w:rsidR="008F1DCA" w:rsidRPr="000F4C0A" w14:paraId="3705B445" w14:textId="77777777" w:rsidTr="00F01533">
              <w:trPr>
                <w:trHeight w:val="290"/>
              </w:trPr>
              <w:tc>
                <w:tcPr>
                  <w:tcW w:w="5220" w:type="dxa"/>
                  <w:tcBorders>
                    <w:top w:val="nil"/>
                    <w:left w:val="nil"/>
                    <w:bottom w:val="nil"/>
                    <w:right w:val="nil"/>
                  </w:tcBorders>
                  <w:shd w:val="clear" w:color="auto" w:fill="auto"/>
                  <w:noWrap/>
                  <w:vAlign w:val="bottom"/>
                  <w:hideMark/>
                </w:tcPr>
                <w:p w14:paraId="715E5F7D" w14:textId="77777777" w:rsidR="002D4144" w:rsidRPr="000F4C0A" w:rsidRDefault="002D4144" w:rsidP="002D4144">
                  <w:pPr>
                    <w:spacing w:before="0" w:after="0" w:line="240" w:lineRule="auto"/>
                    <w:rPr>
                      <w:rFonts w:asciiTheme="minorHAnsi" w:eastAsia="Times New Roman" w:hAnsiTheme="minorHAnsi" w:cstheme="minorHAnsi"/>
                    </w:rPr>
                  </w:pPr>
                  <w:r w:rsidRPr="000F4C0A">
                    <w:rPr>
                      <w:rFonts w:asciiTheme="minorHAnsi" w:eastAsia="Times New Roman" w:hAnsiTheme="minorHAnsi" w:cstheme="minorHAnsi"/>
                    </w:rPr>
                    <w:t>Daily subsistence allowance</w:t>
                  </w:r>
                </w:p>
              </w:tc>
              <w:tc>
                <w:tcPr>
                  <w:tcW w:w="1580" w:type="dxa"/>
                  <w:tcBorders>
                    <w:top w:val="nil"/>
                    <w:left w:val="nil"/>
                    <w:bottom w:val="nil"/>
                    <w:right w:val="nil"/>
                  </w:tcBorders>
                  <w:shd w:val="clear" w:color="auto" w:fill="auto"/>
                  <w:noWrap/>
                  <w:vAlign w:val="bottom"/>
                  <w:hideMark/>
                </w:tcPr>
                <w:p w14:paraId="4C821FAB" w14:textId="77777777" w:rsidR="002D4144" w:rsidRPr="000F4C0A" w:rsidRDefault="002D4144" w:rsidP="002D4144">
                  <w:pPr>
                    <w:spacing w:before="0" w:after="0" w:line="240" w:lineRule="auto"/>
                    <w:jc w:val="right"/>
                    <w:rPr>
                      <w:rFonts w:asciiTheme="minorHAnsi" w:eastAsia="Times New Roman" w:hAnsiTheme="minorHAnsi" w:cstheme="minorHAnsi"/>
                    </w:rPr>
                  </w:pPr>
                  <w:r w:rsidRPr="000F4C0A">
                    <w:rPr>
                      <w:rFonts w:asciiTheme="minorHAnsi" w:eastAsia="Times New Roman" w:hAnsiTheme="minorHAnsi" w:cstheme="minorHAnsi"/>
                    </w:rPr>
                    <w:t xml:space="preserve">                     80,000 </w:t>
                  </w:r>
                </w:p>
              </w:tc>
            </w:tr>
            <w:tr w:rsidR="008F1DCA" w:rsidRPr="000F4C0A" w14:paraId="2D17C4F6" w14:textId="77777777" w:rsidTr="00F01533">
              <w:trPr>
                <w:trHeight w:val="300"/>
              </w:trPr>
              <w:tc>
                <w:tcPr>
                  <w:tcW w:w="5220" w:type="dxa"/>
                  <w:tcBorders>
                    <w:top w:val="nil"/>
                    <w:left w:val="nil"/>
                    <w:bottom w:val="nil"/>
                    <w:right w:val="nil"/>
                  </w:tcBorders>
                  <w:shd w:val="clear" w:color="auto" w:fill="auto"/>
                  <w:noWrap/>
                  <w:vAlign w:val="bottom"/>
                  <w:hideMark/>
                </w:tcPr>
                <w:p w14:paraId="70E18A0A" w14:textId="77777777" w:rsidR="002D4144" w:rsidRPr="000F4C0A" w:rsidRDefault="002D4144" w:rsidP="002D4144">
                  <w:pPr>
                    <w:spacing w:before="0" w:after="0" w:line="240" w:lineRule="auto"/>
                    <w:rPr>
                      <w:rFonts w:asciiTheme="minorHAnsi" w:eastAsia="Times New Roman" w:hAnsiTheme="minorHAnsi" w:cstheme="minorHAnsi"/>
                    </w:rPr>
                  </w:pPr>
                  <w:r w:rsidRPr="000F4C0A">
                    <w:rPr>
                      <w:rFonts w:asciiTheme="minorHAnsi" w:eastAsia="Times New Roman" w:hAnsiTheme="minorHAnsi" w:cstheme="minorHAnsi"/>
                    </w:rPr>
                    <w:t>Other</w:t>
                  </w:r>
                </w:p>
              </w:tc>
              <w:tc>
                <w:tcPr>
                  <w:tcW w:w="1580" w:type="dxa"/>
                  <w:tcBorders>
                    <w:top w:val="nil"/>
                    <w:left w:val="nil"/>
                    <w:bottom w:val="nil"/>
                    <w:right w:val="nil"/>
                  </w:tcBorders>
                  <w:shd w:val="clear" w:color="auto" w:fill="auto"/>
                  <w:noWrap/>
                  <w:vAlign w:val="bottom"/>
                  <w:hideMark/>
                </w:tcPr>
                <w:p w14:paraId="17798CB5" w14:textId="77777777" w:rsidR="002D4144" w:rsidRPr="000F4C0A" w:rsidRDefault="002D4144" w:rsidP="002D4144">
                  <w:pPr>
                    <w:spacing w:before="0" w:after="0" w:line="240" w:lineRule="auto"/>
                    <w:jc w:val="right"/>
                    <w:rPr>
                      <w:rFonts w:asciiTheme="minorHAnsi" w:eastAsia="Times New Roman" w:hAnsiTheme="minorHAnsi" w:cstheme="minorHAnsi"/>
                      <w:u w:val="single"/>
                    </w:rPr>
                  </w:pPr>
                  <w:r w:rsidRPr="000F4C0A">
                    <w:rPr>
                      <w:rFonts w:asciiTheme="minorHAnsi" w:eastAsia="Times New Roman" w:hAnsiTheme="minorHAnsi" w:cstheme="minorHAnsi"/>
                      <w:u w:val="single"/>
                    </w:rPr>
                    <w:t xml:space="preserve">                   221,650 </w:t>
                  </w:r>
                </w:p>
              </w:tc>
            </w:tr>
            <w:tr w:rsidR="008F1DCA" w:rsidRPr="000F4C0A" w14:paraId="269D9A8E" w14:textId="77777777" w:rsidTr="00F01533">
              <w:trPr>
                <w:trHeight w:val="370"/>
              </w:trPr>
              <w:tc>
                <w:tcPr>
                  <w:tcW w:w="5220" w:type="dxa"/>
                  <w:tcBorders>
                    <w:top w:val="nil"/>
                    <w:left w:val="nil"/>
                    <w:bottom w:val="nil"/>
                    <w:right w:val="nil"/>
                  </w:tcBorders>
                  <w:shd w:val="clear" w:color="auto" w:fill="auto"/>
                  <w:noWrap/>
                  <w:vAlign w:val="bottom"/>
                  <w:hideMark/>
                </w:tcPr>
                <w:p w14:paraId="03EBD69B" w14:textId="77777777" w:rsidR="002D4144" w:rsidRPr="000F4C0A" w:rsidRDefault="002D4144" w:rsidP="002D4144">
                  <w:pPr>
                    <w:spacing w:before="0" w:after="0" w:line="240" w:lineRule="auto"/>
                    <w:jc w:val="right"/>
                    <w:rPr>
                      <w:rFonts w:asciiTheme="minorHAnsi" w:eastAsia="Times New Roman" w:hAnsiTheme="minorHAnsi" w:cstheme="minorHAnsi"/>
                      <w:u w:val="single"/>
                    </w:rPr>
                  </w:pPr>
                </w:p>
              </w:tc>
              <w:tc>
                <w:tcPr>
                  <w:tcW w:w="1580" w:type="dxa"/>
                  <w:tcBorders>
                    <w:top w:val="nil"/>
                    <w:left w:val="nil"/>
                    <w:bottom w:val="nil"/>
                    <w:right w:val="nil"/>
                  </w:tcBorders>
                  <w:shd w:val="clear" w:color="auto" w:fill="auto"/>
                  <w:noWrap/>
                  <w:vAlign w:val="bottom"/>
                  <w:hideMark/>
                </w:tcPr>
                <w:p w14:paraId="0994A57E" w14:textId="77777777" w:rsidR="002D4144" w:rsidRPr="000F4C0A" w:rsidRDefault="002D4144" w:rsidP="002D4144">
                  <w:pPr>
                    <w:spacing w:before="0" w:after="0" w:line="240" w:lineRule="auto"/>
                    <w:jc w:val="right"/>
                    <w:rPr>
                      <w:rFonts w:asciiTheme="minorHAnsi" w:eastAsia="Times New Roman" w:hAnsiTheme="minorHAnsi" w:cstheme="minorHAnsi"/>
                      <w:b/>
                      <w:bCs/>
                    </w:rPr>
                  </w:pPr>
                  <w:r w:rsidRPr="000F4C0A">
                    <w:rPr>
                      <w:rFonts w:asciiTheme="minorHAnsi" w:eastAsia="Times New Roman" w:hAnsiTheme="minorHAnsi" w:cstheme="minorHAnsi"/>
                      <w:b/>
                      <w:bCs/>
                    </w:rPr>
                    <w:t xml:space="preserve">            661,650 </w:t>
                  </w:r>
                </w:p>
              </w:tc>
            </w:tr>
            <w:tr w:rsidR="008F1DCA" w:rsidRPr="000F4C0A" w14:paraId="4CABC1CD" w14:textId="77777777" w:rsidTr="00F01533">
              <w:trPr>
                <w:trHeight w:val="290"/>
              </w:trPr>
              <w:tc>
                <w:tcPr>
                  <w:tcW w:w="5220" w:type="dxa"/>
                  <w:tcBorders>
                    <w:top w:val="nil"/>
                    <w:left w:val="nil"/>
                    <w:bottom w:val="nil"/>
                    <w:right w:val="nil"/>
                  </w:tcBorders>
                  <w:shd w:val="clear" w:color="auto" w:fill="auto"/>
                  <w:noWrap/>
                  <w:vAlign w:val="bottom"/>
                  <w:hideMark/>
                </w:tcPr>
                <w:p w14:paraId="073F13E1" w14:textId="77777777" w:rsidR="002D4144" w:rsidRPr="000F4C0A" w:rsidRDefault="002D4144" w:rsidP="002D4144">
                  <w:pPr>
                    <w:spacing w:before="0" w:after="0" w:line="240" w:lineRule="auto"/>
                    <w:jc w:val="right"/>
                    <w:rPr>
                      <w:rFonts w:asciiTheme="minorHAnsi" w:eastAsia="Times New Roman" w:hAnsiTheme="minorHAnsi" w:cstheme="minorHAnsi"/>
                      <w:b/>
                      <w:bCs/>
                    </w:rPr>
                  </w:pPr>
                </w:p>
              </w:tc>
              <w:tc>
                <w:tcPr>
                  <w:tcW w:w="1580" w:type="dxa"/>
                  <w:tcBorders>
                    <w:top w:val="nil"/>
                    <w:left w:val="nil"/>
                    <w:bottom w:val="nil"/>
                    <w:right w:val="nil"/>
                  </w:tcBorders>
                  <w:shd w:val="clear" w:color="auto" w:fill="auto"/>
                  <w:noWrap/>
                  <w:vAlign w:val="bottom"/>
                  <w:hideMark/>
                </w:tcPr>
                <w:p w14:paraId="19EA4D7F" w14:textId="77777777" w:rsidR="002D4144" w:rsidRPr="000F4C0A" w:rsidRDefault="002D4144" w:rsidP="002D4144">
                  <w:pPr>
                    <w:spacing w:before="0" w:after="0" w:line="240" w:lineRule="auto"/>
                    <w:jc w:val="right"/>
                    <w:rPr>
                      <w:rFonts w:asciiTheme="minorHAnsi" w:eastAsia="Times New Roman" w:hAnsiTheme="minorHAnsi" w:cstheme="minorHAnsi"/>
                    </w:rPr>
                  </w:pPr>
                  <w:r w:rsidRPr="000F4C0A">
                    <w:rPr>
                      <w:rFonts w:asciiTheme="minorHAnsi" w:eastAsia="Times New Roman" w:hAnsiTheme="minorHAnsi" w:cstheme="minorHAnsi"/>
                    </w:rPr>
                    <w:t>========</w:t>
                  </w:r>
                </w:p>
              </w:tc>
            </w:tr>
          </w:tbl>
          <w:p w14:paraId="7436A5F1" w14:textId="77777777" w:rsidR="002D4144" w:rsidRPr="000F4C0A" w:rsidRDefault="002D4144" w:rsidP="002D4144">
            <w:pPr>
              <w:spacing w:before="0" w:after="0" w:line="240" w:lineRule="auto"/>
              <w:jc w:val="right"/>
              <w:rPr>
                <w:rFonts w:asciiTheme="minorHAnsi" w:eastAsia="Times New Roman" w:hAnsiTheme="minorHAnsi" w:cstheme="minorHAnsi"/>
              </w:rPr>
            </w:pPr>
          </w:p>
        </w:tc>
        <w:tc>
          <w:tcPr>
            <w:tcW w:w="1160" w:type="dxa"/>
            <w:tcBorders>
              <w:top w:val="nil"/>
              <w:left w:val="nil"/>
              <w:bottom w:val="nil"/>
              <w:right w:val="nil"/>
            </w:tcBorders>
            <w:shd w:val="clear" w:color="auto" w:fill="auto"/>
            <w:noWrap/>
            <w:vAlign w:val="bottom"/>
          </w:tcPr>
          <w:p w14:paraId="74575C02" w14:textId="77777777" w:rsidR="002D4144" w:rsidRPr="000F4C0A" w:rsidRDefault="002D4144" w:rsidP="002D4144">
            <w:pPr>
              <w:spacing w:before="0" w:after="0" w:line="240" w:lineRule="auto"/>
              <w:jc w:val="right"/>
              <w:rPr>
                <w:rFonts w:asciiTheme="minorHAnsi" w:eastAsia="Times New Roman" w:hAnsiTheme="minorHAnsi" w:cstheme="minorHAnsi"/>
                <w:b/>
                <w:bCs/>
              </w:rPr>
            </w:pPr>
          </w:p>
          <w:p w14:paraId="636E989A" w14:textId="77777777" w:rsidR="006E3BAD" w:rsidRPr="000F4C0A" w:rsidRDefault="006E3BAD" w:rsidP="002D4144">
            <w:pPr>
              <w:spacing w:before="0" w:after="0" w:line="240" w:lineRule="auto"/>
              <w:jc w:val="right"/>
              <w:rPr>
                <w:rFonts w:asciiTheme="minorHAnsi" w:eastAsia="Times New Roman" w:hAnsiTheme="minorHAnsi" w:cstheme="minorHAnsi"/>
                <w:b/>
                <w:bCs/>
              </w:rPr>
            </w:pPr>
          </w:p>
          <w:p w14:paraId="6F8911E6" w14:textId="5671B661" w:rsidR="006E3BAD" w:rsidRPr="000F4C0A" w:rsidRDefault="006E3BAD" w:rsidP="002D4144">
            <w:pPr>
              <w:spacing w:before="0" w:after="0" w:line="240" w:lineRule="auto"/>
              <w:jc w:val="right"/>
              <w:rPr>
                <w:rFonts w:asciiTheme="minorHAnsi" w:eastAsia="Times New Roman" w:hAnsiTheme="minorHAnsi" w:cstheme="minorHAnsi"/>
                <w:b/>
                <w:bCs/>
              </w:rPr>
            </w:pPr>
          </w:p>
        </w:tc>
      </w:tr>
      <w:tr w:rsidR="008F1DCA" w:rsidRPr="000F4C0A" w14:paraId="2CC1F0CD" w14:textId="77777777" w:rsidTr="00F01533">
        <w:trPr>
          <w:trHeight w:val="290"/>
        </w:trPr>
        <w:tc>
          <w:tcPr>
            <w:tcW w:w="7016" w:type="dxa"/>
            <w:tcBorders>
              <w:top w:val="nil"/>
              <w:left w:val="nil"/>
              <w:bottom w:val="nil"/>
              <w:right w:val="nil"/>
            </w:tcBorders>
            <w:shd w:val="clear" w:color="auto" w:fill="auto"/>
            <w:noWrap/>
            <w:vAlign w:val="bottom"/>
          </w:tcPr>
          <w:p w14:paraId="76E4DEC2" w14:textId="71E95007" w:rsidR="002D4144" w:rsidRPr="000F4C0A" w:rsidRDefault="002D4144" w:rsidP="002D4144">
            <w:pPr>
              <w:spacing w:before="0" w:after="0" w:line="240" w:lineRule="auto"/>
              <w:jc w:val="right"/>
              <w:rPr>
                <w:rFonts w:asciiTheme="minorHAnsi" w:eastAsia="Times New Roman" w:hAnsiTheme="minorHAnsi" w:cstheme="minorHAnsi"/>
              </w:rPr>
            </w:pPr>
          </w:p>
        </w:tc>
        <w:tc>
          <w:tcPr>
            <w:tcW w:w="1160" w:type="dxa"/>
            <w:tcBorders>
              <w:top w:val="nil"/>
              <w:left w:val="nil"/>
              <w:bottom w:val="nil"/>
              <w:right w:val="nil"/>
            </w:tcBorders>
            <w:shd w:val="clear" w:color="auto" w:fill="auto"/>
            <w:noWrap/>
            <w:vAlign w:val="bottom"/>
          </w:tcPr>
          <w:p w14:paraId="4542BFB9" w14:textId="77777777" w:rsidR="002D4144" w:rsidRPr="000F4C0A" w:rsidRDefault="002D4144" w:rsidP="002D4144">
            <w:pPr>
              <w:spacing w:before="0" w:after="0" w:line="240" w:lineRule="auto"/>
              <w:rPr>
                <w:rFonts w:asciiTheme="minorHAnsi" w:eastAsia="Times New Roman" w:hAnsiTheme="minorHAnsi" w:cstheme="minorHAnsi"/>
              </w:rPr>
            </w:pPr>
          </w:p>
        </w:tc>
      </w:tr>
    </w:tbl>
    <w:tbl>
      <w:tblPr>
        <w:tblStyle w:val="TableGrid1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0"/>
        <w:gridCol w:w="1505"/>
      </w:tblGrid>
      <w:tr w:rsidR="008F1DCA" w:rsidRPr="000F4C0A" w14:paraId="33367BA4" w14:textId="77777777" w:rsidTr="00F01533">
        <w:trPr>
          <w:trHeight w:val="613"/>
        </w:trPr>
        <w:tc>
          <w:tcPr>
            <w:tcW w:w="5020" w:type="dxa"/>
            <w:vMerge w:val="restart"/>
            <w:hideMark/>
          </w:tcPr>
          <w:p w14:paraId="273FC516" w14:textId="77777777" w:rsidR="002D4144" w:rsidRPr="000F4C0A" w:rsidRDefault="002D4144" w:rsidP="002D4144">
            <w:pPr>
              <w:spacing w:after="120" w:line="240" w:lineRule="atLeast"/>
              <w:rPr>
                <w:rFonts w:asciiTheme="minorHAnsi" w:eastAsia="Calibri" w:hAnsiTheme="minorHAnsi" w:cstheme="minorHAnsi"/>
                <w:b/>
                <w:bCs/>
                <w:lang w:val="en-GB"/>
              </w:rPr>
            </w:pPr>
            <w:r w:rsidRPr="000F4C0A">
              <w:rPr>
                <w:rFonts w:asciiTheme="minorHAnsi" w:eastAsia="Calibri" w:hAnsiTheme="minorHAnsi" w:cstheme="minorHAnsi"/>
                <w:b/>
                <w:bCs/>
                <w:lang w:val="en-GB"/>
              </w:rPr>
              <w:t>Note 8: Cash balances</w:t>
            </w:r>
          </w:p>
        </w:tc>
        <w:tc>
          <w:tcPr>
            <w:tcW w:w="1505" w:type="dxa"/>
            <w:vMerge w:val="restart"/>
            <w:hideMark/>
          </w:tcPr>
          <w:p w14:paraId="5478A3F3" w14:textId="77777777" w:rsidR="002D4144" w:rsidRPr="000F4C0A" w:rsidRDefault="002D4144" w:rsidP="002D4144">
            <w:pPr>
              <w:spacing w:after="120" w:line="240" w:lineRule="atLeast"/>
              <w:jc w:val="right"/>
              <w:rPr>
                <w:rFonts w:asciiTheme="minorHAnsi" w:eastAsia="Calibri" w:hAnsiTheme="minorHAnsi" w:cstheme="minorHAnsi"/>
                <w:b/>
                <w:bCs/>
                <w:lang w:val="en-GB"/>
              </w:rPr>
            </w:pPr>
            <w:r w:rsidRPr="000F4C0A">
              <w:rPr>
                <w:rFonts w:asciiTheme="minorHAnsi" w:eastAsia="Calibri" w:hAnsiTheme="minorHAnsi" w:cstheme="minorHAnsi"/>
                <w:b/>
                <w:bCs/>
                <w:lang w:val="en-GB"/>
              </w:rPr>
              <w:t>Amount US$</w:t>
            </w:r>
          </w:p>
        </w:tc>
      </w:tr>
      <w:tr w:rsidR="008F1DCA" w:rsidRPr="000F4C0A" w14:paraId="5F3D449B" w14:textId="77777777" w:rsidTr="00F01533">
        <w:trPr>
          <w:trHeight w:val="613"/>
        </w:trPr>
        <w:tc>
          <w:tcPr>
            <w:tcW w:w="5020" w:type="dxa"/>
            <w:vMerge/>
            <w:hideMark/>
          </w:tcPr>
          <w:p w14:paraId="4C321EAA" w14:textId="77777777" w:rsidR="002D4144" w:rsidRPr="000F4C0A" w:rsidRDefault="002D4144" w:rsidP="002D4144">
            <w:pPr>
              <w:spacing w:after="120" w:line="240" w:lineRule="atLeast"/>
              <w:rPr>
                <w:rFonts w:asciiTheme="minorHAnsi" w:eastAsia="Calibri" w:hAnsiTheme="minorHAnsi" w:cstheme="minorHAnsi"/>
                <w:b/>
                <w:bCs/>
                <w:lang w:val="en-GB"/>
              </w:rPr>
            </w:pPr>
          </w:p>
        </w:tc>
        <w:tc>
          <w:tcPr>
            <w:tcW w:w="1505" w:type="dxa"/>
            <w:vMerge/>
            <w:hideMark/>
          </w:tcPr>
          <w:p w14:paraId="39CF42AA" w14:textId="77777777" w:rsidR="002D4144" w:rsidRPr="000F4C0A" w:rsidRDefault="002D4144" w:rsidP="002D4144">
            <w:pPr>
              <w:spacing w:after="120" w:line="240" w:lineRule="atLeast"/>
              <w:rPr>
                <w:rFonts w:asciiTheme="minorHAnsi" w:eastAsia="Calibri" w:hAnsiTheme="minorHAnsi" w:cstheme="minorHAnsi"/>
                <w:b/>
                <w:bCs/>
                <w:lang w:val="en-GB"/>
              </w:rPr>
            </w:pPr>
          </w:p>
        </w:tc>
      </w:tr>
      <w:tr w:rsidR="008F1DCA" w:rsidRPr="000F4C0A" w14:paraId="2C54AF42" w14:textId="77777777" w:rsidTr="00F01533">
        <w:trPr>
          <w:trHeight w:val="300"/>
        </w:trPr>
        <w:tc>
          <w:tcPr>
            <w:tcW w:w="5020" w:type="dxa"/>
            <w:hideMark/>
          </w:tcPr>
          <w:p w14:paraId="4C7DC7C6" w14:textId="77777777" w:rsidR="002D4144" w:rsidRPr="000F4C0A" w:rsidRDefault="002D4144" w:rsidP="002D4144">
            <w:pPr>
              <w:spacing w:after="120" w:line="240" w:lineRule="atLeast"/>
              <w:rPr>
                <w:rFonts w:asciiTheme="minorHAnsi" w:eastAsia="Calibri" w:hAnsiTheme="minorHAnsi" w:cstheme="minorHAnsi"/>
                <w:lang w:val="en-GB"/>
              </w:rPr>
            </w:pPr>
            <w:r w:rsidRPr="000F4C0A">
              <w:rPr>
                <w:rFonts w:asciiTheme="minorHAnsi" w:eastAsia="Calibri" w:hAnsiTheme="minorHAnsi" w:cstheme="minorHAnsi"/>
                <w:lang w:val="en-GB"/>
              </w:rPr>
              <w:t xml:space="preserve">Bank balance held at Ecobank </w:t>
            </w:r>
            <w:proofErr w:type="spellStart"/>
            <w:r w:rsidRPr="000F4C0A">
              <w:rPr>
                <w:rFonts w:asciiTheme="minorHAnsi" w:eastAsia="Calibri" w:hAnsiTheme="minorHAnsi" w:cstheme="minorHAnsi"/>
                <w:lang w:val="en-GB"/>
              </w:rPr>
              <w:t>Ficticia</w:t>
            </w:r>
            <w:proofErr w:type="spellEnd"/>
          </w:p>
        </w:tc>
        <w:tc>
          <w:tcPr>
            <w:tcW w:w="1505" w:type="dxa"/>
            <w:hideMark/>
          </w:tcPr>
          <w:p w14:paraId="1065CC20" w14:textId="77777777" w:rsidR="002D4144" w:rsidRPr="000F4C0A" w:rsidRDefault="002D4144" w:rsidP="002D4144">
            <w:pPr>
              <w:spacing w:after="120" w:line="240" w:lineRule="atLeast"/>
              <w:jc w:val="right"/>
              <w:rPr>
                <w:rFonts w:asciiTheme="minorHAnsi" w:eastAsia="Calibri" w:hAnsiTheme="minorHAnsi" w:cstheme="minorHAnsi"/>
                <w:lang w:val="en-GB"/>
              </w:rPr>
            </w:pPr>
            <w:r w:rsidRPr="000F4C0A">
              <w:rPr>
                <w:rFonts w:asciiTheme="minorHAnsi" w:eastAsia="Calibri" w:hAnsiTheme="minorHAnsi" w:cstheme="minorHAnsi"/>
                <w:lang w:val="en-GB"/>
              </w:rPr>
              <w:t>2,566,852</w:t>
            </w:r>
          </w:p>
        </w:tc>
      </w:tr>
      <w:tr w:rsidR="008F1DCA" w:rsidRPr="000F4C0A" w14:paraId="529ED9A7" w14:textId="77777777" w:rsidTr="00F01533">
        <w:trPr>
          <w:trHeight w:val="300"/>
        </w:trPr>
        <w:tc>
          <w:tcPr>
            <w:tcW w:w="5020" w:type="dxa"/>
            <w:hideMark/>
          </w:tcPr>
          <w:p w14:paraId="47D44354" w14:textId="77777777" w:rsidR="002D4144" w:rsidRPr="000F4C0A" w:rsidRDefault="002D4144" w:rsidP="002D4144">
            <w:pPr>
              <w:spacing w:after="120" w:line="240" w:lineRule="atLeast"/>
              <w:rPr>
                <w:rFonts w:asciiTheme="minorHAnsi" w:eastAsia="Calibri" w:hAnsiTheme="minorHAnsi" w:cstheme="minorHAnsi"/>
                <w:lang w:val="en-GB"/>
              </w:rPr>
            </w:pPr>
            <w:r w:rsidRPr="000F4C0A">
              <w:rPr>
                <w:rFonts w:asciiTheme="minorHAnsi" w:eastAsia="Calibri" w:hAnsiTheme="minorHAnsi" w:cstheme="minorHAnsi"/>
                <w:lang w:val="en-GB"/>
              </w:rPr>
              <w:t>Bank balance held at Citibank New York</w:t>
            </w:r>
          </w:p>
        </w:tc>
        <w:tc>
          <w:tcPr>
            <w:tcW w:w="1505" w:type="dxa"/>
            <w:hideMark/>
          </w:tcPr>
          <w:p w14:paraId="3527CAE1" w14:textId="77777777" w:rsidR="002D4144" w:rsidRPr="000F4C0A" w:rsidRDefault="002D4144" w:rsidP="002D4144">
            <w:pPr>
              <w:spacing w:after="120" w:line="240" w:lineRule="atLeast"/>
              <w:jc w:val="right"/>
              <w:rPr>
                <w:rFonts w:asciiTheme="minorHAnsi" w:eastAsia="Calibri" w:hAnsiTheme="minorHAnsi" w:cstheme="minorHAnsi"/>
                <w:lang w:val="en-GB"/>
              </w:rPr>
            </w:pPr>
            <w:r w:rsidRPr="000F4C0A">
              <w:rPr>
                <w:rFonts w:asciiTheme="minorHAnsi" w:eastAsia="Calibri" w:hAnsiTheme="minorHAnsi" w:cstheme="minorHAnsi"/>
                <w:lang w:val="en-GB"/>
              </w:rPr>
              <w:t>2,899,000</w:t>
            </w:r>
          </w:p>
        </w:tc>
      </w:tr>
      <w:tr w:rsidR="008F1DCA" w:rsidRPr="000F4C0A" w14:paraId="5F6B3755" w14:textId="77777777" w:rsidTr="00F01533">
        <w:trPr>
          <w:trHeight w:val="300"/>
        </w:trPr>
        <w:tc>
          <w:tcPr>
            <w:tcW w:w="5020" w:type="dxa"/>
            <w:hideMark/>
          </w:tcPr>
          <w:p w14:paraId="3310B32F" w14:textId="4FEFB2E5" w:rsidR="002D4144" w:rsidRPr="000F4C0A" w:rsidRDefault="00991855" w:rsidP="002D4144">
            <w:pPr>
              <w:spacing w:after="120" w:line="240" w:lineRule="atLeast"/>
              <w:rPr>
                <w:rFonts w:asciiTheme="minorHAnsi" w:eastAsia="Calibri" w:hAnsiTheme="minorHAnsi" w:cstheme="minorHAnsi"/>
                <w:lang w:val="en-GB"/>
              </w:rPr>
            </w:pPr>
            <w:r w:rsidRPr="000F4C0A">
              <w:rPr>
                <w:rFonts w:asciiTheme="minorHAnsi" w:eastAsia="Calibri" w:hAnsiTheme="minorHAnsi" w:cstheme="minorHAnsi"/>
                <w:lang w:val="en-GB"/>
              </w:rPr>
              <w:t xml:space="preserve">Petty </w:t>
            </w:r>
            <w:r w:rsidR="002D4144" w:rsidRPr="000F4C0A">
              <w:rPr>
                <w:rFonts w:asciiTheme="minorHAnsi" w:eastAsia="Calibri" w:hAnsiTheme="minorHAnsi" w:cstheme="minorHAnsi"/>
                <w:lang w:val="en-GB"/>
              </w:rPr>
              <w:t>Cash</w:t>
            </w:r>
          </w:p>
        </w:tc>
        <w:tc>
          <w:tcPr>
            <w:tcW w:w="1505" w:type="dxa"/>
            <w:hideMark/>
          </w:tcPr>
          <w:p w14:paraId="22B6F1E9" w14:textId="77777777" w:rsidR="002D4144" w:rsidRPr="000F4C0A" w:rsidRDefault="002D4144" w:rsidP="002D4144">
            <w:pPr>
              <w:spacing w:after="120" w:line="240" w:lineRule="atLeast"/>
              <w:jc w:val="right"/>
              <w:rPr>
                <w:rFonts w:asciiTheme="minorHAnsi" w:eastAsia="Calibri" w:hAnsiTheme="minorHAnsi" w:cstheme="minorHAnsi"/>
                <w:lang w:val="en-GB"/>
              </w:rPr>
            </w:pPr>
            <w:r w:rsidRPr="000F4C0A">
              <w:rPr>
                <w:rFonts w:asciiTheme="minorHAnsi" w:eastAsia="Calibri" w:hAnsiTheme="minorHAnsi" w:cstheme="minorHAnsi"/>
                <w:lang w:val="en-GB"/>
              </w:rPr>
              <w:t>241</w:t>
            </w:r>
          </w:p>
        </w:tc>
      </w:tr>
      <w:tr w:rsidR="008F1DCA" w:rsidRPr="000F4C0A" w14:paraId="7698D5E9" w14:textId="77777777" w:rsidTr="00F01533">
        <w:trPr>
          <w:trHeight w:val="300"/>
        </w:trPr>
        <w:tc>
          <w:tcPr>
            <w:tcW w:w="5020" w:type="dxa"/>
          </w:tcPr>
          <w:p w14:paraId="1B11810A" w14:textId="6F555F38" w:rsidR="00976DF6" w:rsidRPr="000F4C0A" w:rsidRDefault="00976DF6" w:rsidP="002D4144">
            <w:pPr>
              <w:spacing w:after="120"/>
              <w:rPr>
                <w:rFonts w:asciiTheme="minorHAnsi" w:eastAsia="Calibri" w:hAnsiTheme="minorHAnsi" w:cstheme="minorHAnsi"/>
                <w:lang w:val="en-GB"/>
              </w:rPr>
            </w:pPr>
            <w:r w:rsidRPr="000F4C0A">
              <w:rPr>
                <w:rFonts w:asciiTheme="minorHAnsi" w:eastAsia="Calibri" w:hAnsiTheme="minorHAnsi" w:cstheme="minorHAnsi"/>
                <w:lang w:val="en-GB"/>
              </w:rPr>
              <w:t>Reconciling adjustment (to be explained in the note)</w:t>
            </w:r>
          </w:p>
        </w:tc>
        <w:tc>
          <w:tcPr>
            <w:tcW w:w="1505" w:type="dxa"/>
          </w:tcPr>
          <w:p w14:paraId="09900EEA" w14:textId="3932C8FA" w:rsidR="00976DF6" w:rsidRPr="000F4C0A" w:rsidRDefault="00976DF6" w:rsidP="002D4144">
            <w:pPr>
              <w:spacing w:after="120"/>
              <w:jc w:val="right"/>
              <w:rPr>
                <w:rFonts w:asciiTheme="minorHAnsi" w:eastAsia="Calibri" w:hAnsiTheme="minorHAnsi" w:cstheme="minorHAnsi"/>
                <w:b/>
                <w:bCs/>
                <w:lang w:val="en-GB"/>
              </w:rPr>
            </w:pPr>
            <w:r w:rsidRPr="000F4C0A">
              <w:rPr>
                <w:rFonts w:asciiTheme="minorHAnsi" w:eastAsia="Calibri" w:hAnsiTheme="minorHAnsi" w:cstheme="minorHAnsi"/>
                <w:b/>
                <w:bCs/>
                <w:lang w:val="en-GB"/>
              </w:rPr>
              <w:t>0</w:t>
            </w:r>
          </w:p>
        </w:tc>
      </w:tr>
      <w:tr w:rsidR="008F1DCA" w:rsidRPr="000F4C0A" w14:paraId="05195C43" w14:textId="77777777" w:rsidTr="00F01533">
        <w:trPr>
          <w:trHeight w:val="300"/>
        </w:trPr>
        <w:tc>
          <w:tcPr>
            <w:tcW w:w="5020" w:type="dxa"/>
            <w:hideMark/>
          </w:tcPr>
          <w:p w14:paraId="2F36A0DB" w14:textId="21CA5A8D" w:rsidR="002D4144" w:rsidRPr="000F4C0A" w:rsidRDefault="002D4144" w:rsidP="002D4144">
            <w:pPr>
              <w:spacing w:after="120" w:line="240" w:lineRule="atLeast"/>
              <w:rPr>
                <w:rFonts w:asciiTheme="minorHAnsi" w:eastAsia="Calibri" w:hAnsiTheme="minorHAnsi" w:cstheme="minorHAnsi"/>
                <w:lang w:val="en-GB"/>
              </w:rPr>
            </w:pPr>
            <w:r w:rsidRPr="000F4C0A">
              <w:rPr>
                <w:rFonts w:asciiTheme="minorHAnsi" w:eastAsia="Calibri" w:hAnsiTheme="minorHAnsi" w:cstheme="minorHAnsi"/>
                <w:lang w:val="en-GB"/>
              </w:rPr>
              <w:t xml:space="preserve">Net Grant </w:t>
            </w:r>
            <w:r w:rsidR="00991855" w:rsidRPr="000F4C0A">
              <w:rPr>
                <w:rFonts w:asciiTheme="minorHAnsi" w:eastAsia="Calibri" w:hAnsiTheme="minorHAnsi" w:cstheme="minorHAnsi"/>
                <w:lang w:val="en-GB"/>
              </w:rPr>
              <w:t>cash balance</w:t>
            </w:r>
          </w:p>
        </w:tc>
        <w:tc>
          <w:tcPr>
            <w:tcW w:w="1505" w:type="dxa"/>
            <w:hideMark/>
          </w:tcPr>
          <w:p w14:paraId="5DC5B764" w14:textId="77777777" w:rsidR="002D4144" w:rsidRPr="000F4C0A" w:rsidRDefault="002D4144" w:rsidP="002D4144">
            <w:pPr>
              <w:spacing w:after="120" w:line="240" w:lineRule="atLeast"/>
              <w:jc w:val="right"/>
              <w:rPr>
                <w:rFonts w:asciiTheme="minorHAnsi" w:eastAsia="Calibri" w:hAnsiTheme="minorHAnsi" w:cstheme="minorHAnsi"/>
                <w:b/>
                <w:bCs/>
                <w:lang w:val="en-GB"/>
              </w:rPr>
            </w:pPr>
            <w:r w:rsidRPr="000F4C0A">
              <w:rPr>
                <w:rFonts w:asciiTheme="minorHAnsi" w:eastAsia="Calibri" w:hAnsiTheme="minorHAnsi" w:cstheme="minorHAnsi"/>
                <w:b/>
                <w:bCs/>
                <w:lang w:val="en-GB"/>
              </w:rPr>
              <w:t>5,466,093</w:t>
            </w:r>
          </w:p>
        </w:tc>
      </w:tr>
      <w:tr w:rsidR="002D4144" w:rsidRPr="000F4C0A" w14:paraId="09A4C774" w14:textId="77777777" w:rsidTr="00F01533">
        <w:trPr>
          <w:trHeight w:val="300"/>
        </w:trPr>
        <w:tc>
          <w:tcPr>
            <w:tcW w:w="5020" w:type="dxa"/>
            <w:hideMark/>
          </w:tcPr>
          <w:p w14:paraId="38F51D27" w14:textId="77777777" w:rsidR="002D4144" w:rsidRPr="000F4C0A" w:rsidRDefault="002D4144" w:rsidP="002D4144">
            <w:pPr>
              <w:spacing w:after="120" w:line="240" w:lineRule="atLeast"/>
              <w:rPr>
                <w:rFonts w:asciiTheme="minorHAnsi" w:eastAsia="Calibri" w:hAnsiTheme="minorHAnsi" w:cstheme="minorHAnsi"/>
                <w:b/>
                <w:bCs/>
                <w:lang w:val="en-GB"/>
              </w:rPr>
            </w:pPr>
          </w:p>
        </w:tc>
        <w:tc>
          <w:tcPr>
            <w:tcW w:w="1505" w:type="dxa"/>
            <w:hideMark/>
          </w:tcPr>
          <w:p w14:paraId="2E6C3E75" w14:textId="77777777" w:rsidR="002D4144" w:rsidRPr="000F4C0A" w:rsidRDefault="002D4144" w:rsidP="002D4144">
            <w:pPr>
              <w:spacing w:after="120" w:line="240" w:lineRule="atLeast"/>
              <w:jc w:val="right"/>
              <w:rPr>
                <w:rFonts w:asciiTheme="minorHAnsi" w:eastAsia="Calibri" w:hAnsiTheme="minorHAnsi" w:cstheme="minorHAnsi"/>
                <w:lang w:val="en-GB"/>
              </w:rPr>
            </w:pPr>
            <w:r w:rsidRPr="000F4C0A">
              <w:rPr>
                <w:rFonts w:asciiTheme="minorHAnsi" w:eastAsia="Calibri" w:hAnsiTheme="minorHAnsi" w:cstheme="minorHAnsi"/>
                <w:lang w:val="en-GB"/>
              </w:rPr>
              <w:t>=========</w:t>
            </w:r>
          </w:p>
        </w:tc>
      </w:tr>
      <w:tr w:rsidR="002D4144" w:rsidRPr="000F4C0A" w14:paraId="5494FC4E" w14:textId="77777777" w:rsidTr="00F01533">
        <w:trPr>
          <w:trHeight w:val="302"/>
        </w:trPr>
        <w:tc>
          <w:tcPr>
            <w:tcW w:w="5020" w:type="dxa"/>
            <w:noWrap/>
            <w:hideMark/>
          </w:tcPr>
          <w:p w14:paraId="1184626B" w14:textId="77777777" w:rsidR="002D4144" w:rsidRPr="000F4C0A" w:rsidRDefault="002D4144" w:rsidP="002D4144">
            <w:pPr>
              <w:spacing w:after="120" w:line="240" w:lineRule="atLeast"/>
              <w:rPr>
                <w:rFonts w:asciiTheme="minorHAnsi" w:eastAsia="Calibri" w:hAnsiTheme="minorHAnsi" w:cstheme="minorHAnsi"/>
                <w:lang w:val="en-GB"/>
              </w:rPr>
            </w:pPr>
          </w:p>
        </w:tc>
        <w:tc>
          <w:tcPr>
            <w:tcW w:w="1505" w:type="dxa"/>
            <w:noWrap/>
            <w:hideMark/>
          </w:tcPr>
          <w:p w14:paraId="1EC05BF8" w14:textId="77777777" w:rsidR="002D4144" w:rsidRPr="000F4C0A" w:rsidRDefault="002D4144" w:rsidP="002D4144">
            <w:pPr>
              <w:spacing w:after="120" w:line="240" w:lineRule="atLeast"/>
              <w:jc w:val="right"/>
              <w:rPr>
                <w:rFonts w:asciiTheme="minorHAnsi" w:eastAsia="Calibri" w:hAnsiTheme="minorHAnsi" w:cstheme="minorHAnsi"/>
                <w:lang w:val="en-GB"/>
              </w:rPr>
            </w:pPr>
          </w:p>
        </w:tc>
      </w:tr>
    </w:tbl>
    <w:p w14:paraId="0EC2F196" w14:textId="77777777" w:rsidR="002D4144" w:rsidRPr="000F4C0A" w:rsidRDefault="002D4144" w:rsidP="002D4144">
      <w:pPr>
        <w:spacing w:before="0" w:after="120" w:line="240" w:lineRule="auto"/>
        <w:rPr>
          <w:rFonts w:asciiTheme="minorHAnsi" w:eastAsia="Calibri" w:hAnsiTheme="minorHAnsi" w:cstheme="minorHAnsi"/>
          <w:b/>
        </w:rPr>
      </w:pPr>
    </w:p>
    <w:p w14:paraId="67BACEE6" w14:textId="027ECB4D" w:rsidR="002D4144" w:rsidRPr="000F4C0A" w:rsidRDefault="002D4144" w:rsidP="002D4144">
      <w:pPr>
        <w:spacing w:before="0" w:after="120" w:line="240" w:lineRule="auto"/>
        <w:rPr>
          <w:rFonts w:asciiTheme="minorHAnsi" w:eastAsia="Calibri" w:hAnsiTheme="minorHAnsi" w:cstheme="minorHAnsi"/>
          <w:b/>
        </w:rPr>
      </w:pPr>
      <w:r w:rsidRPr="000F4C0A">
        <w:rPr>
          <w:rFonts w:asciiTheme="minorHAnsi" w:eastAsia="Calibri" w:hAnsiTheme="minorHAnsi" w:cstheme="minorHAnsi"/>
          <w:b/>
        </w:rPr>
        <w:t xml:space="preserve">Note </w:t>
      </w:r>
      <w:r w:rsidR="00991855" w:rsidRPr="000F4C0A">
        <w:rPr>
          <w:rFonts w:asciiTheme="minorHAnsi" w:eastAsia="Calibri" w:hAnsiTheme="minorHAnsi" w:cstheme="minorHAnsi"/>
          <w:b/>
          <w:color w:val="7030A0"/>
        </w:rPr>
        <w:t>9</w:t>
      </w:r>
      <w:r w:rsidRPr="000F4C0A">
        <w:rPr>
          <w:rFonts w:asciiTheme="minorHAnsi" w:eastAsia="Calibri" w:hAnsiTheme="minorHAnsi" w:cstheme="minorHAnsi"/>
          <w:b/>
        </w:rPr>
        <w:t>: Principal Recipient advances</w:t>
      </w:r>
    </w:p>
    <w:p w14:paraId="04A02B5E" w14:textId="77777777" w:rsidR="002D4144" w:rsidRPr="000F4C0A" w:rsidRDefault="002D4144" w:rsidP="002D4144">
      <w:pPr>
        <w:spacing w:before="0" w:after="120" w:line="240" w:lineRule="auto"/>
        <w:rPr>
          <w:rFonts w:asciiTheme="minorHAnsi" w:eastAsia="Calibri" w:hAnsiTheme="minorHAnsi" w:cstheme="minorHAnsi"/>
        </w:rPr>
      </w:pPr>
      <w:r w:rsidRPr="000F4C0A">
        <w:rPr>
          <w:rFonts w:asciiTheme="minorHAnsi" w:eastAsia="Calibri" w:hAnsiTheme="minorHAnsi" w:cstheme="minorHAnsi"/>
        </w:rPr>
        <w:t xml:space="preserve">The PER made an advance of US$1,200,000 to FXY Ltd for the transportation of bed nets yet to be received in </w:t>
      </w:r>
      <w:proofErr w:type="spellStart"/>
      <w:r w:rsidRPr="000F4C0A">
        <w:rPr>
          <w:rFonts w:asciiTheme="minorHAnsi" w:eastAsia="Calibri" w:hAnsiTheme="minorHAnsi" w:cstheme="minorHAnsi"/>
        </w:rPr>
        <w:t>Ficticia</w:t>
      </w:r>
      <w:proofErr w:type="spellEnd"/>
      <w:r w:rsidRPr="000F4C0A">
        <w:rPr>
          <w:rFonts w:asciiTheme="minorHAnsi" w:eastAsia="Calibri" w:hAnsiTheme="minorHAnsi" w:cstheme="minorHAnsi"/>
        </w:rPr>
        <w:t xml:space="preserve">. Other advances are to staff and amount to US$115,000. </w:t>
      </w:r>
    </w:p>
    <w:p w14:paraId="6F208351" w14:textId="77777777" w:rsidR="002D4144" w:rsidRPr="000F4C0A" w:rsidRDefault="002D4144" w:rsidP="002D4144">
      <w:pPr>
        <w:spacing w:before="0" w:after="120" w:line="240" w:lineRule="auto"/>
        <w:rPr>
          <w:rFonts w:asciiTheme="minorHAnsi" w:eastAsia="Calibri" w:hAnsiTheme="minorHAnsi" w:cstheme="minorHAnsi"/>
          <w:b/>
        </w:rPr>
      </w:pPr>
    </w:p>
    <w:p w14:paraId="4D5AB1B6" w14:textId="5DA1D521" w:rsidR="002D4144" w:rsidRPr="000F4C0A" w:rsidRDefault="002D4144" w:rsidP="002D4144">
      <w:pPr>
        <w:spacing w:before="0" w:after="120" w:line="240" w:lineRule="auto"/>
        <w:rPr>
          <w:rFonts w:asciiTheme="minorHAnsi" w:eastAsia="Calibri" w:hAnsiTheme="minorHAnsi" w:cstheme="minorHAnsi"/>
          <w:b/>
        </w:rPr>
      </w:pPr>
      <w:r w:rsidRPr="000F4C0A">
        <w:rPr>
          <w:rFonts w:asciiTheme="minorHAnsi" w:eastAsia="Calibri" w:hAnsiTheme="minorHAnsi" w:cstheme="minorHAnsi"/>
          <w:b/>
        </w:rPr>
        <w:t>Note 1</w:t>
      </w:r>
      <w:r w:rsidR="00991855" w:rsidRPr="000F4C0A">
        <w:rPr>
          <w:rFonts w:asciiTheme="minorHAnsi" w:eastAsia="Calibri" w:hAnsiTheme="minorHAnsi" w:cstheme="minorHAnsi"/>
          <w:b/>
          <w:color w:val="7030A0"/>
        </w:rPr>
        <w:t>0</w:t>
      </w:r>
      <w:r w:rsidRPr="000F4C0A">
        <w:rPr>
          <w:rFonts w:asciiTheme="minorHAnsi" w:eastAsia="Calibri" w:hAnsiTheme="minorHAnsi" w:cstheme="minorHAnsi"/>
          <w:b/>
        </w:rPr>
        <w:t>: Sub-recipient advances</w:t>
      </w:r>
      <w:r w:rsidR="0003076C" w:rsidRPr="000F4C0A">
        <w:rPr>
          <w:rFonts w:asciiTheme="minorHAnsi" w:eastAsia="Calibri" w:hAnsiTheme="minorHAnsi" w:cstheme="minorHAnsi"/>
          <w:b/>
        </w:rPr>
        <w:t xml:space="preserve"> </w:t>
      </w:r>
    </w:p>
    <w:tbl>
      <w:tblPr>
        <w:tblStyle w:val="TableGrid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7"/>
        <w:gridCol w:w="1163"/>
        <w:gridCol w:w="225"/>
        <w:gridCol w:w="1494"/>
        <w:gridCol w:w="226"/>
        <w:gridCol w:w="1490"/>
        <w:gridCol w:w="236"/>
        <w:gridCol w:w="1505"/>
      </w:tblGrid>
      <w:tr w:rsidR="002D4144" w:rsidRPr="000F4C0A" w14:paraId="010C10AA" w14:textId="77777777" w:rsidTr="0003076C">
        <w:trPr>
          <w:trHeight w:val="422"/>
        </w:trPr>
        <w:tc>
          <w:tcPr>
            <w:tcW w:w="2867" w:type="dxa"/>
            <w:hideMark/>
          </w:tcPr>
          <w:p w14:paraId="2B60738D" w14:textId="77777777" w:rsidR="002D4144" w:rsidRPr="000F4C0A" w:rsidRDefault="002D4144" w:rsidP="002D4144">
            <w:pPr>
              <w:rPr>
                <w:rFonts w:asciiTheme="minorHAnsi" w:eastAsia="Calibri" w:hAnsiTheme="minorHAnsi" w:cstheme="minorHAnsi"/>
                <w:b/>
                <w:bCs/>
                <w:sz w:val="18"/>
                <w:szCs w:val="18"/>
                <w:lang w:val="en-GB"/>
              </w:rPr>
            </w:pPr>
          </w:p>
        </w:tc>
        <w:tc>
          <w:tcPr>
            <w:tcW w:w="1163" w:type="dxa"/>
          </w:tcPr>
          <w:p w14:paraId="2E3DB94C" w14:textId="77777777" w:rsidR="002D4144" w:rsidRPr="000F4C0A" w:rsidRDefault="002D4144" w:rsidP="002D4144">
            <w:pPr>
              <w:jc w:val="right"/>
              <w:rPr>
                <w:rFonts w:asciiTheme="minorHAnsi" w:eastAsia="Calibri" w:hAnsiTheme="minorHAnsi" w:cstheme="minorHAnsi"/>
                <w:b/>
                <w:bCs/>
                <w:sz w:val="18"/>
                <w:szCs w:val="18"/>
                <w:lang w:val="en-GB"/>
              </w:rPr>
            </w:pPr>
            <w:r w:rsidRPr="000F4C0A">
              <w:rPr>
                <w:rFonts w:asciiTheme="minorHAnsi" w:eastAsia="Calibri" w:hAnsiTheme="minorHAnsi" w:cstheme="minorHAnsi"/>
                <w:b/>
                <w:bCs/>
                <w:sz w:val="18"/>
                <w:szCs w:val="18"/>
                <w:lang w:val="en-GB"/>
              </w:rPr>
              <w:t>SR 1</w:t>
            </w:r>
          </w:p>
        </w:tc>
        <w:tc>
          <w:tcPr>
            <w:tcW w:w="225" w:type="dxa"/>
          </w:tcPr>
          <w:p w14:paraId="10FA609E" w14:textId="77777777" w:rsidR="002D4144" w:rsidRPr="000F4C0A" w:rsidRDefault="002D4144" w:rsidP="002D4144">
            <w:pPr>
              <w:jc w:val="right"/>
              <w:rPr>
                <w:rFonts w:asciiTheme="minorHAnsi" w:eastAsia="Calibri" w:hAnsiTheme="minorHAnsi" w:cstheme="minorHAnsi"/>
                <w:b/>
                <w:bCs/>
                <w:sz w:val="18"/>
                <w:szCs w:val="18"/>
                <w:lang w:val="en-GB"/>
              </w:rPr>
            </w:pPr>
          </w:p>
        </w:tc>
        <w:tc>
          <w:tcPr>
            <w:tcW w:w="1494" w:type="dxa"/>
            <w:hideMark/>
          </w:tcPr>
          <w:p w14:paraId="7059563A" w14:textId="77777777" w:rsidR="002D4144" w:rsidRPr="000F4C0A" w:rsidRDefault="002D4144" w:rsidP="002D4144">
            <w:pPr>
              <w:jc w:val="right"/>
              <w:rPr>
                <w:rFonts w:asciiTheme="minorHAnsi" w:eastAsia="Calibri" w:hAnsiTheme="minorHAnsi" w:cstheme="minorHAnsi"/>
                <w:b/>
                <w:bCs/>
                <w:sz w:val="18"/>
                <w:szCs w:val="18"/>
                <w:lang w:val="en-GB"/>
              </w:rPr>
            </w:pPr>
            <w:r w:rsidRPr="000F4C0A">
              <w:rPr>
                <w:rFonts w:asciiTheme="minorHAnsi" w:eastAsia="Calibri" w:hAnsiTheme="minorHAnsi" w:cstheme="minorHAnsi"/>
                <w:b/>
                <w:bCs/>
                <w:sz w:val="18"/>
                <w:szCs w:val="18"/>
                <w:lang w:val="en-GB"/>
              </w:rPr>
              <w:t>SR 2</w:t>
            </w:r>
          </w:p>
        </w:tc>
        <w:tc>
          <w:tcPr>
            <w:tcW w:w="226" w:type="dxa"/>
          </w:tcPr>
          <w:p w14:paraId="2E4DDE31" w14:textId="77777777" w:rsidR="002D4144" w:rsidRPr="000F4C0A" w:rsidRDefault="002D4144" w:rsidP="002D4144">
            <w:pPr>
              <w:jc w:val="right"/>
              <w:rPr>
                <w:rFonts w:asciiTheme="minorHAnsi" w:eastAsia="Calibri" w:hAnsiTheme="minorHAnsi" w:cstheme="minorHAnsi"/>
                <w:b/>
                <w:bCs/>
                <w:sz w:val="18"/>
                <w:szCs w:val="18"/>
                <w:lang w:val="en-GB"/>
              </w:rPr>
            </w:pPr>
          </w:p>
        </w:tc>
        <w:tc>
          <w:tcPr>
            <w:tcW w:w="1490" w:type="dxa"/>
            <w:hideMark/>
          </w:tcPr>
          <w:p w14:paraId="7C51BFA9" w14:textId="77777777" w:rsidR="002D4144" w:rsidRPr="000F4C0A" w:rsidRDefault="002D4144" w:rsidP="002D4144">
            <w:pPr>
              <w:jc w:val="right"/>
              <w:rPr>
                <w:rFonts w:asciiTheme="minorHAnsi" w:eastAsia="Calibri" w:hAnsiTheme="minorHAnsi" w:cstheme="minorHAnsi"/>
                <w:b/>
                <w:bCs/>
                <w:sz w:val="18"/>
                <w:szCs w:val="18"/>
                <w:lang w:val="en-GB"/>
              </w:rPr>
            </w:pPr>
            <w:proofErr w:type="spellStart"/>
            <w:r w:rsidRPr="000F4C0A">
              <w:rPr>
                <w:rFonts w:asciiTheme="minorHAnsi" w:eastAsia="Calibri" w:hAnsiTheme="minorHAnsi" w:cstheme="minorHAnsi"/>
                <w:b/>
                <w:bCs/>
                <w:sz w:val="18"/>
                <w:szCs w:val="18"/>
                <w:lang w:val="en-GB"/>
              </w:rPr>
              <w:t>SRx</w:t>
            </w:r>
            <w:proofErr w:type="spellEnd"/>
          </w:p>
        </w:tc>
        <w:tc>
          <w:tcPr>
            <w:tcW w:w="236" w:type="dxa"/>
          </w:tcPr>
          <w:p w14:paraId="6732A9A2" w14:textId="77777777" w:rsidR="002D4144" w:rsidRPr="000F4C0A" w:rsidRDefault="002D4144" w:rsidP="002D4144">
            <w:pPr>
              <w:jc w:val="right"/>
              <w:rPr>
                <w:rFonts w:asciiTheme="minorHAnsi" w:eastAsia="Calibri" w:hAnsiTheme="minorHAnsi" w:cstheme="minorHAnsi"/>
                <w:b/>
                <w:bCs/>
                <w:sz w:val="18"/>
                <w:szCs w:val="18"/>
                <w:lang w:val="en-GB"/>
              </w:rPr>
            </w:pPr>
          </w:p>
        </w:tc>
        <w:tc>
          <w:tcPr>
            <w:tcW w:w="1505" w:type="dxa"/>
            <w:hideMark/>
          </w:tcPr>
          <w:p w14:paraId="1DA293C8" w14:textId="77777777" w:rsidR="002D4144" w:rsidRPr="000F4C0A" w:rsidRDefault="002D4144" w:rsidP="002D4144">
            <w:pPr>
              <w:jc w:val="right"/>
              <w:rPr>
                <w:rFonts w:asciiTheme="minorHAnsi" w:eastAsia="Calibri" w:hAnsiTheme="minorHAnsi" w:cstheme="minorHAnsi"/>
                <w:b/>
                <w:bCs/>
                <w:sz w:val="18"/>
                <w:szCs w:val="18"/>
                <w:lang w:val="en-GB"/>
              </w:rPr>
            </w:pPr>
            <w:r w:rsidRPr="000F4C0A">
              <w:rPr>
                <w:rFonts w:asciiTheme="minorHAnsi" w:eastAsia="Calibri" w:hAnsiTheme="minorHAnsi" w:cstheme="minorHAnsi"/>
                <w:b/>
                <w:bCs/>
                <w:sz w:val="18"/>
                <w:szCs w:val="18"/>
                <w:lang w:val="en-GB"/>
              </w:rPr>
              <w:t>Amount</w:t>
            </w:r>
          </w:p>
        </w:tc>
      </w:tr>
      <w:tr w:rsidR="002D4144" w:rsidRPr="000F4C0A" w14:paraId="0A67584D" w14:textId="77777777" w:rsidTr="0003076C">
        <w:trPr>
          <w:trHeight w:val="300"/>
        </w:trPr>
        <w:tc>
          <w:tcPr>
            <w:tcW w:w="2867" w:type="dxa"/>
            <w:hideMark/>
          </w:tcPr>
          <w:p w14:paraId="46E7F54B" w14:textId="77777777" w:rsidR="002D4144" w:rsidRPr="000F4C0A" w:rsidRDefault="002D4144" w:rsidP="002D4144">
            <w:pPr>
              <w:rPr>
                <w:rFonts w:asciiTheme="minorHAnsi" w:eastAsia="Calibri" w:hAnsiTheme="minorHAnsi" w:cstheme="minorHAnsi"/>
                <w:sz w:val="18"/>
                <w:szCs w:val="18"/>
                <w:lang w:val="en-GB"/>
              </w:rPr>
            </w:pPr>
            <w:r w:rsidRPr="000F4C0A">
              <w:rPr>
                <w:rFonts w:asciiTheme="minorHAnsi" w:eastAsia="Calibri" w:hAnsiTheme="minorHAnsi" w:cstheme="minorHAnsi"/>
                <w:sz w:val="18"/>
                <w:szCs w:val="18"/>
                <w:lang w:val="en-GB"/>
              </w:rPr>
              <w:t>Unliquidated advances (prior year)</w:t>
            </w:r>
          </w:p>
        </w:tc>
        <w:tc>
          <w:tcPr>
            <w:tcW w:w="1163" w:type="dxa"/>
          </w:tcPr>
          <w:p w14:paraId="4BBA062E" w14:textId="77777777" w:rsidR="002D4144" w:rsidRPr="000F4C0A" w:rsidRDefault="002D4144" w:rsidP="002D4144">
            <w:pPr>
              <w:jc w:val="right"/>
              <w:rPr>
                <w:rFonts w:asciiTheme="minorHAnsi" w:eastAsia="Calibri" w:hAnsiTheme="minorHAnsi" w:cstheme="minorHAnsi"/>
                <w:sz w:val="18"/>
                <w:szCs w:val="18"/>
                <w:lang w:val="en-GB"/>
              </w:rPr>
            </w:pPr>
            <w:r w:rsidRPr="000F4C0A">
              <w:rPr>
                <w:rFonts w:asciiTheme="minorHAnsi" w:eastAsia="Calibri" w:hAnsiTheme="minorHAnsi" w:cstheme="minorHAnsi"/>
                <w:sz w:val="18"/>
                <w:szCs w:val="18"/>
                <w:lang w:val="en-GB"/>
              </w:rPr>
              <w:t>100,000</w:t>
            </w:r>
          </w:p>
        </w:tc>
        <w:tc>
          <w:tcPr>
            <w:tcW w:w="225" w:type="dxa"/>
          </w:tcPr>
          <w:p w14:paraId="3A8BE00A" w14:textId="77777777" w:rsidR="002D4144" w:rsidRPr="000F4C0A" w:rsidRDefault="002D4144" w:rsidP="002D4144">
            <w:pPr>
              <w:jc w:val="right"/>
              <w:rPr>
                <w:rFonts w:asciiTheme="minorHAnsi" w:eastAsia="Calibri" w:hAnsiTheme="minorHAnsi" w:cstheme="minorHAnsi"/>
                <w:sz w:val="18"/>
                <w:szCs w:val="18"/>
                <w:lang w:val="en-GB"/>
              </w:rPr>
            </w:pPr>
          </w:p>
        </w:tc>
        <w:tc>
          <w:tcPr>
            <w:tcW w:w="1494" w:type="dxa"/>
            <w:hideMark/>
          </w:tcPr>
          <w:p w14:paraId="231EA47E" w14:textId="77777777" w:rsidR="002D4144" w:rsidRPr="000F4C0A" w:rsidRDefault="002D4144" w:rsidP="002D4144">
            <w:pPr>
              <w:jc w:val="right"/>
              <w:rPr>
                <w:rFonts w:asciiTheme="minorHAnsi" w:eastAsia="Calibri" w:hAnsiTheme="minorHAnsi" w:cstheme="minorHAnsi"/>
                <w:sz w:val="18"/>
                <w:szCs w:val="18"/>
                <w:lang w:val="en-GB"/>
              </w:rPr>
            </w:pPr>
            <w:r w:rsidRPr="000F4C0A">
              <w:rPr>
                <w:rFonts w:asciiTheme="minorHAnsi" w:eastAsia="Calibri" w:hAnsiTheme="minorHAnsi" w:cstheme="minorHAnsi"/>
                <w:sz w:val="18"/>
                <w:szCs w:val="18"/>
                <w:lang w:val="en-GB"/>
              </w:rPr>
              <w:t>76,934</w:t>
            </w:r>
          </w:p>
        </w:tc>
        <w:tc>
          <w:tcPr>
            <w:tcW w:w="226" w:type="dxa"/>
          </w:tcPr>
          <w:p w14:paraId="69994CD7" w14:textId="77777777" w:rsidR="002D4144" w:rsidRPr="000F4C0A" w:rsidRDefault="002D4144" w:rsidP="002D4144">
            <w:pPr>
              <w:jc w:val="right"/>
              <w:rPr>
                <w:rFonts w:asciiTheme="minorHAnsi" w:eastAsia="Calibri" w:hAnsiTheme="minorHAnsi" w:cstheme="minorHAnsi"/>
                <w:sz w:val="18"/>
                <w:szCs w:val="18"/>
                <w:lang w:val="en-GB"/>
              </w:rPr>
            </w:pPr>
          </w:p>
        </w:tc>
        <w:tc>
          <w:tcPr>
            <w:tcW w:w="1490" w:type="dxa"/>
            <w:hideMark/>
          </w:tcPr>
          <w:p w14:paraId="3925B07E" w14:textId="77777777" w:rsidR="002D4144" w:rsidRPr="000F4C0A" w:rsidRDefault="002D4144" w:rsidP="002D4144">
            <w:pPr>
              <w:jc w:val="right"/>
              <w:rPr>
                <w:rFonts w:asciiTheme="minorHAnsi" w:eastAsia="Calibri" w:hAnsiTheme="minorHAnsi" w:cstheme="minorHAnsi"/>
                <w:sz w:val="18"/>
                <w:szCs w:val="18"/>
                <w:lang w:val="en-GB"/>
              </w:rPr>
            </w:pPr>
            <w:r w:rsidRPr="000F4C0A">
              <w:rPr>
                <w:rFonts w:asciiTheme="minorHAnsi" w:eastAsia="Calibri" w:hAnsiTheme="minorHAnsi" w:cstheme="minorHAnsi"/>
                <w:sz w:val="18"/>
                <w:szCs w:val="18"/>
                <w:lang w:val="en-GB"/>
              </w:rPr>
              <w:t>62,047</w:t>
            </w:r>
          </w:p>
        </w:tc>
        <w:tc>
          <w:tcPr>
            <w:tcW w:w="236" w:type="dxa"/>
          </w:tcPr>
          <w:p w14:paraId="75F0AA30" w14:textId="77777777" w:rsidR="002D4144" w:rsidRPr="000F4C0A" w:rsidRDefault="002D4144" w:rsidP="002D4144">
            <w:pPr>
              <w:jc w:val="right"/>
              <w:rPr>
                <w:rFonts w:asciiTheme="minorHAnsi" w:eastAsia="Calibri" w:hAnsiTheme="minorHAnsi" w:cstheme="minorHAnsi"/>
                <w:sz w:val="18"/>
                <w:szCs w:val="18"/>
                <w:lang w:val="en-GB"/>
              </w:rPr>
            </w:pPr>
          </w:p>
        </w:tc>
        <w:tc>
          <w:tcPr>
            <w:tcW w:w="1505" w:type="dxa"/>
            <w:hideMark/>
          </w:tcPr>
          <w:p w14:paraId="2CBDDA2A" w14:textId="77777777" w:rsidR="002D4144" w:rsidRPr="000F4C0A" w:rsidRDefault="002D4144" w:rsidP="002D4144">
            <w:pPr>
              <w:jc w:val="right"/>
              <w:rPr>
                <w:rFonts w:asciiTheme="minorHAnsi" w:eastAsia="Calibri" w:hAnsiTheme="minorHAnsi" w:cstheme="minorHAnsi"/>
                <w:sz w:val="18"/>
                <w:szCs w:val="18"/>
                <w:lang w:val="en-GB"/>
              </w:rPr>
            </w:pPr>
            <w:r w:rsidRPr="000F4C0A">
              <w:rPr>
                <w:rFonts w:asciiTheme="minorHAnsi" w:eastAsia="Calibri" w:hAnsiTheme="minorHAnsi" w:cstheme="minorHAnsi"/>
                <w:sz w:val="18"/>
                <w:szCs w:val="18"/>
                <w:lang w:val="en-GB"/>
              </w:rPr>
              <w:t>238,981</w:t>
            </w:r>
          </w:p>
        </w:tc>
      </w:tr>
      <w:tr w:rsidR="002D4144" w:rsidRPr="000F4C0A" w14:paraId="610826A3" w14:textId="77777777" w:rsidTr="0003076C">
        <w:trPr>
          <w:trHeight w:val="300"/>
        </w:trPr>
        <w:tc>
          <w:tcPr>
            <w:tcW w:w="2867" w:type="dxa"/>
            <w:hideMark/>
          </w:tcPr>
          <w:p w14:paraId="39B329AF" w14:textId="77777777" w:rsidR="002D4144" w:rsidRPr="000F4C0A" w:rsidRDefault="002D4144" w:rsidP="002D4144">
            <w:pPr>
              <w:rPr>
                <w:rFonts w:asciiTheme="minorHAnsi" w:eastAsia="Calibri" w:hAnsiTheme="minorHAnsi" w:cstheme="minorHAnsi"/>
                <w:sz w:val="18"/>
                <w:szCs w:val="18"/>
                <w:lang w:val="en-GB"/>
              </w:rPr>
            </w:pPr>
            <w:r w:rsidRPr="000F4C0A">
              <w:rPr>
                <w:rFonts w:asciiTheme="minorHAnsi" w:eastAsia="Calibri" w:hAnsiTheme="minorHAnsi" w:cstheme="minorHAnsi"/>
                <w:sz w:val="18"/>
                <w:szCs w:val="18"/>
                <w:lang w:val="en-GB"/>
              </w:rPr>
              <w:t>Add advances from PR (current year)</w:t>
            </w:r>
          </w:p>
        </w:tc>
        <w:tc>
          <w:tcPr>
            <w:tcW w:w="1163" w:type="dxa"/>
          </w:tcPr>
          <w:p w14:paraId="295302C1" w14:textId="77777777" w:rsidR="002D4144" w:rsidRPr="000F4C0A" w:rsidRDefault="002D4144" w:rsidP="002D4144">
            <w:pPr>
              <w:jc w:val="right"/>
              <w:rPr>
                <w:rFonts w:asciiTheme="minorHAnsi" w:eastAsia="Calibri" w:hAnsiTheme="minorHAnsi" w:cstheme="minorHAnsi"/>
                <w:sz w:val="18"/>
                <w:szCs w:val="18"/>
                <w:lang w:val="en-GB"/>
              </w:rPr>
            </w:pPr>
            <w:r w:rsidRPr="000F4C0A">
              <w:rPr>
                <w:rFonts w:asciiTheme="minorHAnsi" w:eastAsia="Calibri" w:hAnsiTheme="minorHAnsi" w:cstheme="minorHAnsi"/>
                <w:sz w:val="18"/>
                <w:szCs w:val="18"/>
                <w:lang w:val="en-GB"/>
              </w:rPr>
              <w:t>350,000</w:t>
            </w:r>
          </w:p>
        </w:tc>
        <w:tc>
          <w:tcPr>
            <w:tcW w:w="225" w:type="dxa"/>
          </w:tcPr>
          <w:p w14:paraId="709D7A54" w14:textId="77777777" w:rsidR="002D4144" w:rsidRPr="000F4C0A" w:rsidRDefault="002D4144" w:rsidP="002D4144">
            <w:pPr>
              <w:jc w:val="right"/>
              <w:rPr>
                <w:rFonts w:asciiTheme="minorHAnsi" w:eastAsia="Calibri" w:hAnsiTheme="minorHAnsi" w:cstheme="minorHAnsi"/>
                <w:sz w:val="18"/>
                <w:szCs w:val="18"/>
                <w:lang w:val="en-GB"/>
              </w:rPr>
            </w:pPr>
          </w:p>
        </w:tc>
        <w:tc>
          <w:tcPr>
            <w:tcW w:w="1494" w:type="dxa"/>
            <w:hideMark/>
          </w:tcPr>
          <w:p w14:paraId="646AEF03" w14:textId="77777777" w:rsidR="002D4144" w:rsidRPr="000F4C0A" w:rsidRDefault="002D4144" w:rsidP="002D4144">
            <w:pPr>
              <w:jc w:val="right"/>
              <w:rPr>
                <w:rFonts w:asciiTheme="minorHAnsi" w:eastAsia="Calibri" w:hAnsiTheme="minorHAnsi" w:cstheme="minorHAnsi"/>
                <w:sz w:val="18"/>
                <w:szCs w:val="18"/>
                <w:lang w:val="en-GB"/>
              </w:rPr>
            </w:pPr>
            <w:r w:rsidRPr="000F4C0A">
              <w:rPr>
                <w:rFonts w:asciiTheme="minorHAnsi" w:eastAsia="Calibri" w:hAnsiTheme="minorHAnsi" w:cstheme="minorHAnsi"/>
                <w:sz w:val="18"/>
                <w:szCs w:val="18"/>
                <w:lang w:val="en-GB"/>
              </w:rPr>
              <w:t>488,750</w:t>
            </w:r>
          </w:p>
        </w:tc>
        <w:tc>
          <w:tcPr>
            <w:tcW w:w="226" w:type="dxa"/>
          </w:tcPr>
          <w:p w14:paraId="756021B9" w14:textId="77777777" w:rsidR="002D4144" w:rsidRPr="000F4C0A" w:rsidRDefault="002D4144" w:rsidP="002D4144">
            <w:pPr>
              <w:jc w:val="right"/>
              <w:rPr>
                <w:rFonts w:asciiTheme="minorHAnsi" w:eastAsia="Calibri" w:hAnsiTheme="minorHAnsi" w:cstheme="minorHAnsi"/>
                <w:sz w:val="18"/>
                <w:szCs w:val="18"/>
                <w:lang w:val="en-GB"/>
              </w:rPr>
            </w:pPr>
          </w:p>
        </w:tc>
        <w:tc>
          <w:tcPr>
            <w:tcW w:w="1490" w:type="dxa"/>
            <w:hideMark/>
          </w:tcPr>
          <w:p w14:paraId="03FABC08" w14:textId="77777777" w:rsidR="002D4144" w:rsidRPr="000F4C0A" w:rsidRDefault="002D4144" w:rsidP="002D4144">
            <w:pPr>
              <w:jc w:val="right"/>
              <w:rPr>
                <w:rFonts w:asciiTheme="minorHAnsi" w:eastAsia="Calibri" w:hAnsiTheme="minorHAnsi" w:cstheme="minorHAnsi"/>
                <w:sz w:val="18"/>
                <w:szCs w:val="18"/>
                <w:lang w:val="en-GB"/>
              </w:rPr>
            </w:pPr>
            <w:r w:rsidRPr="000F4C0A">
              <w:rPr>
                <w:rFonts w:asciiTheme="minorHAnsi" w:eastAsia="Calibri" w:hAnsiTheme="minorHAnsi" w:cstheme="minorHAnsi"/>
                <w:sz w:val="18"/>
                <w:szCs w:val="18"/>
                <w:lang w:val="en-GB"/>
              </w:rPr>
              <w:t>400,000</w:t>
            </w:r>
          </w:p>
        </w:tc>
        <w:tc>
          <w:tcPr>
            <w:tcW w:w="236" w:type="dxa"/>
          </w:tcPr>
          <w:p w14:paraId="450C4244" w14:textId="77777777" w:rsidR="002D4144" w:rsidRPr="000F4C0A" w:rsidRDefault="002D4144" w:rsidP="002D4144">
            <w:pPr>
              <w:jc w:val="right"/>
              <w:rPr>
                <w:rFonts w:asciiTheme="minorHAnsi" w:eastAsia="Calibri" w:hAnsiTheme="minorHAnsi" w:cstheme="minorHAnsi"/>
                <w:sz w:val="18"/>
                <w:szCs w:val="18"/>
                <w:lang w:val="en-GB"/>
              </w:rPr>
            </w:pPr>
          </w:p>
        </w:tc>
        <w:tc>
          <w:tcPr>
            <w:tcW w:w="1505" w:type="dxa"/>
            <w:hideMark/>
          </w:tcPr>
          <w:p w14:paraId="02570FDC" w14:textId="77777777" w:rsidR="002D4144" w:rsidRPr="000F4C0A" w:rsidRDefault="002D4144" w:rsidP="002D4144">
            <w:pPr>
              <w:jc w:val="right"/>
              <w:rPr>
                <w:rFonts w:asciiTheme="minorHAnsi" w:eastAsia="Calibri" w:hAnsiTheme="minorHAnsi" w:cstheme="minorHAnsi"/>
                <w:sz w:val="18"/>
                <w:szCs w:val="18"/>
                <w:lang w:val="en-GB"/>
              </w:rPr>
            </w:pPr>
            <w:r w:rsidRPr="000F4C0A">
              <w:rPr>
                <w:rFonts w:asciiTheme="minorHAnsi" w:eastAsia="Calibri" w:hAnsiTheme="minorHAnsi" w:cstheme="minorHAnsi"/>
                <w:sz w:val="18"/>
                <w:szCs w:val="18"/>
                <w:lang w:val="en-GB"/>
              </w:rPr>
              <w:t>1,238,750</w:t>
            </w:r>
          </w:p>
        </w:tc>
      </w:tr>
      <w:tr w:rsidR="002D4144" w:rsidRPr="000F4C0A" w14:paraId="1E41F82C" w14:textId="77777777" w:rsidTr="0003076C">
        <w:trPr>
          <w:trHeight w:val="300"/>
        </w:trPr>
        <w:tc>
          <w:tcPr>
            <w:tcW w:w="2867" w:type="dxa"/>
            <w:hideMark/>
          </w:tcPr>
          <w:p w14:paraId="10BF3282" w14:textId="77777777" w:rsidR="002D4144" w:rsidRPr="000F4C0A" w:rsidRDefault="002D4144" w:rsidP="002D4144">
            <w:pPr>
              <w:rPr>
                <w:rFonts w:asciiTheme="minorHAnsi" w:eastAsia="Calibri" w:hAnsiTheme="minorHAnsi" w:cstheme="minorHAnsi"/>
                <w:sz w:val="18"/>
                <w:szCs w:val="18"/>
                <w:lang w:val="en-GB"/>
              </w:rPr>
            </w:pPr>
            <w:r w:rsidRPr="000F4C0A">
              <w:rPr>
                <w:rFonts w:asciiTheme="minorHAnsi" w:eastAsia="Calibri" w:hAnsiTheme="minorHAnsi" w:cstheme="minorHAnsi"/>
                <w:sz w:val="18"/>
                <w:szCs w:val="18"/>
                <w:lang w:val="en-GB"/>
              </w:rPr>
              <w:t>Less SR justified advances</w:t>
            </w:r>
          </w:p>
        </w:tc>
        <w:tc>
          <w:tcPr>
            <w:tcW w:w="1163" w:type="dxa"/>
            <w:tcBorders>
              <w:bottom w:val="single" w:sz="4" w:space="0" w:color="auto"/>
            </w:tcBorders>
          </w:tcPr>
          <w:p w14:paraId="12014FF0" w14:textId="77777777" w:rsidR="002D4144" w:rsidRPr="000F4C0A" w:rsidRDefault="002D4144" w:rsidP="002D4144">
            <w:pPr>
              <w:jc w:val="right"/>
              <w:rPr>
                <w:rFonts w:asciiTheme="minorHAnsi" w:eastAsia="Calibri" w:hAnsiTheme="minorHAnsi" w:cstheme="minorHAnsi"/>
                <w:sz w:val="18"/>
                <w:szCs w:val="18"/>
                <w:lang w:val="en-GB"/>
              </w:rPr>
            </w:pPr>
            <w:r w:rsidRPr="000F4C0A">
              <w:rPr>
                <w:rFonts w:asciiTheme="minorHAnsi" w:eastAsia="Calibri" w:hAnsiTheme="minorHAnsi" w:cstheme="minorHAnsi"/>
                <w:sz w:val="18"/>
                <w:szCs w:val="18"/>
                <w:lang w:val="en-GB"/>
              </w:rPr>
              <w:t>(400,043)</w:t>
            </w:r>
          </w:p>
        </w:tc>
        <w:tc>
          <w:tcPr>
            <w:tcW w:w="225" w:type="dxa"/>
          </w:tcPr>
          <w:p w14:paraId="57647231" w14:textId="77777777" w:rsidR="002D4144" w:rsidRPr="000F4C0A" w:rsidRDefault="002D4144" w:rsidP="002D4144">
            <w:pPr>
              <w:jc w:val="right"/>
              <w:rPr>
                <w:rFonts w:asciiTheme="minorHAnsi" w:eastAsia="Calibri" w:hAnsiTheme="minorHAnsi" w:cstheme="minorHAnsi"/>
                <w:sz w:val="18"/>
                <w:szCs w:val="18"/>
                <w:lang w:val="en-GB"/>
              </w:rPr>
            </w:pPr>
          </w:p>
        </w:tc>
        <w:tc>
          <w:tcPr>
            <w:tcW w:w="1494" w:type="dxa"/>
            <w:tcBorders>
              <w:bottom w:val="single" w:sz="4" w:space="0" w:color="auto"/>
            </w:tcBorders>
            <w:hideMark/>
          </w:tcPr>
          <w:p w14:paraId="437DB0FF" w14:textId="77777777" w:rsidR="002D4144" w:rsidRPr="000F4C0A" w:rsidRDefault="002D4144" w:rsidP="002D4144">
            <w:pPr>
              <w:jc w:val="right"/>
              <w:rPr>
                <w:rFonts w:asciiTheme="minorHAnsi" w:eastAsia="Calibri" w:hAnsiTheme="minorHAnsi" w:cstheme="minorHAnsi"/>
                <w:sz w:val="18"/>
                <w:szCs w:val="18"/>
                <w:lang w:val="en-GB"/>
              </w:rPr>
            </w:pPr>
            <w:r w:rsidRPr="000F4C0A">
              <w:rPr>
                <w:rFonts w:asciiTheme="minorHAnsi" w:eastAsia="Calibri" w:hAnsiTheme="minorHAnsi" w:cstheme="minorHAnsi"/>
                <w:sz w:val="18"/>
                <w:szCs w:val="18"/>
                <w:lang w:val="en-GB"/>
              </w:rPr>
              <w:t>(520,789)</w:t>
            </w:r>
          </w:p>
        </w:tc>
        <w:tc>
          <w:tcPr>
            <w:tcW w:w="226" w:type="dxa"/>
          </w:tcPr>
          <w:p w14:paraId="47FBEF64" w14:textId="77777777" w:rsidR="002D4144" w:rsidRPr="000F4C0A" w:rsidRDefault="002D4144" w:rsidP="002D4144">
            <w:pPr>
              <w:jc w:val="right"/>
              <w:rPr>
                <w:rFonts w:asciiTheme="minorHAnsi" w:eastAsia="Calibri" w:hAnsiTheme="minorHAnsi" w:cstheme="minorHAnsi"/>
                <w:sz w:val="18"/>
                <w:szCs w:val="18"/>
                <w:lang w:val="en-GB"/>
              </w:rPr>
            </w:pPr>
          </w:p>
        </w:tc>
        <w:tc>
          <w:tcPr>
            <w:tcW w:w="1490" w:type="dxa"/>
            <w:tcBorders>
              <w:bottom w:val="single" w:sz="4" w:space="0" w:color="auto"/>
            </w:tcBorders>
            <w:hideMark/>
          </w:tcPr>
          <w:p w14:paraId="271BB77B" w14:textId="77777777" w:rsidR="002D4144" w:rsidRPr="000F4C0A" w:rsidRDefault="002D4144" w:rsidP="002D4144">
            <w:pPr>
              <w:jc w:val="right"/>
              <w:rPr>
                <w:rFonts w:asciiTheme="minorHAnsi" w:eastAsia="Calibri" w:hAnsiTheme="minorHAnsi" w:cstheme="minorHAnsi"/>
                <w:sz w:val="18"/>
                <w:szCs w:val="18"/>
                <w:lang w:val="en-GB"/>
              </w:rPr>
            </w:pPr>
            <w:r w:rsidRPr="000F4C0A">
              <w:rPr>
                <w:rFonts w:asciiTheme="minorHAnsi" w:eastAsia="Calibri" w:hAnsiTheme="minorHAnsi" w:cstheme="minorHAnsi"/>
                <w:sz w:val="18"/>
                <w:szCs w:val="18"/>
                <w:lang w:val="en-GB"/>
              </w:rPr>
              <w:t>(431,299)</w:t>
            </w:r>
          </w:p>
        </w:tc>
        <w:tc>
          <w:tcPr>
            <w:tcW w:w="236" w:type="dxa"/>
          </w:tcPr>
          <w:p w14:paraId="6D5AAF97" w14:textId="77777777" w:rsidR="002D4144" w:rsidRPr="000F4C0A" w:rsidRDefault="002D4144" w:rsidP="002D4144">
            <w:pPr>
              <w:jc w:val="right"/>
              <w:rPr>
                <w:rFonts w:asciiTheme="minorHAnsi" w:eastAsia="Calibri" w:hAnsiTheme="minorHAnsi" w:cstheme="minorHAnsi"/>
                <w:sz w:val="18"/>
                <w:szCs w:val="18"/>
                <w:lang w:val="en-GB"/>
              </w:rPr>
            </w:pPr>
          </w:p>
        </w:tc>
        <w:tc>
          <w:tcPr>
            <w:tcW w:w="1505" w:type="dxa"/>
            <w:tcBorders>
              <w:bottom w:val="single" w:sz="4" w:space="0" w:color="auto"/>
            </w:tcBorders>
            <w:hideMark/>
          </w:tcPr>
          <w:p w14:paraId="4B0F1FC0" w14:textId="77777777" w:rsidR="002D4144" w:rsidRPr="000F4C0A" w:rsidRDefault="002D4144" w:rsidP="002D4144">
            <w:pPr>
              <w:jc w:val="right"/>
              <w:rPr>
                <w:rFonts w:asciiTheme="minorHAnsi" w:eastAsia="Calibri" w:hAnsiTheme="minorHAnsi" w:cstheme="minorHAnsi"/>
                <w:sz w:val="18"/>
                <w:szCs w:val="18"/>
                <w:lang w:val="en-GB"/>
              </w:rPr>
            </w:pPr>
            <w:r w:rsidRPr="000F4C0A">
              <w:rPr>
                <w:rFonts w:asciiTheme="minorHAnsi" w:eastAsia="Calibri" w:hAnsiTheme="minorHAnsi" w:cstheme="minorHAnsi"/>
                <w:sz w:val="18"/>
                <w:szCs w:val="18"/>
                <w:lang w:val="en-GB"/>
              </w:rPr>
              <w:t>(1,352,131)</w:t>
            </w:r>
          </w:p>
        </w:tc>
      </w:tr>
      <w:tr w:rsidR="002D4144" w:rsidRPr="000F4C0A" w14:paraId="3D7780B2" w14:textId="77777777" w:rsidTr="0003076C">
        <w:trPr>
          <w:trHeight w:val="300"/>
        </w:trPr>
        <w:tc>
          <w:tcPr>
            <w:tcW w:w="2867" w:type="dxa"/>
            <w:hideMark/>
          </w:tcPr>
          <w:p w14:paraId="63DA6748" w14:textId="77777777" w:rsidR="002D4144" w:rsidRPr="000F4C0A" w:rsidRDefault="002D4144" w:rsidP="002D4144">
            <w:pPr>
              <w:rPr>
                <w:rFonts w:asciiTheme="minorHAnsi" w:eastAsia="Calibri" w:hAnsiTheme="minorHAnsi" w:cstheme="minorHAnsi"/>
                <w:sz w:val="18"/>
                <w:szCs w:val="18"/>
                <w:lang w:val="en-GB"/>
              </w:rPr>
            </w:pPr>
          </w:p>
        </w:tc>
        <w:tc>
          <w:tcPr>
            <w:tcW w:w="1163" w:type="dxa"/>
            <w:tcBorders>
              <w:top w:val="single" w:sz="4" w:space="0" w:color="auto"/>
            </w:tcBorders>
          </w:tcPr>
          <w:p w14:paraId="4CB910F1" w14:textId="77777777" w:rsidR="002D4144" w:rsidRPr="000F4C0A" w:rsidRDefault="002D4144" w:rsidP="002D4144">
            <w:pPr>
              <w:jc w:val="right"/>
              <w:rPr>
                <w:rFonts w:asciiTheme="minorHAnsi" w:eastAsia="Calibri" w:hAnsiTheme="minorHAnsi" w:cstheme="minorHAnsi"/>
                <w:sz w:val="18"/>
                <w:szCs w:val="18"/>
                <w:lang w:val="en-GB"/>
              </w:rPr>
            </w:pPr>
          </w:p>
        </w:tc>
        <w:tc>
          <w:tcPr>
            <w:tcW w:w="225" w:type="dxa"/>
          </w:tcPr>
          <w:p w14:paraId="72CBDAF1" w14:textId="77777777" w:rsidR="002D4144" w:rsidRPr="000F4C0A" w:rsidRDefault="002D4144" w:rsidP="002D4144">
            <w:pPr>
              <w:jc w:val="right"/>
              <w:rPr>
                <w:rFonts w:asciiTheme="minorHAnsi" w:eastAsia="Calibri" w:hAnsiTheme="minorHAnsi" w:cstheme="minorHAnsi"/>
                <w:sz w:val="18"/>
                <w:szCs w:val="18"/>
                <w:lang w:val="en-GB"/>
              </w:rPr>
            </w:pPr>
          </w:p>
        </w:tc>
        <w:tc>
          <w:tcPr>
            <w:tcW w:w="1494" w:type="dxa"/>
            <w:tcBorders>
              <w:top w:val="single" w:sz="4" w:space="0" w:color="auto"/>
            </w:tcBorders>
            <w:hideMark/>
          </w:tcPr>
          <w:p w14:paraId="119B5740" w14:textId="77777777" w:rsidR="002D4144" w:rsidRPr="000F4C0A" w:rsidRDefault="002D4144" w:rsidP="002D4144">
            <w:pPr>
              <w:jc w:val="right"/>
              <w:rPr>
                <w:rFonts w:asciiTheme="minorHAnsi" w:eastAsia="Calibri" w:hAnsiTheme="minorHAnsi" w:cstheme="minorHAnsi"/>
                <w:sz w:val="18"/>
                <w:szCs w:val="18"/>
                <w:lang w:val="en-GB"/>
              </w:rPr>
            </w:pPr>
          </w:p>
        </w:tc>
        <w:tc>
          <w:tcPr>
            <w:tcW w:w="226" w:type="dxa"/>
          </w:tcPr>
          <w:p w14:paraId="0F6EE3EE" w14:textId="77777777" w:rsidR="002D4144" w:rsidRPr="000F4C0A" w:rsidRDefault="002D4144" w:rsidP="002D4144">
            <w:pPr>
              <w:jc w:val="right"/>
              <w:rPr>
                <w:rFonts w:asciiTheme="minorHAnsi" w:eastAsia="Calibri" w:hAnsiTheme="minorHAnsi" w:cstheme="minorHAnsi"/>
                <w:sz w:val="18"/>
                <w:szCs w:val="18"/>
                <w:lang w:val="en-GB"/>
              </w:rPr>
            </w:pPr>
          </w:p>
        </w:tc>
        <w:tc>
          <w:tcPr>
            <w:tcW w:w="1490" w:type="dxa"/>
            <w:tcBorders>
              <w:top w:val="single" w:sz="4" w:space="0" w:color="auto"/>
            </w:tcBorders>
          </w:tcPr>
          <w:p w14:paraId="2C2AE559" w14:textId="77777777" w:rsidR="002D4144" w:rsidRPr="000F4C0A" w:rsidRDefault="002D4144" w:rsidP="002D4144">
            <w:pPr>
              <w:jc w:val="right"/>
              <w:rPr>
                <w:rFonts w:asciiTheme="minorHAnsi" w:eastAsia="Calibri" w:hAnsiTheme="minorHAnsi" w:cstheme="minorHAnsi"/>
                <w:sz w:val="18"/>
                <w:szCs w:val="18"/>
                <w:lang w:val="en-GB"/>
              </w:rPr>
            </w:pPr>
          </w:p>
        </w:tc>
        <w:tc>
          <w:tcPr>
            <w:tcW w:w="236" w:type="dxa"/>
          </w:tcPr>
          <w:p w14:paraId="04AD508A" w14:textId="77777777" w:rsidR="002D4144" w:rsidRPr="000F4C0A" w:rsidRDefault="002D4144" w:rsidP="002D4144">
            <w:pPr>
              <w:jc w:val="right"/>
              <w:rPr>
                <w:rFonts w:asciiTheme="minorHAnsi" w:eastAsia="Calibri" w:hAnsiTheme="minorHAnsi" w:cstheme="minorHAnsi"/>
                <w:sz w:val="18"/>
                <w:szCs w:val="18"/>
                <w:lang w:val="en-GB"/>
              </w:rPr>
            </w:pPr>
          </w:p>
        </w:tc>
        <w:tc>
          <w:tcPr>
            <w:tcW w:w="1505" w:type="dxa"/>
            <w:tcBorders>
              <w:top w:val="single" w:sz="4" w:space="0" w:color="auto"/>
            </w:tcBorders>
          </w:tcPr>
          <w:p w14:paraId="07F7835F" w14:textId="77777777" w:rsidR="002D4144" w:rsidRPr="000F4C0A" w:rsidRDefault="002D4144" w:rsidP="002D4144">
            <w:pPr>
              <w:jc w:val="right"/>
              <w:rPr>
                <w:rFonts w:asciiTheme="minorHAnsi" w:eastAsia="Calibri" w:hAnsiTheme="minorHAnsi" w:cstheme="minorHAnsi"/>
                <w:sz w:val="18"/>
                <w:szCs w:val="18"/>
                <w:lang w:val="en-GB"/>
              </w:rPr>
            </w:pPr>
          </w:p>
        </w:tc>
      </w:tr>
      <w:tr w:rsidR="002D4144" w:rsidRPr="000F4C0A" w14:paraId="4BC235A5" w14:textId="77777777" w:rsidTr="0003076C">
        <w:trPr>
          <w:trHeight w:val="300"/>
        </w:trPr>
        <w:tc>
          <w:tcPr>
            <w:tcW w:w="2867" w:type="dxa"/>
            <w:hideMark/>
          </w:tcPr>
          <w:p w14:paraId="2C90F472" w14:textId="77777777" w:rsidR="002D4144" w:rsidRPr="000F4C0A" w:rsidRDefault="002D4144" w:rsidP="002D4144">
            <w:pPr>
              <w:rPr>
                <w:rFonts w:asciiTheme="minorHAnsi" w:eastAsia="Calibri" w:hAnsiTheme="minorHAnsi" w:cstheme="minorHAnsi"/>
                <w:sz w:val="18"/>
                <w:szCs w:val="18"/>
                <w:lang w:val="en-GB"/>
              </w:rPr>
            </w:pPr>
          </w:p>
        </w:tc>
        <w:tc>
          <w:tcPr>
            <w:tcW w:w="1163" w:type="dxa"/>
          </w:tcPr>
          <w:p w14:paraId="4FFE93B4" w14:textId="77777777" w:rsidR="002D4144" w:rsidRPr="000F4C0A" w:rsidRDefault="002D4144" w:rsidP="002D4144">
            <w:pPr>
              <w:jc w:val="right"/>
              <w:rPr>
                <w:rFonts w:asciiTheme="minorHAnsi" w:eastAsia="Calibri" w:hAnsiTheme="minorHAnsi" w:cstheme="minorHAnsi"/>
                <w:b/>
                <w:bCs/>
                <w:sz w:val="18"/>
                <w:szCs w:val="18"/>
                <w:lang w:val="en-GB"/>
              </w:rPr>
            </w:pPr>
            <w:r w:rsidRPr="000F4C0A">
              <w:rPr>
                <w:rFonts w:asciiTheme="minorHAnsi" w:eastAsia="Calibri" w:hAnsiTheme="minorHAnsi" w:cstheme="minorHAnsi"/>
                <w:b/>
                <w:bCs/>
                <w:sz w:val="18"/>
                <w:szCs w:val="18"/>
                <w:lang w:val="en-GB"/>
              </w:rPr>
              <w:t>49,957</w:t>
            </w:r>
          </w:p>
        </w:tc>
        <w:tc>
          <w:tcPr>
            <w:tcW w:w="225" w:type="dxa"/>
          </w:tcPr>
          <w:p w14:paraId="74753582" w14:textId="77777777" w:rsidR="002D4144" w:rsidRPr="000F4C0A" w:rsidRDefault="002D4144" w:rsidP="002D4144">
            <w:pPr>
              <w:jc w:val="right"/>
              <w:rPr>
                <w:rFonts w:asciiTheme="minorHAnsi" w:eastAsia="Calibri" w:hAnsiTheme="minorHAnsi" w:cstheme="minorHAnsi"/>
                <w:b/>
                <w:bCs/>
                <w:sz w:val="18"/>
                <w:szCs w:val="18"/>
                <w:lang w:val="en-GB"/>
              </w:rPr>
            </w:pPr>
          </w:p>
        </w:tc>
        <w:tc>
          <w:tcPr>
            <w:tcW w:w="1494" w:type="dxa"/>
            <w:hideMark/>
          </w:tcPr>
          <w:p w14:paraId="4F92A341" w14:textId="77777777" w:rsidR="002D4144" w:rsidRPr="000F4C0A" w:rsidRDefault="002D4144" w:rsidP="002D4144">
            <w:pPr>
              <w:jc w:val="right"/>
              <w:rPr>
                <w:rFonts w:asciiTheme="minorHAnsi" w:eastAsia="Calibri" w:hAnsiTheme="minorHAnsi" w:cstheme="minorHAnsi"/>
                <w:b/>
                <w:bCs/>
                <w:sz w:val="18"/>
                <w:szCs w:val="18"/>
                <w:lang w:val="en-GB"/>
              </w:rPr>
            </w:pPr>
            <w:r w:rsidRPr="000F4C0A">
              <w:rPr>
                <w:rFonts w:asciiTheme="minorHAnsi" w:eastAsia="Calibri" w:hAnsiTheme="minorHAnsi" w:cstheme="minorHAnsi"/>
                <w:b/>
                <w:bCs/>
                <w:sz w:val="18"/>
                <w:szCs w:val="18"/>
                <w:lang w:val="en-GB"/>
              </w:rPr>
              <w:t>44,895</w:t>
            </w:r>
          </w:p>
        </w:tc>
        <w:tc>
          <w:tcPr>
            <w:tcW w:w="226" w:type="dxa"/>
          </w:tcPr>
          <w:p w14:paraId="478DC529" w14:textId="77777777" w:rsidR="002D4144" w:rsidRPr="000F4C0A" w:rsidRDefault="002D4144" w:rsidP="002D4144">
            <w:pPr>
              <w:jc w:val="right"/>
              <w:rPr>
                <w:rFonts w:asciiTheme="minorHAnsi" w:eastAsia="Calibri" w:hAnsiTheme="minorHAnsi" w:cstheme="minorHAnsi"/>
                <w:b/>
                <w:bCs/>
                <w:sz w:val="18"/>
                <w:szCs w:val="18"/>
                <w:lang w:val="en-GB"/>
              </w:rPr>
            </w:pPr>
          </w:p>
        </w:tc>
        <w:tc>
          <w:tcPr>
            <w:tcW w:w="1490" w:type="dxa"/>
            <w:hideMark/>
          </w:tcPr>
          <w:p w14:paraId="24D199DA" w14:textId="77777777" w:rsidR="002D4144" w:rsidRPr="000F4C0A" w:rsidRDefault="002D4144" w:rsidP="002D4144">
            <w:pPr>
              <w:jc w:val="right"/>
              <w:rPr>
                <w:rFonts w:asciiTheme="minorHAnsi" w:eastAsia="Calibri" w:hAnsiTheme="minorHAnsi" w:cstheme="minorHAnsi"/>
                <w:b/>
                <w:bCs/>
                <w:sz w:val="18"/>
                <w:szCs w:val="18"/>
                <w:lang w:val="en-GB"/>
              </w:rPr>
            </w:pPr>
            <w:r w:rsidRPr="000F4C0A">
              <w:rPr>
                <w:rFonts w:asciiTheme="minorHAnsi" w:eastAsia="Calibri" w:hAnsiTheme="minorHAnsi" w:cstheme="minorHAnsi"/>
                <w:b/>
                <w:bCs/>
                <w:sz w:val="18"/>
                <w:szCs w:val="18"/>
                <w:lang w:val="en-GB"/>
              </w:rPr>
              <w:t>30,748</w:t>
            </w:r>
          </w:p>
        </w:tc>
        <w:tc>
          <w:tcPr>
            <w:tcW w:w="236" w:type="dxa"/>
          </w:tcPr>
          <w:p w14:paraId="1807FF83" w14:textId="77777777" w:rsidR="002D4144" w:rsidRPr="000F4C0A" w:rsidRDefault="002D4144" w:rsidP="002D4144">
            <w:pPr>
              <w:jc w:val="right"/>
              <w:rPr>
                <w:rFonts w:asciiTheme="minorHAnsi" w:eastAsia="Calibri" w:hAnsiTheme="minorHAnsi" w:cstheme="minorHAnsi"/>
                <w:b/>
                <w:bCs/>
                <w:sz w:val="18"/>
                <w:szCs w:val="18"/>
                <w:lang w:val="en-GB"/>
              </w:rPr>
            </w:pPr>
          </w:p>
        </w:tc>
        <w:tc>
          <w:tcPr>
            <w:tcW w:w="1505" w:type="dxa"/>
            <w:hideMark/>
          </w:tcPr>
          <w:p w14:paraId="05E20ABA" w14:textId="77777777" w:rsidR="002D4144" w:rsidRPr="000F4C0A" w:rsidRDefault="002D4144" w:rsidP="002D4144">
            <w:pPr>
              <w:jc w:val="right"/>
              <w:rPr>
                <w:rFonts w:asciiTheme="minorHAnsi" w:eastAsia="Calibri" w:hAnsiTheme="minorHAnsi" w:cstheme="minorHAnsi"/>
                <w:b/>
                <w:bCs/>
                <w:sz w:val="18"/>
                <w:szCs w:val="18"/>
                <w:lang w:val="en-GB"/>
              </w:rPr>
            </w:pPr>
            <w:r w:rsidRPr="000F4C0A">
              <w:rPr>
                <w:rFonts w:asciiTheme="minorHAnsi" w:eastAsia="Calibri" w:hAnsiTheme="minorHAnsi" w:cstheme="minorHAnsi"/>
                <w:b/>
                <w:bCs/>
                <w:sz w:val="18"/>
                <w:szCs w:val="18"/>
                <w:lang w:val="en-GB"/>
              </w:rPr>
              <w:t>125,600</w:t>
            </w:r>
          </w:p>
        </w:tc>
      </w:tr>
      <w:tr w:rsidR="002D4144" w:rsidRPr="000F4C0A" w14:paraId="20EF99C5" w14:textId="77777777" w:rsidTr="0003076C">
        <w:trPr>
          <w:trHeight w:val="300"/>
        </w:trPr>
        <w:tc>
          <w:tcPr>
            <w:tcW w:w="2867" w:type="dxa"/>
            <w:hideMark/>
          </w:tcPr>
          <w:p w14:paraId="7490DDFE" w14:textId="77777777" w:rsidR="002D4144" w:rsidRPr="000F4C0A" w:rsidRDefault="002D4144" w:rsidP="002D4144">
            <w:pPr>
              <w:rPr>
                <w:rFonts w:asciiTheme="minorHAnsi" w:eastAsia="Calibri" w:hAnsiTheme="minorHAnsi" w:cstheme="minorHAnsi"/>
                <w:b/>
                <w:bCs/>
                <w:sz w:val="18"/>
                <w:szCs w:val="18"/>
                <w:lang w:val="en-GB"/>
              </w:rPr>
            </w:pPr>
          </w:p>
        </w:tc>
        <w:tc>
          <w:tcPr>
            <w:tcW w:w="1163" w:type="dxa"/>
          </w:tcPr>
          <w:p w14:paraId="74A15E6B" w14:textId="77777777" w:rsidR="002D4144" w:rsidRPr="000F4C0A" w:rsidRDefault="002D4144" w:rsidP="002D4144">
            <w:pPr>
              <w:jc w:val="right"/>
              <w:rPr>
                <w:rFonts w:asciiTheme="minorHAnsi" w:eastAsia="Calibri" w:hAnsiTheme="minorHAnsi" w:cstheme="minorHAnsi"/>
                <w:sz w:val="18"/>
                <w:szCs w:val="18"/>
                <w:lang w:val="en-GB"/>
              </w:rPr>
            </w:pPr>
            <w:r w:rsidRPr="000F4C0A">
              <w:rPr>
                <w:rFonts w:asciiTheme="minorHAnsi" w:eastAsia="Calibri" w:hAnsiTheme="minorHAnsi" w:cstheme="minorHAnsi"/>
                <w:sz w:val="18"/>
                <w:szCs w:val="18"/>
                <w:lang w:val="en-GB"/>
              </w:rPr>
              <w:t>=========</w:t>
            </w:r>
          </w:p>
        </w:tc>
        <w:tc>
          <w:tcPr>
            <w:tcW w:w="225" w:type="dxa"/>
          </w:tcPr>
          <w:p w14:paraId="6DB02687" w14:textId="77777777" w:rsidR="002D4144" w:rsidRPr="000F4C0A" w:rsidRDefault="002D4144" w:rsidP="002D4144">
            <w:pPr>
              <w:jc w:val="right"/>
              <w:rPr>
                <w:rFonts w:asciiTheme="minorHAnsi" w:eastAsia="Calibri" w:hAnsiTheme="minorHAnsi" w:cstheme="minorHAnsi"/>
                <w:sz w:val="18"/>
                <w:szCs w:val="18"/>
                <w:lang w:val="en-GB"/>
              </w:rPr>
            </w:pPr>
          </w:p>
        </w:tc>
        <w:tc>
          <w:tcPr>
            <w:tcW w:w="1494" w:type="dxa"/>
            <w:hideMark/>
          </w:tcPr>
          <w:p w14:paraId="19C30C65" w14:textId="77777777" w:rsidR="002D4144" w:rsidRPr="000F4C0A" w:rsidRDefault="002D4144" w:rsidP="002D4144">
            <w:pPr>
              <w:jc w:val="right"/>
              <w:rPr>
                <w:rFonts w:asciiTheme="minorHAnsi" w:eastAsia="Calibri" w:hAnsiTheme="minorHAnsi" w:cstheme="minorHAnsi"/>
                <w:sz w:val="18"/>
                <w:szCs w:val="18"/>
                <w:lang w:val="en-GB"/>
              </w:rPr>
            </w:pPr>
            <w:r w:rsidRPr="000F4C0A">
              <w:rPr>
                <w:rFonts w:asciiTheme="minorHAnsi" w:eastAsia="Calibri" w:hAnsiTheme="minorHAnsi" w:cstheme="minorHAnsi"/>
                <w:sz w:val="18"/>
                <w:szCs w:val="18"/>
                <w:lang w:val="en-GB"/>
              </w:rPr>
              <w:t>=========</w:t>
            </w:r>
          </w:p>
        </w:tc>
        <w:tc>
          <w:tcPr>
            <w:tcW w:w="226" w:type="dxa"/>
          </w:tcPr>
          <w:p w14:paraId="6ABF4233" w14:textId="77777777" w:rsidR="002D4144" w:rsidRPr="000F4C0A" w:rsidRDefault="002D4144" w:rsidP="002D4144">
            <w:pPr>
              <w:jc w:val="right"/>
              <w:rPr>
                <w:rFonts w:asciiTheme="minorHAnsi" w:eastAsia="Calibri" w:hAnsiTheme="minorHAnsi" w:cstheme="minorHAnsi"/>
                <w:sz w:val="18"/>
                <w:szCs w:val="18"/>
                <w:lang w:val="en-GB"/>
              </w:rPr>
            </w:pPr>
          </w:p>
        </w:tc>
        <w:tc>
          <w:tcPr>
            <w:tcW w:w="1490" w:type="dxa"/>
            <w:hideMark/>
          </w:tcPr>
          <w:p w14:paraId="465B919E" w14:textId="77777777" w:rsidR="002D4144" w:rsidRPr="000F4C0A" w:rsidRDefault="002D4144" w:rsidP="002D4144">
            <w:pPr>
              <w:jc w:val="right"/>
              <w:rPr>
                <w:rFonts w:asciiTheme="minorHAnsi" w:eastAsia="Calibri" w:hAnsiTheme="minorHAnsi" w:cstheme="minorHAnsi"/>
                <w:sz w:val="18"/>
                <w:szCs w:val="18"/>
                <w:lang w:val="en-GB"/>
              </w:rPr>
            </w:pPr>
            <w:r w:rsidRPr="000F4C0A">
              <w:rPr>
                <w:rFonts w:asciiTheme="minorHAnsi" w:eastAsia="Calibri" w:hAnsiTheme="minorHAnsi" w:cstheme="minorHAnsi"/>
                <w:sz w:val="18"/>
                <w:szCs w:val="18"/>
                <w:lang w:val="en-GB"/>
              </w:rPr>
              <w:t>=========</w:t>
            </w:r>
          </w:p>
        </w:tc>
        <w:tc>
          <w:tcPr>
            <w:tcW w:w="236" w:type="dxa"/>
          </w:tcPr>
          <w:p w14:paraId="41EE343D" w14:textId="77777777" w:rsidR="002D4144" w:rsidRPr="000F4C0A" w:rsidRDefault="002D4144" w:rsidP="002D4144">
            <w:pPr>
              <w:jc w:val="right"/>
              <w:rPr>
                <w:rFonts w:asciiTheme="minorHAnsi" w:eastAsia="Calibri" w:hAnsiTheme="minorHAnsi" w:cstheme="minorHAnsi"/>
                <w:sz w:val="18"/>
                <w:szCs w:val="18"/>
                <w:lang w:val="en-GB"/>
              </w:rPr>
            </w:pPr>
          </w:p>
        </w:tc>
        <w:tc>
          <w:tcPr>
            <w:tcW w:w="1505" w:type="dxa"/>
            <w:hideMark/>
          </w:tcPr>
          <w:p w14:paraId="6A56D9D4" w14:textId="77777777" w:rsidR="002D4144" w:rsidRPr="000F4C0A" w:rsidRDefault="002D4144" w:rsidP="002D4144">
            <w:pPr>
              <w:jc w:val="right"/>
              <w:rPr>
                <w:rFonts w:asciiTheme="minorHAnsi" w:eastAsia="Calibri" w:hAnsiTheme="minorHAnsi" w:cstheme="minorHAnsi"/>
                <w:sz w:val="18"/>
                <w:szCs w:val="18"/>
                <w:lang w:val="en-GB"/>
              </w:rPr>
            </w:pPr>
            <w:r w:rsidRPr="000F4C0A">
              <w:rPr>
                <w:rFonts w:asciiTheme="minorHAnsi" w:eastAsia="Calibri" w:hAnsiTheme="minorHAnsi" w:cstheme="minorHAnsi"/>
                <w:sz w:val="18"/>
                <w:szCs w:val="18"/>
                <w:lang w:val="en-GB"/>
              </w:rPr>
              <w:t>=========</w:t>
            </w:r>
          </w:p>
        </w:tc>
      </w:tr>
    </w:tbl>
    <w:p w14:paraId="46D1F04F" w14:textId="77777777" w:rsidR="008F1DCA" w:rsidRPr="000F4C0A" w:rsidRDefault="008F1DCA" w:rsidP="0003076C">
      <w:pPr>
        <w:spacing w:before="0" w:after="120"/>
        <w:rPr>
          <w:rFonts w:asciiTheme="minorHAnsi" w:eastAsia="Calibri" w:hAnsiTheme="minorHAnsi" w:cstheme="minorHAnsi"/>
          <w:b/>
          <w:color w:val="7030A0"/>
        </w:rPr>
      </w:pPr>
    </w:p>
    <w:p w14:paraId="0378E0B8" w14:textId="47A16939" w:rsidR="0003076C" w:rsidRPr="000F4C0A" w:rsidRDefault="0003076C" w:rsidP="0003076C">
      <w:pPr>
        <w:spacing w:before="0" w:after="120"/>
        <w:rPr>
          <w:rFonts w:asciiTheme="minorHAnsi" w:eastAsia="Calibri" w:hAnsiTheme="minorHAnsi" w:cstheme="minorHAnsi"/>
        </w:rPr>
      </w:pPr>
      <w:r w:rsidRPr="000F4C0A">
        <w:rPr>
          <w:rFonts w:asciiTheme="minorHAnsi" w:eastAsia="Calibri" w:hAnsiTheme="minorHAnsi" w:cstheme="minorHAnsi"/>
          <w:b/>
        </w:rPr>
        <w:lastRenderedPageBreak/>
        <w:t>Note 1</w:t>
      </w:r>
      <w:r w:rsidR="00991855" w:rsidRPr="000F4C0A">
        <w:rPr>
          <w:rFonts w:asciiTheme="minorHAnsi" w:eastAsia="Calibri" w:hAnsiTheme="minorHAnsi" w:cstheme="minorHAnsi"/>
          <w:b/>
        </w:rPr>
        <w:t>1</w:t>
      </w:r>
      <w:r w:rsidRPr="000F4C0A">
        <w:rPr>
          <w:rFonts w:asciiTheme="minorHAnsi" w:eastAsia="Calibri" w:hAnsiTheme="minorHAnsi" w:cstheme="minorHAnsi"/>
          <w:b/>
        </w:rPr>
        <w:t>: Expenditure reconciliation</w:t>
      </w:r>
      <w:r w:rsidR="008F1DCA" w:rsidRPr="000F4C0A">
        <w:rPr>
          <w:rFonts w:asciiTheme="minorHAnsi" w:eastAsia="Calibri" w:hAnsiTheme="minorHAnsi" w:cstheme="minorHAnsi"/>
          <w:b/>
        </w:rPr>
        <w:t xml:space="preserve"> between IES and PUDR</w:t>
      </w:r>
    </w:p>
    <w:p w14:paraId="4F519E3A" w14:textId="77777777" w:rsidR="0003076C" w:rsidRPr="000F4C0A" w:rsidRDefault="0003076C" w:rsidP="0003076C">
      <w:pPr>
        <w:spacing w:before="0" w:after="0" w:line="240" w:lineRule="auto"/>
        <w:rPr>
          <w:rFonts w:asciiTheme="minorHAnsi" w:eastAsia="Calibri" w:hAnsiTheme="minorHAnsi" w:cstheme="minorHAnsi"/>
        </w:rPr>
      </w:pPr>
    </w:p>
    <w:tbl>
      <w:tblPr>
        <w:tblW w:w="9366" w:type="dxa"/>
        <w:tblInd w:w="-15" w:type="dxa"/>
        <w:tblLook w:val="04A0" w:firstRow="1" w:lastRow="0" w:firstColumn="1" w:lastColumn="0" w:noHBand="0" w:noVBand="1"/>
      </w:tblPr>
      <w:tblGrid>
        <w:gridCol w:w="2710"/>
        <w:gridCol w:w="1620"/>
        <w:gridCol w:w="702"/>
        <w:gridCol w:w="2707"/>
        <w:gridCol w:w="1627"/>
      </w:tblGrid>
      <w:tr w:rsidR="008F1DCA" w:rsidRPr="000F4C0A" w14:paraId="15C7D593" w14:textId="77777777" w:rsidTr="00504E39">
        <w:trPr>
          <w:trHeight w:val="495"/>
        </w:trPr>
        <w:tc>
          <w:tcPr>
            <w:tcW w:w="2710" w:type="dxa"/>
            <w:tcBorders>
              <w:top w:val="single" w:sz="18" w:space="0" w:color="auto"/>
              <w:left w:val="single" w:sz="18" w:space="0" w:color="auto"/>
              <w:bottom w:val="nil"/>
              <w:right w:val="nil"/>
            </w:tcBorders>
            <w:shd w:val="clear" w:color="auto" w:fill="auto"/>
            <w:vAlign w:val="center"/>
            <w:hideMark/>
          </w:tcPr>
          <w:p w14:paraId="092FF76F" w14:textId="77777777" w:rsidR="0003076C" w:rsidRPr="000F4C0A" w:rsidRDefault="0003076C" w:rsidP="00504E39">
            <w:pPr>
              <w:spacing w:before="0" w:after="0" w:line="240" w:lineRule="auto"/>
              <w:rPr>
                <w:rFonts w:asciiTheme="minorHAnsi" w:eastAsia="Times New Roman" w:hAnsiTheme="minorHAnsi" w:cstheme="minorHAnsi"/>
                <w:b/>
                <w:bCs/>
                <w:sz w:val="18"/>
                <w:szCs w:val="18"/>
              </w:rPr>
            </w:pPr>
          </w:p>
        </w:tc>
        <w:tc>
          <w:tcPr>
            <w:tcW w:w="1620" w:type="dxa"/>
            <w:tcBorders>
              <w:top w:val="single" w:sz="18" w:space="0" w:color="auto"/>
              <w:left w:val="single" w:sz="12" w:space="0" w:color="auto"/>
              <w:bottom w:val="dotted" w:sz="4" w:space="0" w:color="auto"/>
              <w:right w:val="single" w:sz="18" w:space="0" w:color="auto"/>
            </w:tcBorders>
            <w:shd w:val="clear" w:color="auto" w:fill="auto"/>
            <w:vAlign w:val="center"/>
          </w:tcPr>
          <w:p w14:paraId="10340111" w14:textId="77777777" w:rsidR="0003076C" w:rsidRPr="000F4C0A" w:rsidRDefault="0003076C" w:rsidP="00504E39">
            <w:pPr>
              <w:spacing w:before="0" w:after="0" w:line="240" w:lineRule="auto"/>
              <w:rPr>
                <w:rFonts w:asciiTheme="minorHAnsi" w:eastAsia="Times New Roman" w:hAnsiTheme="minorHAnsi" w:cstheme="minorHAnsi"/>
                <w:sz w:val="18"/>
                <w:szCs w:val="18"/>
              </w:rPr>
            </w:pPr>
            <w:r w:rsidRPr="000F4C0A">
              <w:rPr>
                <w:rFonts w:asciiTheme="minorHAnsi" w:eastAsia="Times New Roman" w:hAnsiTheme="minorHAnsi" w:cstheme="minorHAnsi"/>
                <w:sz w:val="18"/>
                <w:szCs w:val="18"/>
              </w:rPr>
              <w:t>Year 2</w:t>
            </w:r>
          </w:p>
        </w:tc>
        <w:tc>
          <w:tcPr>
            <w:tcW w:w="702" w:type="dxa"/>
            <w:tcBorders>
              <w:top w:val="nil"/>
              <w:left w:val="single" w:sz="18" w:space="0" w:color="auto"/>
              <w:bottom w:val="nil"/>
              <w:right w:val="single" w:sz="18" w:space="0" w:color="auto"/>
            </w:tcBorders>
            <w:shd w:val="clear" w:color="auto" w:fill="auto"/>
            <w:noWrap/>
            <w:vAlign w:val="bottom"/>
          </w:tcPr>
          <w:p w14:paraId="3619B54E" w14:textId="77777777" w:rsidR="0003076C" w:rsidRPr="000F4C0A" w:rsidRDefault="0003076C" w:rsidP="00504E39">
            <w:pPr>
              <w:spacing w:before="0" w:after="0" w:line="240" w:lineRule="auto"/>
              <w:rPr>
                <w:rFonts w:asciiTheme="minorHAnsi" w:eastAsia="Times New Roman" w:hAnsiTheme="minorHAnsi" w:cstheme="minorHAnsi"/>
                <w:sz w:val="18"/>
                <w:szCs w:val="18"/>
              </w:rPr>
            </w:pPr>
          </w:p>
        </w:tc>
        <w:tc>
          <w:tcPr>
            <w:tcW w:w="2707" w:type="dxa"/>
            <w:tcBorders>
              <w:top w:val="single" w:sz="18" w:space="0" w:color="auto"/>
              <w:left w:val="single" w:sz="18" w:space="0" w:color="auto"/>
              <w:bottom w:val="nil"/>
              <w:right w:val="nil"/>
            </w:tcBorders>
            <w:shd w:val="clear" w:color="auto" w:fill="auto"/>
            <w:vAlign w:val="center"/>
          </w:tcPr>
          <w:p w14:paraId="134D39CB" w14:textId="77777777" w:rsidR="0003076C" w:rsidRPr="000F4C0A" w:rsidRDefault="0003076C" w:rsidP="00504E39">
            <w:pPr>
              <w:spacing w:before="0" w:after="0" w:line="240" w:lineRule="auto"/>
              <w:rPr>
                <w:rFonts w:asciiTheme="minorHAnsi" w:eastAsia="Times New Roman" w:hAnsiTheme="minorHAnsi" w:cstheme="minorHAnsi"/>
                <w:b/>
                <w:bCs/>
                <w:sz w:val="18"/>
                <w:szCs w:val="18"/>
              </w:rPr>
            </w:pPr>
          </w:p>
        </w:tc>
        <w:tc>
          <w:tcPr>
            <w:tcW w:w="1627" w:type="dxa"/>
            <w:tcBorders>
              <w:top w:val="single" w:sz="18" w:space="0" w:color="auto"/>
              <w:left w:val="single" w:sz="12" w:space="0" w:color="auto"/>
              <w:bottom w:val="dotted" w:sz="4" w:space="0" w:color="auto"/>
              <w:right w:val="single" w:sz="18" w:space="0" w:color="auto"/>
            </w:tcBorders>
            <w:shd w:val="clear" w:color="auto" w:fill="auto"/>
            <w:vAlign w:val="center"/>
            <w:hideMark/>
          </w:tcPr>
          <w:p w14:paraId="14AEED07" w14:textId="77777777" w:rsidR="0003076C" w:rsidRPr="000F4C0A" w:rsidRDefault="0003076C" w:rsidP="00504E39">
            <w:pPr>
              <w:spacing w:before="0" w:after="0" w:line="240" w:lineRule="auto"/>
              <w:rPr>
                <w:rFonts w:asciiTheme="minorHAnsi" w:eastAsia="Times New Roman" w:hAnsiTheme="minorHAnsi" w:cstheme="minorHAnsi"/>
                <w:sz w:val="18"/>
                <w:szCs w:val="18"/>
              </w:rPr>
            </w:pPr>
            <w:r w:rsidRPr="000F4C0A">
              <w:rPr>
                <w:rFonts w:asciiTheme="minorHAnsi" w:eastAsia="Times New Roman" w:hAnsiTheme="minorHAnsi" w:cstheme="minorHAnsi"/>
                <w:sz w:val="18"/>
                <w:szCs w:val="18"/>
              </w:rPr>
              <w:t>Cumulative</w:t>
            </w:r>
          </w:p>
        </w:tc>
      </w:tr>
      <w:tr w:rsidR="008F1DCA" w:rsidRPr="000F4C0A" w14:paraId="4A89C2A1" w14:textId="77777777" w:rsidTr="00504E39">
        <w:trPr>
          <w:trHeight w:val="432"/>
        </w:trPr>
        <w:tc>
          <w:tcPr>
            <w:tcW w:w="2710" w:type="dxa"/>
            <w:tcBorders>
              <w:top w:val="nil"/>
              <w:left w:val="single" w:sz="18" w:space="0" w:color="auto"/>
              <w:bottom w:val="dotted" w:sz="4" w:space="0" w:color="auto"/>
              <w:right w:val="dotted" w:sz="4" w:space="0" w:color="auto"/>
            </w:tcBorders>
            <w:shd w:val="clear" w:color="auto" w:fill="auto"/>
            <w:vAlign w:val="center"/>
            <w:hideMark/>
          </w:tcPr>
          <w:p w14:paraId="2E592C70" w14:textId="77777777" w:rsidR="0003076C" w:rsidRPr="000F4C0A" w:rsidRDefault="0003076C" w:rsidP="00504E39">
            <w:pPr>
              <w:spacing w:before="0" w:after="0" w:line="240" w:lineRule="auto"/>
              <w:rPr>
                <w:rFonts w:asciiTheme="minorHAnsi" w:eastAsia="Times New Roman" w:hAnsiTheme="minorHAnsi" w:cstheme="minorHAnsi"/>
                <w:sz w:val="18"/>
                <w:szCs w:val="18"/>
              </w:rPr>
            </w:pPr>
            <w:r w:rsidRPr="000F4C0A">
              <w:rPr>
                <w:rFonts w:asciiTheme="minorHAnsi" w:eastAsia="Times New Roman" w:hAnsiTheme="minorHAnsi" w:cstheme="minorHAnsi"/>
                <w:sz w:val="18"/>
                <w:szCs w:val="18"/>
              </w:rPr>
              <w:t>AFR expenses</w:t>
            </w:r>
          </w:p>
        </w:tc>
        <w:tc>
          <w:tcPr>
            <w:tcW w:w="1620" w:type="dxa"/>
            <w:tcBorders>
              <w:top w:val="dotted" w:sz="4" w:space="0" w:color="auto"/>
              <w:left w:val="nil"/>
              <w:bottom w:val="dotted" w:sz="4" w:space="0" w:color="auto"/>
              <w:right w:val="single" w:sz="18" w:space="0" w:color="auto"/>
            </w:tcBorders>
            <w:shd w:val="clear" w:color="auto" w:fill="auto"/>
            <w:vAlign w:val="center"/>
            <w:hideMark/>
          </w:tcPr>
          <w:p w14:paraId="2E0A9BD5" w14:textId="293942D4" w:rsidR="0003076C" w:rsidRPr="000F4C0A" w:rsidRDefault="00991855" w:rsidP="00504E39">
            <w:pPr>
              <w:spacing w:before="0" w:after="0" w:line="240" w:lineRule="auto"/>
              <w:jc w:val="right"/>
              <w:rPr>
                <w:rFonts w:asciiTheme="minorHAnsi" w:eastAsia="Times New Roman" w:hAnsiTheme="minorHAnsi" w:cstheme="minorHAnsi"/>
                <w:b/>
                <w:bCs/>
                <w:sz w:val="18"/>
                <w:szCs w:val="18"/>
              </w:rPr>
            </w:pPr>
            <w:r w:rsidRPr="000F4C0A">
              <w:rPr>
                <w:rFonts w:asciiTheme="minorHAnsi" w:eastAsia="Times New Roman" w:hAnsiTheme="minorHAnsi" w:cstheme="minorHAnsi"/>
                <w:b/>
                <w:bCs/>
                <w:sz w:val="18"/>
                <w:szCs w:val="18"/>
              </w:rPr>
              <w:t>X</w:t>
            </w:r>
          </w:p>
        </w:tc>
        <w:tc>
          <w:tcPr>
            <w:tcW w:w="702" w:type="dxa"/>
            <w:tcBorders>
              <w:top w:val="nil"/>
              <w:left w:val="single" w:sz="18" w:space="0" w:color="auto"/>
              <w:bottom w:val="nil"/>
              <w:right w:val="single" w:sz="18" w:space="0" w:color="auto"/>
            </w:tcBorders>
            <w:shd w:val="clear" w:color="auto" w:fill="auto"/>
            <w:noWrap/>
            <w:vAlign w:val="bottom"/>
            <w:hideMark/>
          </w:tcPr>
          <w:p w14:paraId="6808F75E" w14:textId="77777777" w:rsidR="0003076C" w:rsidRPr="000F4C0A" w:rsidRDefault="0003076C" w:rsidP="00504E39">
            <w:pPr>
              <w:spacing w:before="0" w:after="0" w:line="240" w:lineRule="auto"/>
              <w:jc w:val="right"/>
              <w:rPr>
                <w:rFonts w:asciiTheme="minorHAnsi" w:eastAsia="Times New Roman" w:hAnsiTheme="minorHAnsi" w:cstheme="minorHAnsi"/>
                <w:b/>
                <w:bCs/>
                <w:sz w:val="18"/>
                <w:szCs w:val="18"/>
              </w:rPr>
            </w:pPr>
          </w:p>
        </w:tc>
        <w:tc>
          <w:tcPr>
            <w:tcW w:w="2707" w:type="dxa"/>
            <w:tcBorders>
              <w:top w:val="nil"/>
              <w:left w:val="single" w:sz="18" w:space="0" w:color="auto"/>
              <w:bottom w:val="dotted" w:sz="4" w:space="0" w:color="auto"/>
              <w:right w:val="dotted" w:sz="4" w:space="0" w:color="auto"/>
            </w:tcBorders>
            <w:shd w:val="clear" w:color="auto" w:fill="auto"/>
            <w:vAlign w:val="center"/>
            <w:hideMark/>
          </w:tcPr>
          <w:p w14:paraId="3B06CBCF" w14:textId="77777777" w:rsidR="0003076C" w:rsidRPr="000F4C0A" w:rsidRDefault="0003076C" w:rsidP="00504E39">
            <w:pPr>
              <w:spacing w:before="0" w:after="0" w:line="240" w:lineRule="auto"/>
              <w:rPr>
                <w:rFonts w:asciiTheme="minorHAnsi" w:eastAsia="Times New Roman" w:hAnsiTheme="minorHAnsi" w:cstheme="minorHAnsi"/>
                <w:sz w:val="18"/>
                <w:szCs w:val="18"/>
              </w:rPr>
            </w:pPr>
            <w:r w:rsidRPr="000F4C0A">
              <w:rPr>
                <w:rFonts w:asciiTheme="minorHAnsi" w:eastAsia="Times New Roman" w:hAnsiTheme="minorHAnsi" w:cstheme="minorHAnsi"/>
                <w:sz w:val="18"/>
                <w:szCs w:val="18"/>
              </w:rPr>
              <w:t>AFR expenses</w:t>
            </w:r>
          </w:p>
        </w:tc>
        <w:tc>
          <w:tcPr>
            <w:tcW w:w="1627" w:type="dxa"/>
            <w:tcBorders>
              <w:top w:val="dotted" w:sz="4" w:space="0" w:color="auto"/>
              <w:left w:val="nil"/>
              <w:bottom w:val="dotted" w:sz="4" w:space="0" w:color="auto"/>
              <w:right w:val="single" w:sz="18" w:space="0" w:color="auto"/>
            </w:tcBorders>
            <w:shd w:val="clear" w:color="auto" w:fill="auto"/>
            <w:vAlign w:val="center"/>
            <w:hideMark/>
          </w:tcPr>
          <w:p w14:paraId="0EC584F1" w14:textId="1F62BCFD" w:rsidR="0003076C" w:rsidRPr="000F4C0A" w:rsidRDefault="0003076C" w:rsidP="00504E39">
            <w:pPr>
              <w:spacing w:before="0" w:after="0" w:line="240" w:lineRule="auto"/>
              <w:jc w:val="right"/>
              <w:rPr>
                <w:rFonts w:asciiTheme="minorHAnsi" w:eastAsia="Times New Roman" w:hAnsiTheme="minorHAnsi" w:cstheme="minorHAnsi"/>
                <w:b/>
                <w:bCs/>
                <w:sz w:val="18"/>
                <w:szCs w:val="18"/>
              </w:rPr>
            </w:pPr>
          </w:p>
        </w:tc>
      </w:tr>
      <w:tr w:rsidR="008F1DCA" w:rsidRPr="000F4C0A" w14:paraId="7167F0FC" w14:textId="77777777" w:rsidTr="00991855">
        <w:trPr>
          <w:trHeight w:val="499"/>
        </w:trPr>
        <w:tc>
          <w:tcPr>
            <w:tcW w:w="2710" w:type="dxa"/>
            <w:tcBorders>
              <w:top w:val="nil"/>
              <w:left w:val="single" w:sz="18" w:space="0" w:color="auto"/>
              <w:bottom w:val="dotted" w:sz="4" w:space="0" w:color="auto"/>
              <w:right w:val="dotted" w:sz="4" w:space="0" w:color="auto"/>
            </w:tcBorders>
            <w:shd w:val="clear" w:color="auto" w:fill="auto"/>
            <w:vAlign w:val="center"/>
            <w:hideMark/>
          </w:tcPr>
          <w:p w14:paraId="21FC735B" w14:textId="44691A9B" w:rsidR="0003076C" w:rsidRPr="000F4C0A" w:rsidRDefault="00991855" w:rsidP="00504E39">
            <w:pPr>
              <w:spacing w:before="0" w:after="0" w:line="240" w:lineRule="auto"/>
              <w:rPr>
                <w:rFonts w:asciiTheme="minorHAnsi" w:eastAsia="Times New Roman" w:hAnsiTheme="minorHAnsi" w:cstheme="minorHAnsi"/>
                <w:b/>
                <w:bCs/>
                <w:sz w:val="18"/>
                <w:szCs w:val="18"/>
              </w:rPr>
            </w:pPr>
            <w:r w:rsidRPr="000F4C0A">
              <w:rPr>
                <w:rFonts w:asciiTheme="minorHAnsi" w:eastAsia="Times New Roman" w:hAnsiTheme="minorHAnsi" w:cstheme="minorHAnsi"/>
                <w:b/>
                <w:bCs/>
                <w:sz w:val="18"/>
                <w:szCs w:val="18"/>
              </w:rPr>
              <w:t xml:space="preserve">Reconciling items </w:t>
            </w:r>
            <w:r w:rsidR="00976DF6" w:rsidRPr="000F4C0A">
              <w:rPr>
                <w:rFonts w:asciiTheme="minorHAnsi" w:eastAsia="Times New Roman" w:hAnsiTheme="minorHAnsi" w:cstheme="minorHAnsi"/>
                <w:sz w:val="18"/>
                <w:szCs w:val="18"/>
              </w:rPr>
              <w:t>(to be explained in the note)</w:t>
            </w:r>
          </w:p>
        </w:tc>
        <w:tc>
          <w:tcPr>
            <w:tcW w:w="1620" w:type="dxa"/>
            <w:tcBorders>
              <w:top w:val="dotted" w:sz="4" w:space="0" w:color="auto"/>
              <w:left w:val="nil"/>
              <w:bottom w:val="dotted" w:sz="4" w:space="0" w:color="auto"/>
              <w:right w:val="single" w:sz="18" w:space="0" w:color="auto"/>
            </w:tcBorders>
            <w:shd w:val="clear" w:color="auto" w:fill="auto"/>
            <w:vAlign w:val="center"/>
            <w:hideMark/>
          </w:tcPr>
          <w:p w14:paraId="6CE22DDE" w14:textId="77777777" w:rsidR="0003076C" w:rsidRPr="000F4C0A" w:rsidRDefault="0003076C" w:rsidP="00504E39">
            <w:pPr>
              <w:spacing w:before="0" w:after="0" w:line="240" w:lineRule="auto"/>
              <w:jc w:val="right"/>
              <w:rPr>
                <w:rFonts w:asciiTheme="minorHAnsi" w:eastAsia="Times New Roman" w:hAnsiTheme="minorHAnsi" w:cstheme="minorHAnsi"/>
                <w:sz w:val="18"/>
                <w:szCs w:val="18"/>
              </w:rPr>
            </w:pPr>
            <w:r w:rsidRPr="000F4C0A">
              <w:rPr>
                <w:rFonts w:asciiTheme="minorHAnsi" w:eastAsia="Times New Roman" w:hAnsiTheme="minorHAnsi" w:cstheme="minorHAnsi"/>
                <w:sz w:val="18"/>
                <w:szCs w:val="18"/>
              </w:rPr>
              <w:t> </w:t>
            </w:r>
          </w:p>
        </w:tc>
        <w:tc>
          <w:tcPr>
            <w:tcW w:w="702" w:type="dxa"/>
            <w:tcBorders>
              <w:top w:val="nil"/>
              <w:left w:val="single" w:sz="18" w:space="0" w:color="auto"/>
              <w:bottom w:val="nil"/>
              <w:right w:val="single" w:sz="18" w:space="0" w:color="auto"/>
            </w:tcBorders>
            <w:shd w:val="clear" w:color="auto" w:fill="auto"/>
            <w:noWrap/>
            <w:vAlign w:val="bottom"/>
            <w:hideMark/>
          </w:tcPr>
          <w:p w14:paraId="3C068640" w14:textId="77777777" w:rsidR="0003076C" w:rsidRPr="000F4C0A" w:rsidRDefault="0003076C" w:rsidP="00504E39">
            <w:pPr>
              <w:spacing w:before="0" w:after="0" w:line="240" w:lineRule="auto"/>
              <w:jc w:val="right"/>
              <w:rPr>
                <w:rFonts w:asciiTheme="minorHAnsi" w:eastAsia="Times New Roman" w:hAnsiTheme="minorHAnsi" w:cstheme="minorHAnsi"/>
                <w:sz w:val="18"/>
                <w:szCs w:val="18"/>
              </w:rPr>
            </w:pPr>
          </w:p>
        </w:tc>
        <w:tc>
          <w:tcPr>
            <w:tcW w:w="2707" w:type="dxa"/>
            <w:tcBorders>
              <w:top w:val="nil"/>
              <w:left w:val="single" w:sz="18" w:space="0" w:color="auto"/>
              <w:bottom w:val="dotted" w:sz="4" w:space="0" w:color="auto"/>
              <w:right w:val="dotted" w:sz="4" w:space="0" w:color="auto"/>
            </w:tcBorders>
            <w:shd w:val="clear" w:color="auto" w:fill="auto"/>
            <w:vAlign w:val="center"/>
          </w:tcPr>
          <w:p w14:paraId="61590E9A" w14:textId="56256290" w:rsidR="0003076C" w:rsidRPr="000F4C0A" w:rsidRDefault="00991855" w:rsidP="00504E39">
            <w:pPr>
              <w:spacing w:before="0" w:after="0" w:line="240" w:lineRule="auto"/>
              <w:rPr>
                <w:rFonts w:asciiTheme="minorHAnsi" w:eastAsia="Times New Roman" w:hAnsiTheme="minorHAnsi" w:cstheme="minorHAnsi"/>
                <w:b/>
                <w:bCs/>
                <w:sz w:val="18"/>
                <w:szCs w:val="18"/>
              </w:rPr>
            </w:pPr>
            <w:r w:rsidRPr="000F4C0A">
              <w:rPr>
                <w:rFonts w:asciiTheme="minorHAnsi" w:eastAsia="Times New Roman" w:hAnsiTheme="minorHAnsi" w:cstheme="minorHAnsi"/>
                <w:b/>
                <w:bCs/>
                <w:sz w:val="18"/>
                <w:szCs w:val="18"/>
              </w:rPr>
              <w:t>Reconciling items</w:t>
            </w:r>
            <w:r w:rsidR="00976DF6" w:rsidRPr="000F4C0A">
              <w:rPr>
                <w:rFonts w:asciiTheme="minorHAnsi" w:eastAsia="Times New Roman" w:hAnsiTheme="minorHAnsi" w:cstheme="minorHAnsi"/>
                <w:b/>
                <w:bCs/>
                <w:sz w:val="18"/>
                <w:szCs w:val="18"/>
              </w:rPr>
              <w:t xml:space="preserve"> </w:t>
            </w:r>
            <w:r w:rsidR="00976DF6" w:rsidRPr="000F4C0A">
              <w:rPr>
                <w:rFonts w:asciiTheme="minorHAnsi" w:eastAsia="Times New Roman" w:hAnsiTheme="minorHAnsi" w:cstheme="minorHAnsi"/>
                <w:sz w:val="18"/>
                <w:szCs w:val="18"/>
              </w:rPr>
              <w:t>(to be explained in the note)</w:t>
            </w:r>
          </w:p>
        </w:tc>
        <w:tc>
          <w:tcPr>
            <w:tcW w:w="1627" w:type="dxa"/>
            <w:tcBorders>
              <w:top w:val="dotted" w:sz="4" w:space="0" w:color="auto"/>
              <w:left w:val="nil"/>
              <w:bottom w:val="dotted" w:sz="4" w:space="0" w:color="auto"/>
              <w:right w:val="single" w:sz="18" w:space="0" w:color="auto"/>
            </w:tcBorders>
            <w:shd w:val="clear" w:color="auto" w:fill="auto"/>
            <w:vAlign w:val="center"/>
          </w:tcPr>
          <w:p w14:paraId="3092237B" w14:textId="33013F27" w:rsidR="0003076C" w:rsidRPr="000F4C0A" w:rsidRDefault="0003076C" w:rsidP="00504E39">
            <w:pPr>
              <w:spacing w:before="0" w:after="0" w:line="240" w:lineRule="auto"/>
              <w:jc w:val="right"/>
              <w:rPr>
                <w:rFonts w:asciiTheme="minorHAnsi" w:eastAsia="Times New Roman" w:hAnsiTheme="minorHAnsi" w:cstheme="minorHAnsi"/>
                <w:sz w:val="18"/>
                <w:szCs w:val="18"/>
              </w:rPr>
            </w:pPr>
          </w:p>
        </w:tc>
      </w:tr>
      <w:tr w:rsidR="008F1DCA" w:rsidRPr="000F4C0A" w14:paraId="017C3E5F" w14:textId="77777777" w:rsidTr="00991855">
        <w:trPr>
          <w:trHeight w:val="300"/>
        </w:trPr>
        <w:tc>
          <w:tcPr>
            <w:tcW w:w="2710" w:type="dxa"/>
            <w:tcBorders>
              <w:top w:val="nil"/>
              <w:left w:val="single" w:sz="18" w:space="0" w:color="auto"/>
              <w:bottom w:val="dotted" w:sz="4" w:space="0" w:color="auto"/>
              <w:right w:val="dotted" w:sz="4" w:space="0" w:color="auto"/>
            </w:tcBorders>
            <w:shd w:val="clear" w:color="auto" w:fill="auto"/>
            <w:vAlign w:val="center"/>
          </w:tcPr>
          <w:p w14:paraId="3B94E271" w14:textId="4B17BBAA" w:rsidR="0003076C" w:rsidRPr="000F4C0A" w:rsidRDefault="0003076C" w:rsidP="00504E39">
            <w:pPr>
              <w:spacing w:before="0" w:after="0" w:line="240" w:lineRule="auto"/>
              <w:rPr>
                <w:rFonts w:asciiTheme="minorHAnsi" w:eastAsia="Times New Roman" w:hAnsiTheme="minorHAnsi" w:cstheme="minorHAnsi"/>
                <w:sz w:val="18"/>
                <w:szCs w:val="18"/>
              </w:rPr>
            </w:pPr>
          </w:p>
        </w:tc>
        <w:tc>
          <w:tcPr>
            <w:tcW w:w="1620" w:type="dxa"/>
            <w:tcBorders>
              <w:top w:val="dotted" w:sz="4" w:space="0" w:color="auto"/>
              <w:left w:val="nil"/>
              <w:bottom w:val="dotted" w:sz="4" w:space="0" w:color="auto"/>
              <w:right w:val="single" w:sz="18" w:space="0" w:color="auto"/>
            </w:tcBorders>
            <w:shd w:val="clear" w:color="auto" w:fill="auto"/>
            <w:vAlign w:val="center"/>
          </w:tcPr>
          <w:p w14:paraId="59BFDC4B" w14:textId="2952085E" w:rsidR="0003076C" w:rsidRPr="000F4C0A" w:rsidRDefault="0003076C" w:rsidP="00504E39">
            <w:pPr>
              <w:spacing w:before="0" w:after="0" w:line="240" w:lineRule="auto"/>
              <w:jc w:val="right"/>
              <w:rPr>
                <w:rFonts w:asciiTheme="minorHAnsi" w:eastAsia="Times New Roman" w:hAnsiTheme="minorHAnsi" w:cstheme="minorHAnsi"/>
                <w:sz w:val="18"/>
                <w:szCs w:val="18"/>
              </w:rPr>
            </w:pPr>
          </w:p>
        </w:tc>
        <w:tc>
          <w:tcPr>
            <w:tcW w:w="702" w:type="dxa"/>
            <w:tcBorders>
              <w:top w:val="nil"/>
              <w:left w:val="single" w:sz="18" w:space="0" w:color="auto"/>
              <w:right w:val="single" w:sz="18" w:space="0" w:color="auto"/>
            </w:tcBorders>
            <w:shd w:val="clear" w:color="auto" w:fill="auto"/>
            <w:noWrap/>
            <w:vAlign w:val="bottom"/>
            <w:hideMark/>
          </w:tcPr>
          <w:p w14:paraId="307321E2" w14:textId="77777777" w:rsidR="0003076C" w:rsidRPr="000F4C0A" w:rsidRDefault="0003076C" w:rsidP="00504E39">
            <w:pPr>
              <w:spacing w:before="0" w:after="0" w:line="240" w:lineRule="auto"/>
              <w:jc w:val="right"/>
              <w:rPr>
                <w:rFonts w:asciiTheme="minorHAnsi" w:eastAsia="Times New Roman" w:hAnsiTheme="minorHAnsi" w:cstheme="minorHAnsi"/>
                <w:sz w:val="18"/>
                <w:szCs w:val="18"/>
              </w:rPr>
            </w:pPr>
          </w:p>
        </w:tc>
        <w:tc>
          <w:tcPr>
            <w:tcW w:w="2707" w:type="dxa"/>
            <w:tcBorders>
              <w:top w:val="nil"/>
              <w:left w:val="single" w:sz="18" w:space="0" w:color="auto"/>
              <w:bottom w:val="dotted" w:sz="4" w:space="0" w:color="auto"/>
              <w:right w:val="dotted" w:sz="4" w:space="0" w:color="auto"/>
            </w:tcBorders>
            <w:shd w:val="clear" w:color="auto" w:fill="auto"/>
            <w:vAlign w:val="center"/>
          </w:tcPr>
          <w:p w14:paraId="4BE79F83" w14:textId="412A4B42" w:rsidR="0003076C" w:rsidRPr="000F4C0A" w:rsidRDefault="0003076C" w:rsidP="00504E39">
            <w:pPr>
              <w:spacing w:before="0" w:after="0" w:line="240" w:lineRule="auto"/>
              <w:rPr>
                <w:rFonts w:asciiTheme="minorHAnsi" w:eastAsia="Times New Roman" w:hAnsiTheme="minorHAnsi" w:cstheme="minorHAnsi"/>
                <w:sz w:val="18"/>
                <w:szCs w:val="18"/>
              </w:rPr>
            </w:pPr>
          </w:p>
        </w:tc>
        <w:tc>
          <w:tcPr>
            <w:tcW w:w="1627" w:type="dxa"/>
            <w:tcBorders>
              <w:top w:val="dotted" w:sz="4" w:space="0" w:color="auto"/>
              <w:left w:val="nil"/>
              <w:bottom w:val="dotted" w:sz="4" w:space="0" w:color="auto"/>
              <w:right w:val="single" w:sz="18" w:space="0" w:color="auto"/>
            </w:tcBorders>
            <w:shd w:val="clear" w:color="auto" w:fill="auto"/>
            <w:vAlign w:val="center"/>
          </w:tcPr>
          <w:p w14:paraId="0FDF3837" w14:textId="2FFABCD0" w:rsidR="0003076C" w:rsidRPr="000F4C0A" w:rsidRDefault="0003076C" w:rsidP="00504E39">
            <w:pPr>
              <w:spacing w:before="0" w:after="0" w:line="240" w:lineRule="auto"/>
              <w:jc w:val="right"/>
              <w:rPr>
                <w:rFonts w:asciiTheme="minorHAnsi" w:eastAsia="Times New Roman" w:hAnsiTheme="minorHAnsi" w:cstheme="minorHAnsi"/>
                <w:sz w:val="18"/>
                <w:szCs w:val="18"/>
              </w:rPr>
            </w:pPr>
          </w:p>
        </w:tc>
      </w:tr>
      <w:tr w:rsidR="008F1DCA" w:rsidRPr="000F4C0A" w14:paraId="44B144E6" w14:textId="77777777" w:rsidTr="00991855">
        <w:trPr>
          <w:trHeight w:val="300"/>
        </w:trPr>
        <w:tc>
          <w:tcPr>
            <w:tcW w:w="2710" w:type="dxa"/>
            <w:tcBorders>
              <w:top w:val="nil"/>
              <w:left w:val="single" w:sz="18" w:space="0" w:color="auto"/>
              <w:bottom w:val="dotted" w:sz="4" w:space="0" w:color="auto"/>
              <w:right w:val="dotted" w:sz="4" w:space="0" w:color="auto"/>
            </w:tcBorders>
            <w:shd w:val="clear" w:color="auto" w:fill="auto"/>
            <w:vAlign w:val="center"/>
          </w:tcPr>
          <w:p w14:paraId="16717252" w14:textId="28CD90D9" w:rsidR="0003076C" w:rsidRPr="000F4C0A" w:rsidRDefault="0003076C" w:rsidP="00504E39">
            <w:pPr>
              <w:spacing w:before="0" w:after="0" w:line="240" w:lineRule="auto"/>
              <w:rPr>
                <w:rFonts w:asciiTheme="minorHAnsi" w:eastAsia="Times New Roman" w:hAnsiTheme="minorHAnsi" w:cstheme="minorHAnsi"/>
                <w:sz w:val="18"/>
                <w:szCs w:val="18"/>
              </w:rPr>
            </w:pPr>
          </w:p>
        </w:tc>
        <w:tc>
          <w:tcPr>
            <w:tcW w:w="1620" w:type="dxa"/>
            <w:tcBorders>
              <w:top w:val="dotted" w:sz="4" w:space="0" w:color="auto"/>
              <w:left w:val="nil"/>
              <w:bottom w:val="dotted" w:sz="4" w:space="0" w:color="auto"/>
              <w:right w:val="single" w:sz="18" w:space="0" w:color="auto"/>
            </w:tcBorders>
            <w:shd w:val="clear" w:color="auto" w:fill="auto"/>
            <w:vAlign w:val="center"/>
          </w:tcPr>
          <w:p w14:paraId="193B62EC" w14:textId="68874777" w:rsidR="0003076C" w:rsidRPr="000F4C0A" w:rsidRDefault="0003076C" w:rsidP="00504E39">
            <w:pPr>
              <w:spacing w:before="0" w:after="0" w:line="240" w:lineRule="auto"/>
              <w:jc w:val="right"/>
              <w:rPr>
                <w:rFonts w:asciiTheme="minorHAnsi" w:eastAsia="Times New Roman" w:hAnsiTheme="minorHAnsi" w:cstheme="minorHAnsi"/>
                <w:sz w:val="18"/>
                <w:szCs w:val="18"/>
              </w:rPr>
            </w:pPr>
          </w:p>
        </w:tc>
        <w:tc>
          <w:tcPr>
            <w:tcW w:w="702" w:type="dxa"/>
            <w:tcBorders>
              <w:top w:val="nil"/>
              <w:left w:val="single" w:sz="18" w:space="0" w:color="auto"/>
              <w:bottom w:val="nil"/>
              <w:right w:val="single" w:sz="18" w:space="0" w:color="auto"/>
            </w:tcBorders>
            <w:shd w:val="clear" w:color="auto" w:fill="auto"/>
            <w:noWrap/>
            <w:vAlign w:val="bottom"/>
            <w:hideMark/>
          </w:tcPr>
          <w:p w14:paraId="164EC061" w14:textId="77777777" w:rsidR="0003076C" w:rsidRPr="000F4C0A" w:rsidRDefault="0003076C" w:rsidP="00504E39">
            <w:pPr>
              <w:spacing w:before="0" w:after="0" w:line="240" w:lineRule="auto"/>
              <w:jc w:val="right"/>
              <w:rPr>
                <w:rFonts w:asciiTheme="minorHAnsi" w:eastAsia="Times New Roman" w:hAnsiTheme="minorHAnsi" w:cstheme="minorHAnsi"/>
                <w:sz w:val="18"/>
                <w:szCs w:val="18"/>
              </w:rPr>
            </w:pPr>
          </w:p>
        </w:tc>
        <w:tc>
          <w:tcPr>
            <w:tcW w:w="2707" w:type="dxa"/>
            <w:tcBorders>
              <w:top w:val="nil"/>
              <w:left w:val="single" w:sz="18" w:space="0" w:color="auto"/>
              <w:bottom w:val="dotted" w:sz="4" w:space="0" w:color="auto"/>
              <w:right w:val="dotted" w:sz="4" w:space="0" w:color="auto"/>
            </w:tcBorders>
            <w:shd w:val="clear" w:color="auto" w:fill="auto"/>
            <w:vAlign w:val="center"/>
          </w:tcPr>
          <w:p w14:paraId="663713C1" w14:textId="2A7296B6" w:rsidR="0003076C" w:rsidRPr="000F4C0A" w:rsidRDefault="0003076C" w:rsidP="00504E39">
            <w:pPr>
              <w:spacing w:before="0" w:after="0" w:line="240" w:lineRule="auto"/>
              <w:rPr>
                <w:rFonts w:asciiTheme="minorHAnsi" w:eastAsia="Times New Roman" w:hAnsiTheme="minorHAnsi" w:cstheme="minorHAnsi"/>
                <w:sz w:val="18"/>
                <w:szCs w:val="18"/>
              </w:rPr>
            </w:pPr>
          </w:p>
        </w:tc>
        <w:tc>
          <w:tcPr>
            <w:tcW w:w="1627" w:type="dxa"/>
            <w:tcBorders>
              <w:top w:val="dotted" w:sz="4" w:space="0" w:color="auto"/>
              <w:left w:val="nil"/>
              <w:bottom w:val="dotted" w:sz="4" w:space="0" w:color="auto"/>
              <w:right w:val="single" w:sz="18" w:space="0" w:color="auto"/>
            </w:tcBorders>
            <w:shd w:val="clear" w:color="auto" w:fill="auto"/>
            <w:vAlign w:val="center"/>
          </w:tcPr>
          <w:p w14:paraId="69FDB262" w14:textId="0E95F8B3" w:rsidR="0003076C" w:rsidRPr="000F4C0A" w:rsidRDefault="0003076C" w:rsidP="00504E39">
            <w:pPr>
              <w:spacing w:before="0" w:after="0" w:line="240" w:lineRule="auto"/>
              <w:jc w:val="right"/>
              <w:rPr>
                <w:rFonts w:asciiTheme="minorHAnsi" w:eastAsia="Times New Roman" w:hAnsiTheme="minorHAnsi" w:cstheme="minorHAnsi"/>
                <w:sz w:val="18"/>
                <w:szCs w:val="18"/>
              </w:rPr>
            </w:pPr>
          </w:p>
        </w:tc>
      </w:tr>
      <w:tr w:rsidR="008F1DCA" w:rsidRPr="000F4C0A" w14:paraId="2684C245" w14:textId="77777777" w:rsidTr="00991855">
        <w:trPr>
          <w:trHeight w:val="300"/>
        </w:trPr>
        <w:tc>
          <w:tcPr>
            <w:tcW w:w="2710" w:type="dxa"/>
            <w:tcBorders>
              <w:top w:val="nil"/>
              <w:left w:val="single" w:sz="18" w:space="0" w:color="auto"/>
              <w:right w:val="dotted" w:sz="4" w:space="0" w:color="auto"/>
            </w:tcBorders>
            <w:shd w:val="clear" w:color="auto" w:fill="auto"/>
            <w:vAlign w:val="center"/>
          </w:tcPr>
          <w:p w14:paraId="5FAD0997" w14:textId="73546DC4" w:rsidR="0003076C" w:rsidRPr="000F4C0A" w:rsidRDefault="0003076C" w:rsidP="00504E39">
            <w:pPr>
              <w:spacing w:before="0" w:after="0" w:line="240" w:lineRule="auto"/>
              <w:rPr>
                <w:rFonts w:asciiTheme="minorHAnsi" w:eastAsia="Times New Roman" w:hAnsiTheme="minorHAnsi" w:cstheme="minorHAnsi"/>
                <w:sz w:val="18"/>
                <w:szCs w:val="18"/>
              </w:rPr>
            </w:pPr>
          </w:p>
        </w:tc>
        <w:tc>
          <w:tcPr>
            <w:tcW w:w="1620" w:type="dxa"/>
            <w:tcBorders>
              <w:top w:val="dotted" w:sz="4" w:space="0" w:color="auto"/>
              <w:left w:val="nil"/>
              <w:bottom w:val="dotted" w:sz="4" w:space="0" w:color="auto"/>
              <w:right w:val="single" w:sz="18" w:space="0" w:color="auto"/>
            </w:tcBorders>
            <w:shd w:val="clear" w:color="auto" w:fill="auto"/>
            <w:vAlign w:val="center"/>
          </w:tcPr>
          <w:p w14:paraId="0C55BE20" w14:textId="713AAEE5" w:rsidR="0003076C" w:rsidRPr="000F4C0A" w:rsidRDefault="0003076C" w:rsidP="00504E39">
            <w:pPr>
              <w:spacing w:before="0" w:after="0" w:line="240" w:lineRule="auto"/>
              <w:jc w:val="right"/>
              <w:rPr>
                <w:rFonts w:asciiTheme="minorHAnsi" w:eastAsia="Times New Roman" w:hAnsiTheme="minorHAnsi" w:cstheme="minorHAnsi"/>
                <w:sz w:val="18"/>
                <w:szCs w:val="18"/>
              </w:rPr>
            </w:pPr>
          </w:p>
        </w:tc>
        <w:tc>
          <w:tcPr>
            <w:tcW w:w="702" w:type="dxa"/>
            <w:tcBorders>
              <w:left w:val="single" w:sz="18" w:space="0" w:color="auto"/>
              <w:right w:val="single" w:sz="18" w:space="0" w:color="auto"/>
            </w:tcBorders>
            <w:shd w:val="clear" w:color="auto" w:fill="auto"/>
            <w:vAlign w:val="center"/>
            <w:hideMark/>
          </w:tcPr>
          <w:p w14:paraId="506B840D" w14:textId="77777777" w:rsidR="0003076C" w:rsidRPr="000F4C0A" w:rsidRDefault="0003076C" w:rsidP="00504E39">
            <w:pPr>
              <w:spacing w:before="0" w:after="0" w:line="240" w:lineRule="auto"/>
              <w:jc w:val="right"/>
              <w:rPr>
                <w:rFonts w:asciiTheme="minorHAnsi" w:eastAsia="Times New Roman" w:hAnsiTheme="minorHAnsi" w:cstheme="minorHAnsi"/>
                <w:b/>
                <w:bCs/>
              </w:rPr>
            </w:pPr>
            <w:r w:rsidRPr="000F4C0A">
              <w:rPr>
                <w:rFonts w:asciiTheme="minorHAnsi" w:eastAsia="Times New Roman" w:hAnsiTheme="minorHAnsi" w:cstheme="minorHAnsi"/>
                <w:b/>
                <w:bCs/>
              </w:rPr>
              <w:t> </w:t>
            </w:r>
          </w:p>
        </w:tc>
        <w:tc>
          <w:tcPr>
            <w:tcW w:w="2707" w:type="dxa"/>
            <w:tcBorders>
              <w:top w:val="nil"/>
              <w:left w:val="single" w:sz="18" w:space="0" w:color="auto"/>
              <w:bottom w:val="dotted" w:sz="4" w:space="0" w:color="auto"/>
              <w:right w:val="dotted" w:sz="4" w:space="0" w:color="auto"/>
            </w:tcBorders>
            <w:shd w:val="clear" w:color="auto" w:fill="auto"/>
            <w:vAlign w:val="center"/>
          </w:tcPr>
          <w:p w14:paraId="47B5C9ED" w14:textId="437C3888" w:rsidR="0003076C" w:rsidRPr="000F4C0A" w:rsidRDefault="0003076C" w:rsidP="00504E39">
            <w:pPr>
              <w:spacing w:before="0" w:after="0" w:line="240" w:lineRule="auto"/>
              <w:rPr>
                <w:rFonts w:asciiTheme="minorHAnsi" w:eastAsia="Times New Roman" w:hAnsiTheme="minorHAnsi" w:cstheme="minorHAnsi"/>
                <w:sz w:val="18"/>
                <w:szCs w:val="18"/>
              </w:rPr>
            </w:pPr>
          </w:p>
        </w:tc>
        <w:tc>
          <w:tcPr>
            <w:tcW w:w="1627" w:type="dxa"/>
            <w:tcBorders>
              <w:top w:val="dotted" w:sz="4" w:space="0" w:color="auto"/>
              <w:left w:val="nil"/>
              <w:bottom w:val="dotted" w:sz="4" w:space="0" w:color="auto"/>
              <w:right w:val="single" w:sz="18" w:space="0" w:color="auto"/>
            </w:tcBorders>
            <w:shd w:val="clear" w:color="auto" w:fill="auto"/>
            <w:vAlign w:val="center"/>
          </w:tcPr>
          <w:p w14:paraId="241075D2" w14:textId="090C99FD" w:rsidR="0003076C" w:rsidRPr="000F4C0A" w:rsidRDefault="0003076C" w:rsidP="00504E39">
            <w:pPr>
              <w:spacing w:before="0" w:after="0" w:line="240" w:lineRule="auto"/>
              <w:jc w:val="right"/>
              <w:rPr>
                <w:rFonts w:asciiTheme="minorHAnsi" w:eastAsia="Times New Roman" w:hAnsiTheme="minorHAnsi" w:cstheme="minorHAnsi"/>
                <w:sz w:val="18"/>
                <w:szCs w:val="18"/>
              </w:rPr>
            </w:pPr>
          </w:p>
        </w:tc>
      </w:tr>
      <w:tr w:rsidR="008F1DCA" w:rsidRPr="000F4C0A" w14:paraId="293E93B8" w14:textId="77777777" w:rsidTr="00991855">
        <w:trPr>
          <w:trHeight w:val="480"/>
        </w:trPr>
        <w:tc>
          <w:tcPr>
            <w:tcW w:w="2710" w:type="dxa"/>
            <w:tcBorders>
              <w:top w:val="nil"/>
              <w:left w:val="single" w:sz="18" w:space="0" w:color="auto"/>
              <w:right w:val="dotted" w:sz="4" w:space="0" w:color="auto"/>
            </w:tcBorders>
            <w:shd w:val="clear" w:color="auto" w:fill="auto"/>
            <w:vAlign w:val="center"/>
          </w:tcPr>
          <w:p w14:paraId="4E1DA7C2" w14:textId="7674D583" w:rsidR="0003076C" w:rsidRPr="000F4C0A" w:rsidRDefault="0003076C" w:rsidP="00504E39">
            <w:pPr>
              <w:spacing w:before="0" w:after="0" w:line="240" w:lineRule="auto"/>
              <w:rPr>
                <w:rFonts w:asciiTheme="minorHAnsi" w:eastAsia="Times New Roman" w:hAnsiTheme="minorHAnsi" w:cstheme="minorHAnsi"/>
                <w:sz w:val="18"/>
                <w:szCs w:val="18"/>
              </w:rPr>
            </w:pPr>
          </w:p>
        </w:tc>
        <w:tc>
          <w:tcPr>
            <w:tcW w:w="1620" w:type="dxa"/>
            <w:tcBorders>
              <w:top w:val="dotted" w:sz="4" w:space="0" w:color="auto"/>
              <w:left w:val="dotted" w:sz="4" w:space="0" w:color="auto"/>
              <w:bottom w:val="dotted" w:sz="4" w:space="0" w:color="auto"/>
              <w:right w:val="single" w:sz="18" w:space="0" w:color="auto"/>
            </w:tcBorders>
            <w:shd w:val="clear" w:color="auto" w:fill="auto"/>
            <w:vAlign w:val="center"/>
          </w:tcPr>
          <w:p w14:paraId="62B99D62" w14:textId="0903EBAC" w:rsidR="0003076C" w:rsidRPr="000F4C0A" w:rsidRDefault="0003076C" w:rsidP="00504E39">
            <w:pPr>
              <w:spacing w:before="0" w:after="0" w:line="240" w:lineRule="auto"/>
              <w:jc w:val="right"/>
              <w:rPr>
                <w:rFonts w:asciiTheme="minorHAnsi" w:eastAsia="Times New Roman" w:hAnsiTheme="minorHAnsi" w:cstheme="minorHAnsi"/>
                <w:sz w:val="18"/>
                <w:szCs w:val="18"/>
                <w:u w:val="single"/>
              </w:rPr>
            </w:pPr>
          </w:p>
        </w:tc>
        <w:tc>
          <w:tcPr>
            <w:tcW w:w="702" w:type="dxa"/>
            <w:tcBorders>
              <w:top w:val="nil"/>
              <w:left w:val="single" w:sz="18" w:space="0" w:color="auto"/>
              <w:right w:val="single" w:sz="18" w:space="0" w:color="auto"/>
            </w:tcBorders>
            <w:shd w:val="clear" w:color="auto" w:fill="auto"/>
            <w:vAlign w:val="center"/>
            <w:hideMark/>
          </w:tcPr>
          <w:p w14:paraId="05D7A5A0" w14:textId="77777777" w:rsidR="0003076C" w:rsidRPr="000F4C0A" w:rsidRDefault="0003076C" w:rsidP="00504E39">
            <w:pPr>
              <w:spacing w:before="0" w:after="0" w:line="240" w:lineRule="auto"/>
              <w:jc w:val="right"/>
              <w:rPr>
                <w:rFonts w:asciiTheme="minorHAnsi" w:eastAsia="Times New Roman" w:hAnsiTheme="minorHAnsi" w:cstheme="minorHAnsi"/>
                <w:b/>
                <w:bCs/>
              </w:rPr>
            </w:pPr>
            <w:r w:rsidRPr="000F4C0A">
              <w:rPr>
                <w:rFonts w:asciiTheme="minorHAnsi" w:eastAsia="Times New Roman" w:hAnsiTheme="minorHAnsi" w:cstheme="minorHAnsi"/>
                <w:b/>
                <w:bCs/>
              </w:rPr>
              <w:t> </w:t>
            </w:r>
          </w:p>
        </w:tc>
        <w:tc>
          <w:tcPr>
            <w:tcW w:w="2707" w:type="dxa"/>
            <w:tcBorders>
              <w:top w:val="nil"/>
              <w:left w:val="single" w:sz="18" w:space="0" w:color="auto"/>
              <w:bottom w:val="dotted" w:sz="4" w:space="0" w:color="auto"/>
              <w:right w:val="dotted" w:sz="4" w:space="0" w:color="auto"/>
            </w:tcBorders>
            <w:shd w:val="clear" w:color="auto" w:fill="auto"/>
            <w:vAlign w:val="center"/>
          </w:tcPr>
          <w:p w14:paraId="3CF9A99E" w14:textId="5CF61EA3" w:rsidR="0003076C" w:rsidRPr="000F4C0A" w:rsidRDefault="0003076C" w:rsidP="00504E39">
            <w:pPr>
              <w:spacing w:before="0" w:after="0" w:line="240" w:lineRule="auto"/>
              <w:rPr>
                <w:rFonts w:asciiTheme="minorHAnsi" w:eastAsia="Times New Roman" w:hAnsiTheme="minorHAnsi" w:cstheme="minorHAnsi"/>
                <w:sz w:val="18"/>
                <w:szCs w:val="18"/>
              </w:rPr>
            </w:pPr>
          </w:p>
        </w:tc>
        <w:tc>
          <w:tcPr>
            <w:tcW w:w="1627" w:type="dxa"/>
            <w:tcBorders>
              <w:top w:val="dotted" w:sz="4" w:space="0" w:color="auto"/>
              <w:left w:val="nil"/>
              <w:bottom w:val="dotted" w:sz="4" w:space="0" w:color="auto"/>
              <w:right w:val="single" w:sz="18" w:space="0" w:color="auto"/>
            </w:tcBorders>
            <w:shd w:val="clear" w:color="auto" w:fill="auto"/>
            <w:vAlign w:val="center"/>
          </w:tcPr>
          <w:p w14:paraId="50ECD89B" w14:textId="0F918709" w:rsidR="0003076C" w:rsidRPr="000F4C0A" w:rsidRDefault="0003076C" w:rsidP="00504E39">
            <w:pPr>
              <w:spacing w:before="0" w:after="0" w:line="240" w:lineRule="auto"/>
              <w:jc w:val="right"/>
              <w:rPr>
                <w:rFonts w:asciiTheme="minorHAnsi" w:eastAsia="Times New Roman" w:hAnsiTheme="minorHAnsi" w:cstheme="minorHAnsi"/>
                <w:sz w:val="18"/>
                <w:szCs w:val="18"/>
                <w:u w:val="single"/>
              </w:rPr>
            </w:pPr>
          </w:p>
        </w:tc>
      </w:tr>
      <w:tr w:rsidR="008F1DCA" w:rsidRPr="000F4C0A" w14:paraId="2BBB678F" w14:textId="77777777" w:rsidTr="00991855">
        <w:trPr>
          <w:trHeight w:val="300"/>
        </w:trPr>
        <w:tc>
          <w:tcPr>
            <w:tcW w:w="2710" w:type="dxa"/>
            <w:tcBorders>
              <w:left w:val="single" w:sz="18" w:space="0" w:color="auto"/>
              <w:bottom w:val="dotted" w:sz="4" w:space="0" w:color="auto"/>
              <w:right w:val="dotted" w:sz="4" w:space="0" w:color="auto"/>
            </w:tcBorders>
            <w:shd w:val="clear" w:color="auto" w:fill="auto"/>
            <w:vAlign w:val="center"/>
          </w:tcPr>
          <w:p w14:paraId="60B5B26A" w14:textId="78A37D0C" w:rsidR="0003076C" w:rsidRPr="000F4C0A" w:rsidRDefault="0003076C" w:rsidP="00504E39">
            <w:pPr>
              <w:spacing w:before="0" w:after="0" w:line="240" w:lineRule="auto"/>
              <w:rPr>
                <w:rFonts w:asciiTheme="minorHAnsi" w:eastAsia="Times New Roman" w:hAnsiTheme="minorHAnsi" w:cstheme="minorHAnsi"/>
                <w:sz w:val="18"/>
                <w:szCs w:val="18"/>
              </w:rPr>
            </w:pPr>
          </w:p>
        </w:tc>
        <w:tc>
          <w:tcPr>
            <w:tcW w:w="1620" w:type="dxa"/>
            <w:tcBorders>
              <w:top w:val="dotted" w:sz="4" w:space="0" w:color="auto"/>
              <w:left w:val="nil"/>
              <w:bottom w:val="dotted" w:sz="4" w:space="0" w:color="auto"/>
              <w:right w:val="single" w:sz="18" w:space="0" w:color="auto"/>
            </w:tcBorders>
            <w:shd w:val="clear" w:color="auto" w:fill="auto"/>
            <w:vAlign w:val="center"/>
          </w:tcPr>
          <w:p w14:paraId="358A6BAB" w14:textId="7B2FECFC" w:rsidR="0003076C" w:rsidRPr="000F4C0A" w:rsidRDefault="0003076C" w:rsidP="00504E39">
            <w:pPr>
              <w:spacing w:before="0" w:after="0" w:line="240" w:lineRule="auto"/>
              <w:jc w:val="right"/>
              <w:rPr>
                <w:rFonts w:asciiTheme="minorHAnsi" w:eastAsia="Times New Roman" w:hAnsiTheme="minorHAnsi" w:cstheme="minorHAnsi"/>
                <w:b/>
                <w:bCs/>
                <w:sz w:val="18"/>
                <w:szCs w:val="18"/>
                <w:u w:val="single"/>
              </w:rPr>
            </w:pPr>
          </w:p>
        </w:tc>
        <w:tc>
          <w:tcPr>
            <w:tcW w:w="702" w:type="dxa"/>
            <w:tcBorders>
              <w:top w:val="nil"/>
              <w:left w:val="single" w:sz="18" w:space="0" w:color="auto"/>
              <w:right w:val="single" w:sz="18" w:space="0" w:color="auto"/>
            </w:tcBorders>
            <w:shd w:val="clear" w:color="auto" w:fill="auto"/>
            <w:vAlign w:val="center"/>
            <w:hideMark/>
          </w:tcPr>
          <w:p w14:paraId="1A514CD3" w14:textId="77777777" w:rsidR="0003076C" w:rsidRPr="000F4C0A" w:rsidRDefault="0003076C" w:rsidP="00504E39">
            <w:pPr>
              <w:spacing w:before="0" w:after="0" w:line="240" w:lineRule="auto"/>
              <w:jc w:val="right"/>
              <w:rPr>
                <w:rFonts w:asciiTheme="minorHAnsi" w:eastAsia="Times New Roman" w:hAnsiTheme="minorHAnsi" w:cstheme="minorHAnsi"/>
              </w:rPr>
            </w:pPr>
            <w:r w:rsidRPr="000F4C0A">
              <w:rPr>
                <w:rFonts w:asciiTheme="minorHAnsi" w:eastAsia="Times New Roman" w:hAnsiTheme="minorHAnsi" w:cstheme="minorHAnsi"/>
              </w:rPr>
              <w:t> </w:t>
            </w:r>
          </w:p>
        </w:tc>
        <w:tc>
          <w:tcPr>
            <w:tcW w:w="2707" w:type="dxa"/>
            <w:tcBorders>
              <w:top w:val="nil"/>
              <w:left w:val="single" w:sz="18" w:space="0" w:color="auto"/>
              <w:bottom w:val="dotted" w:sz="4" w:space="0" w:color="auto"/>
              <w:right w:val="dotted" w:sz="4" w:space="0" w:color="auto"/>
            </w:tcBorders>
            <w:shd w:val="clear" w:color="auto" w:fill="auto"/>
            <w:vAlign w:val="center"/>
          </w:tcPr>
          <w:p w14:paraId="3BFCFBFE" w14:textId="166442C8" w:rsidR="0003076C" w:rsidRPr="000F4C0A" w:rsidRDefault="0003076C" w:rsidP="00504E39">
            <w:pPr>
              <w:spacing w:before="0" w:after="0" w:line="240" w:lineRule="auto"/>
              <w:rPr>
                <w:rFonts w:asciiTheme="minorHAnsi" w:eastAsia="Times New Roman" w:hAnsiTheme="minorHAnsi" w:cstheme="minorHAnsi"/>
                <w:sz w:val="18"/>
                <w:szCs w:val="18"/>
              </w:rPr>
            </w:pPr>
          </w:p>
        </w:tc>
        <w:tc>
          <w:tcPr>
            <w:tcW w:w="1627" w:type="dxa"/>
            <w:tcBorders>
              <w:top w:val="dotted" w:sz="4" w:space="0" w:color="auto"/>
              <w:left w:val="nil"/>
              <w:bottom w:val="dotted" w:sz="4" w:space="0" w:color="auto"/>
              <w:right w:val="single" w:sz="18" w:space="0" w:color="auto"/>
            </w:tcBorders>
            <w:shd w:val="clear" w:color="auto" w:fill="auto"/>
            <w:vAlign w:val="center"/>
          </w:tcPr>
          <w:p w14:paraId="735C01BB" w14:textId="69024029" w:rsidR="0003076C" w:rsidRPr="000F4C0A" w:rsidRDefault="0003076C" w:rsidP="00504E39">
            <w:pPr>
              <w:spacing w:before="0" w:after="0" w:line="240" w:lineRule="auto"/>
              <w:jc w:val="right"/>
              <w:rPr>
                <w:rFonts w:asciiTheme="minorHAnsi" w:eastAsia="Times New Roman" w:hAnsiTheme="minorHAnsi" w:cstheme="minorHAnsi"/>
                <w:b/>
                <w:bCs/>
                <w:sz w:val="18"/>
                <w:szCs w:val="18"/>
                <w:u w:val="single"/>
              </w:rPr>
            </w:pPr>
          </w:p>
        </w:tc>
      </w:tr>
      <w:tr w:rsidR="008F1DCA" w:rsidRPr="000F4C0A" w14:paraId="056FF598" w14:textId="77777777" w:rsidTr="00991855">
        <w:trPr>
          <w:trHeight w:val="540"/>
        </w:trPr>
        <w:tc>
          <w:tcPr>
            <w:tcW w:w="2710" w:type="dxa"/>
            <w:tcBorders>
              <w:top w:val="nil"/>
              <w:left w:val="single" w:sz="18" w:space="0" w:color="auto"/>
              <w:bottom w:val="dotted" w:sz="4" w:space="0" w:color="auto"/>
              <w:right w:val="dotted" w:sz="4" w:space="0" w:color="auto"/>
            </w:tcBorders>
            <w:shd w:val="clear" w:color="auto" w:fill="auto"/>
            <w:vAlign w:val="center"/>
          </w:tcPr>
          <w:p w14:paraId="4F809FE8" w14:textId="050125BA" w:rsidR="0003076C" w:rsidRPr="000F4C0A" w:rsidRDefault="0003076C" w:rsidP="00504E39">
            <w:pPr>
              <w:spacing w:before="0" w:after="0" w:line="240" w:lineRule="auto"/>
              <w:rPr>
                <w:rFonts w:asciiTheme="minorHAnsi" w:eastAsia="Times New Roman" w:hAnsiTheme="minorHAnsi" w:cstheme="minorHAnsi"/>
                <w:b/>
                <w:bCs/>
                <w:sz w:val="18"/>
                <w:szCs w:val="18"/>
              </w:rPr>
            </w:pPr>
          </w:p>
        </w:tc>
        <w:tc>
          <w:tcPr>
            <w:tcW w:w="1620" w:type="dxa"/>
            <w:tcBorders>
              <w:top w:val="dotted" w:sz="4" w:space="0" w:color="auto"/>
              <w:left w:val="nil"/>
              <w:bottom w:val="dotted" w:sz="4" w:space="0" w:color="auto"/>
              <w:right w:val="single" w:sz="18" w:space="0" w:color="auto"/>
            </w:tcBorders>
            <w:shd w:val="clear" w:color="auto" w:fill="auto"/>
            <w:vAlign w:val="center"/>
          </w:tcPr>
          <w:p w14:paraId="148361A6" w14:textId="53E42CA0" w:rsidR="0003076C" w:rsidRPr="000F4C0A" w:rsidRDefault="0003076C" w:rsidP="00504E39">
            <w:pPr>
              <w:spacing w:before="0" w:after="0" w:line="240" w:lineRule="auto"/>
              <w:jc w:val="right"/>
              <w:rPr>
                <w:rFonts w:asciiTheme="minorHAnsi" w:eastAsia="Times New Roman" w:hAnsiTheme="minorHAnsi" w:cstheme="minorHAnsi"/>
                <w:sz w:val="18"/>
                <w:szCs w:val="18"/>
                <w:u w:val="single"/>
              </w:rPr>
            </w:pPr>
          </w:p>
        </w:tc>
        <w:tc>
          <w:tcPr>
            <w:tcW w:w="702" w:type="dxa"/>
            <w:tcBorders>
              <w:top w:val="nil"/>
              <w:left w:val="single" w:sz="18" w:space="0" w:color="auto"/>
              <w:right w:val="single" w:sz="18" w:space="0" w:color="auto"/>
            </w:tcBorders>
            <w:shd w:val="clear" w:color="auto" w:fill="auto"/>
            <w:vAlign w:val="center"/>
          </w:tcPr>
          <w:p w14:paraId="0F45D308" w14:textId="373052C5" w:rsidR="0003076C" w:rsidRPr="000F4C0A" w:rsidRDefault="0003076C" w:rsidP="00504E39">
            <w:pPr>
              <w:spacing w:before="0" w:after="0" w:line="240" w:lineRule="auto"/>
              <w:jc w:val="right"/>
              <w:rPr>
                <w:rFonts w:asciiTheme="minorHAnsi" w:eastAsia="Times New Roman" w:hAnsiTheme="minorHAnsi" w:cstheme="minorHAnsi"/>
              </w:rPr>
            </w:pPr>
          </w:p>
        </w:tc>
        <w:tc>
          <w:tcPr>
            <w:tcW w:w="2707" w:type="dxa"/>
            <w:tcBorders>
              <w:top w:val="nil"/>
              <w:left w:val="single" w:sz="18" w:space="0" w:color="auto"/>
              <w:bottom w:val="dotted" w:sz="4" w:space="0" w:color="auto"/>
              <w:right w:val="dotted" w:sz="4" w:space="0" w:color="auto"/>
            </w:tcBorders>
            <w:shd w:val="clear" w:color="auto" w:fill="auto"/>
            <w:vAlign w:val="center"/>
          </w:tcPr>
          <w:p w14:paraId="04BD9674" w14:textId="616D3FAA" w:rsidR="0003076C" w:rsidRPr="000F4C0A" w:rsidRDefault="0003076C" w:rsidP="00504E39">
            <w:pPr>
              <w:spacing w:before="0" w:after="0" w:line="240" w:lineRule="auto"/>
              <w:rPr>
                <w:rFonts w:asciiTheme="minorHAnsi" w:eastAsia="Times New Roman" w:hAnsiTheme="minorHAnsi" w:cstheme="minorHAnsi"/>
                <w:b/>
                <w:bCs/>
                <w:sz w:val="18"/>
                <w:szCs w:val="18"/>
              </w:rPr>
            </w:pPr>
          </w:p>
        </w:tc>
        <w:tc>
          <w:tcPr>
            <w:tcW w:w="1627" w:type="dxa"/>
            <w:tcBorders>
              <w:top w:val="dotted" w:sz="4" w:space="0" w:color="auto"/>
              <w:left w:val="nil"/>
              <w:bottom w:val="dotted" w:sz="4" w:space="0" w:color="auto"/>
              <w:right w:val="single" w:sz="18" w:space="0" w:color="auto"/>
            </w:tcBorders>
            <w:shd w:val="clear" w:color="auto" w:fill="auto"/>
            <w:vAlign w:val="center"/>
          </w:tcPr>
          <w:p w14:paraId="78418A9F" w14:textId="18110EB0" w:rsidR="0003076C" w:rsidRPr="000F4C0A" w:rsidRDefault="0003076C" w:rsidP="00504E39">
            <w:pPr>
              <w:spacing w:before="0" w:after="0" w:line="240" w:lineRule="auto"/>
              <w:jc w:val="right"/>
              <w:rPr>
                <w:rFonts w:asciiTheme="minorHAnsi" w:eastAsia="Times New Roman" w:hAnsiTheme="minorHAnsi" w:cstheme="minorHAnsi"/>
                <w:sz w:val="18"/>
                <w:szCs w:val="18"/>
                <w:u w:val="single"/>
              </w:rPr>
            </w:pPr>
          </w:p>
        </w:tc>
      </w:tr>
      <w:tr w:rsidR="008F1DCA" w:rsidRPr="000F4C0A" w14:paraId="6098EC4C" w14:textId="77777777" w:rsidTr="00504E39">
        <w:trPr>
          <w:trHeight w:val="480"/>
        </w:trPr>
        <w:tc>
          <w:tcPr>
            <w:tcW w:w="2710" w:type="dxa"/>
            <w:tcBorders>
              <w:top w:val="nil"/>
              <w:left w:val="single" w:sz="18" w:space="0" w:color="auto"/>
              <w:bottom w:val="dotted" w:sz="4" w:space="0" w:color="auto"/>
              <w:right w:val="dotted" w:sz="4" w:space="0" w:color="auto"/>
            </w:tcBorders>
            <w:shd w:val="clear" w:color="auto" w:fill="auto"/>
            <w:vAlign w:val="center"/>
            <w:hideMark/>
          </w:tcPr>
          <w:p w14:paraId="332D7733" w14:textId="1FCF3F5A" w:rsidR="0003076C" w:rsidRPr="000F4C0A" w:rsidRDefault="00991855" w:rsidP="00504E39">
            <w:pPr>
              <w:spacing w:before="0" w:after="0" w:line="240" w:lineRule="auto"/>
              <w:rPr>
                <w:rFonts w:asciiTheme="minorHAnsi" w:eastAsia="Times New Roman" w:hAnsiTheme="minorHAnsi" w:cstheme="minorHAnsi"/>
                <w:b/>
                <w:bCs/>
                <w:sz w:val="18"/>
                <w:szCs w:val="18"/>
              </w:rPr>
            </w:pPr>
            <w:r w:rsidRPr="000F4C0A">
              <w:rPr>
                <w:rFonts w:asciiTheme="minorHAnsi" w:eastAsia="Times New Roman" w:hAnsiTheme="minorHAnsi" w:cstheme="minorHAnsi"/>
                <w:b/>
                <w:bCs/>
                <w:sz w:val="18"/>
                <w:szCs w:val="18"/>
              </w:rPr>
              <w:t>IES’s expenditures</w:t>
            </w:r>
          </w:p>
        </w:tc>
        <w:tc>
          <w:tcPr>
            <w:tcW w:w="1620" w:type="dxa"/>
            <w:tcBorders>
              <w:top w:val="dotted" w:sz="4" w:space="0" w:color="auto"/>
              <w:left w:val="nil"/>
              <w:bottom w:val="dotted" w:sz="4" w:space="0" w:color="auto"/>
              <w:right w:val="single" w:sz="18" w:space="0" w:color="auto"/>
            </w:tcBorders>
            <w:shd w:val="clear" w:color="auto" w:fill="auto"/>
            <w:vAlign w:val="center"/>
            <w:hideMark/>
          </w:tcPr>
          <w:p w14:paraId="7242B518" w14:textId="14C57C9C" w:rsidR="0003076C" w:rsidRPr="000F4C0A" w:rsidRDefault="00991855" w:rsidP="00504E39">
            <w:pPr>
              <w:spacing w:before="0" w:after="0" w:line="240" w:lineRule="auto"/>
              <w:jc w:val="right"/>
              <w:rPr>
                <w:rFonts w:asciiTheme="minorHAnsi" w:eastAsia="Times New Roman" w:hAnsiTheme="minorHAnsi" w:cstheme="minorHAnsi"/>
                <w:b/>
                <w:bCs/>
                <w:sz w:val="18"/>
                <w:szCs w:val="18"/>
              </w:rPr>
            </w:pPr>
            <w:r w:rsidRPr="000F4C0A">
              <w:rPr>
                <w:rFonts w:asciiTheme="minorHAnsi" w:eastAsia="Times New Roman" w:hAnsiTheme="minorHAnsi" w:cstheme="minorHAnsi"/>
                <w:b/>
                <w:bCs/>
                <w:sz w:val="18"/>
                <w:szCs w:val="18"/>
              </w:rPr>
              <w:t>Y</w:t>
            </w:r>
          </w:p>
        </w:tc>
        <w:tc>
          <w:tcPr>
            <w:tcW w:w="702" w:type="dxa"/>
            <w:tcBorders>
              <w:left w:val="single" w:sz="18" w:space="0" w:color="auto"/>
              <w:right w:val="single" w:sz="18" w:space="0" w:color="auto"/>
            </w:tcBorders>
            <w:shd w:val="clear" w:color="auto" w:fill="auto"/>
            <w:vAlign w:val="center"/>
            <w:hideMark/>
          </w:tcPr>
          <w:p w14:paraId="042A4432" w14:textId="77777777" w:rsidR="0003076C" w:rsidRPr="000F4C0A" w:rsidRDefault="0003076C" w:rsidP="00504E39">
            <w:pPr>
              <w:spacing w:before="0" w:after="0" w:line="240" w:lineRule="auto"/>
              <w:jc w:val="right"/>
              <w:rPr>
                <w:rFonts w:asciiTheme="minorHAnsi" w:eastAsia="Times New Roman" w:hAnsiTheme="minorHAnsi" w:cstheme="minorHAnsi"/>
              </w:rPr>
            </w:pPr>
            <w:r w:rsidRPr="000F4C0A">
              <w:rPr>
                <w:rFonts w:asciiTheme="minorHAnsi" w:eastAsia="Times New Roman" w:hAnsiTheme="minorHAnsi" w:cstheme="minorHAnsi"/>
              </w:rPr>
              <w:t> </w:t>
            </w:r>
          </w:p>
        </w:tc>
        <w:tc>
          <w:tcPr>
            <w:tcW w:w="2707" w:type="dxa"/>
            <w:tcBorders>
              <w:top w:val="nil"/>
              <w:left w:val="single" w:sz="18" w:space="0" w:color="auto"/>
              <w:bottom w:val="dotted" w:sz="4" w:space="0" w:color="auto"/>
              <w:right w:val="dotted" w:sz="4" w:space="0" w:color="auto"/>
            </w:tcBorders>
            <w:shd w:val="clear" w:color="auto" w:fill="auto"/>
            <w:vAlign w:val="center"/>
            <w:hideMark/>
          </w:tcPr>
          <w:p w14:paraId="6486E9FC" w14:textId="30D0681B" w:rsidR="0003076C" w:rsidRPr="000F4C0A" w:rsidRDefault="00991855" w:rsidP="00504E39">
            <w:pPr>
              <w:spacing w:before="0" w:after="0" w:line="240" w:lineRule="auto"/>
              <w:rPr>
                <w:rFonts w:asciiTheme="minorHAnsi" w:eastAsia="Times New Roman" w:hAnsiTheme="minorHAnsi" w:cstheme="minorHAnsi"/>
                <w:b/>
                <w:bCs/>
                <w:sz w:val="18"/>
                <w:szCs w:val="18"/>
              </w:rPr>
            </w:pPr>
            <w:r w:rsidRPr="000F4C0A">
              <w:rPr>
                <w:rFonts w:asciiTheme="minorHAnsi" w:eastAsia="Times New Roman" w:hAnsiTheme="minorHAnsi" w:cstheme="minorHAnsi"/>
                <w:b/>
                <w:bCs/>
                <w:sz w:val="18"/>
                <w:szCs w:val="18"/>
              </w:rPr>
              <w:t>IES’s expenditures</w:t>
            </w:r>
          </w:p>
        </w:tc>
        <w:tc>
          <w:tcPr>
            <w:tcW w:w="1627" w:type="dxa"/>
            <w:tcBorders>
              <w:top w:val="dotted" w:sz="4" w:space="0" w:color="auto"/>
              <w:left w:val="nil"/>
              <w:bottom w:val="dotted" w:sz="4" w:space="0" w:color="auto"/>
              <w:right w:val="single" w:sz="18" w:space="0" w:color="auto"/>
            </w:tcBorders>
            <w:shd w:val="clear" w:color="auto" w:fill="auto"/>
            <w:vAlign w:val="center"/>
            <w:hideMark/>
          </w:tcPr>
          <w:p w14:paraId="26CB4EC0" w14:textId="4636AB1A" w:rsidR="0003076C" w:rsidRPr="000F4C0A" w:rsidRDefault="0003076C" w:rsidP="00504E39">
            <w:pPr>
              <w:spacing w:before="0" w:after="0" w:line="240" w:lineRule="auto"/>
              <w:jc w:val="right"/>
              <w:rPr>
                <w:rFonts w:asciiTheme="minorHAnsi" w:eastAsia="Times New Roman" w:hAnsiTheme="minorHAnsi" w:cstheme="minorHAnsi"/>
                <w:b/>
                <w:bCs/>
                <w:sz w:val="18"/>
                <w:szCs w:val="18"/>
              </w:rPr>
            </w:pPr>
          </w:p>
        </w:tc>
      </w:tr>
      <w:tr w:rsidR="008F1DCA" w:rsidRPr="000F4C0A" w14:paraId="2FB3A0FD" w14:textId="77777777" w:rsidTr="00504E39">
        <w:trPr>
          <w:trHeight w:val="315"/>
        </w:trPr>
        <w:tc>
          <w:tcPr>
            <w:tcW w:w="2710" w:type="dxa"/>
            <w:tcBorders>
              <w:top w:val="dotted" w:sz="4" w:space="0" w:color="auto"/>
              <w:left w:val="single" w:sz="18" w:space="0" w:color="auto"/>
              <w:bottom w:val="single" w:sz="18" w:space="0" w:color="auto"/>
              <w:right w:val="dotted" w:sz="4" w:space="0" w:color="auto"/>
            </w:tcBorders>
            <w:shd w:val="clear" w:color="auto" w:fill="auto"/>
            <w:vAlign w:val="center"/>
            <w:hideMark/>
          </w:tcPr>
          <w:p w14:paraId="65AE0390" w14:textId="77777777" w:rsidR="0003076C" w:rsidRPr="000F4C0A" w:rsidRDefault="0003076C" w:rsidP="00504E39">
            <w:pPr>
              <w:spacing w:before="0" w:after="0" w:line="240" w:lineRule="auto"/>
              <w:rPr>
                <w:rFonts w:asciiTheme="minorHAnsi" w:eastAsia="Times New Roman" w:hAnsiTheme="minorHAnsi" w:cstheme="minorHAnsi"/>
              </w:rPr>
            </w:pPr>
            <w:r w:rsidRPr="000F4C0A">
              <w:rPr>
                <w:rFonts w:asciiTheme="minorHAnsi" w:eastAsia="Times New Roman" w:hAnsiTheme="minorHAnsi" w:cstheme="minorHAnsi"/>
              </w:rPr>
              <w:t> </w:t>
            </w:r>
          </w:p>
        </w:tc>
        <w:tc>
          <w:tcPr>
            <w:tcW w:w="1620" w:type="dxa"/>
            <w:tcBorders>
              <w:top w:val="dotted" w:sz="4" w:space="0" w:color="auto"/>
              <w:left w:val="nil"/>
              <w:bottom w:val="single" w:sz="18" w:space="0" w:color="auto"/>
              <w:right w:val="single" w:sz="18" w:space="0" w:color="auto"/>
            </w:tcBorders>
            <w:shd w:val="clear" w:color="auto" w:fill="auto"/>
            <w:vAlign w:val="center"/>
            <w:hideMark/>
          </w:tcPr>
          <w:p w14:paraId="5FCB90FD" w14:textId="77777777" w:rsidR="0003076C" w:rsidRPr="000F4C0A" w:rsidRDefault="0003076C" w:rsidP="00504E39">
            <w:pPr>
              <w:spacing w:before="0" w:after="0" w:line="240" w:lineRule="auto"/>
              <w:jc w:val="right"/>
              <w:rPr>
                <w:rFonts w:asciiTheme="minorHAnsi" w:eastAsia="Times New Roman" w:hAnsiTheme="minorHAnsi" w:cstheme="minorHAnsi"/>
                <w:sz w:val="18"/>
                <w:szCs w:val="18"/>
              </w:rPr>
            </w:pPr>
            <w:r w:rsidRPr="000F4C0A">
              <w:rPr>
                <w:rFonts w:asciiTheme="minorHAnsi" w:eastAsia="Times New Roman" w:hAnsiTheme="minorHAnsi" w:cstheme="minorHAnsi"/>
                <w:sz w:val="18"/>
                <w:szCs w:val="18"/>
              </w:rPr>
              <w:t>========</w:t>
            </w:r>
          </w:p>
        </w:tc>
        <w:tc>
          <w:tcPr>
            <w:tcW w:w="702" w:type="dxa"/>
            <w:tcBorders>
              <w:top w:val="nil"/>
              <w:left w:val="single" w:sz="18" w:space="0" w:color="auto"/>
              <w:right w:val="single" w:sz="18" w:space="0" w:color="auto"/>
            </w:tcBorders>
            <w:shd w:val="clear" w:color="auto" w:fill="auto"/>
            <w:vAlign w:val="center"/>
            <w:hideMark/>
          </w:tcPr>
          <w:p w14:paraId="1F862669" w14:textId="77777777" w:rsidR="0003076C" w:rsidRPr="000F4C0A" w:rsidRDefault="0003076C" w:rsidP="00504E39">
            <w:pPr>
              <w:spacing w:before="0" w:after="0" w:line="240" w:lineRule="auto"/>
              <w:jc w:val="right"/>
              <w:rPr>
                <w:rFonts w:asciiTheme="minorHAnsi" w:eastAsia="Times New Roman" w:hAnsiTheme="minorHAnsi" w:cstheme="minorHAnsi"/>
              </w:rPr>
            </w:pPr>
            <w:r w:rsidRPr="000F4C0A">
              <w:rPr>
                <w:rFonts w:asciiTheme="minorHAnsi" w:eastAsia="Times New Roman" w:hAnsiTheme="minorHAnsi" w:cstheme="minorHAnsi"/>
              </w:rPr>
              <w:t> </w:t>
            </w:r>
          </w:p>
        </w:tc>
        <w:tc>
          <w:tcPr>
            <w:tcW w:w="2707" w:type="dxa"/>
            <w:tcBorders>
              <w:top w:val="dotted" w:sz="4" w:space="0" w:color="auto"/>
              <w:left w:val="single" w:sz="18" w:space="0" w:color="auto"/>
              <w:bottom w:val="single" w:sz="18" w:space="0" w:color="auto"/>
              <w:right w:val="dotted" w:sz="4" w:space="0" w:color="auto"/>
            </w:tcBorders>
            <w:shd w:val="clear" w:color="auto" w:fill="auto"/>
            <w:vAlign w:val="center"/>
            <w:hideMark/>
          </w:tcPr>
          <w:p w14:paraId="787C3E37" w14:textId="77777777" w:rsidR="0003076C" w:rsidRPr="000F4C0A" w:rsidRDefault="0003076C" w:rsidP="00504E39">
            <w:pPr>
              <w:spacing w:before="0" w:after="0" w:line="240" w:lineRule="auto"/>
              <w:rPr>
                <w:rFonts w:asciiTheme="minorHAnsi" w:eastAsia="Times New Roman" w:hAnsiTheme="minorHAnsi" w:cstheme="minorHAnsi"/>
              </w:rPr>
            </w:pPr>
            <w:r w:rsidRPr="000F4C0A">
              <w:rPr>
                <w:rFonts w:asciiTheme="minorHAnsi" w:eastAsia="Times New Roman" w:hAnsiTheme="minorHAnsi" w:cstheme="minorHAnsi"/>
              </w:rPr>
              <w:t> </w:t>
            </w:r>
          </w:p>
        </w:tc>
        <w:tc>
          <w:tcPr>
            <w:tcW w:w="1627" w:type="dxa"/>
            <w:tcBorders>
              <w:top w:val="dotted" w:sz="4" w:space="0" w:color="auto"/>
              <w:left w:val="nil"/>
              <w:bottom w:val="single" w:sz="18" w:space="0" w:color="auto"/>
              <w:right w:val="single" w:sz="18" w:space="0" w:color="auto"/>
            </w:tcBorders>
            <w:shd w:val="clear" w:color="auto" w:fill="auto"/>
            <w:vAlign w:val="center"/>
            <w:hideMark/>
          </w:tcPr>
          <w:p w14:paraId="516BCD66" w14:textId="77777777" w:rsidR="0003076C" w:rsidRPr="000F4C0A" w:rsidRDefault="0003076C" w:rsidP="00504E39">
            <w:pPr>
              <w:spacing w:before="0" w:after="0" w:line="240" w:lineRule="auto"/>
              <w:jc w:val="right"/>
              <w:rPr>
                <w:rFonts w:asciiTheme="minorHAnsi" w:eastAsia="Times New Roman" w:hAnsiTheme="minorHAnsi" w:cstheme="minorHAnsi"/>
                <w:sz w:val="18"/>
                <w:szCs w:val="18"/>
              </w:rPr>
            </w:pPr>
            <w:r w:rsidRPr="000F4C0A">
              <w:rPr>
                <w:rFonts w:asciiTheme="minorHAnsi" w:eastAsia="Times New Roman" w:hAnsiTheme="minorHAnsi" w:cstheme="minorHAnsi"/>
                <w:sz w:val="18"/>
                <w:szCs w:val="18"/>
              </w:rPr>
              <w:t>========</w:t>
            </w:r>
          </w:p>
        </w:tc>
      </w:tr>
    </w:tbl>
    <w:p w14:paraId="1933E912" w14:textId="77777777" w:rsidR="0003076C" w:rsidRPr="000F4C0A" w:rsidRDefault="0003076C" w:rsidP="0003076C">
      <w:pPr>
        <w:spacing w:before="0" w:after="0" w:line="240" w:lineRule="auto"/>
        <w:rPr>
          <w:rFonts w:asciiTheme="minorHAnsi" w:eastAsia="Calibri" w:hAnsiTheme="minorHAnsi" w:cstheme="minorHAnsi"/>
        </w:rPr>
      </w:pPr>
    </w:p>
    <w:p w14:paraId="7781253D" w14:textId="77777777" w:rsidR="0003076C" w:rsidRPr="000F4C0A" w:rsidRDefault="0003076C" w:rsidP="0003076C">
      <w:pPr>
        <w:spacing w:before="0" w:after="0" w:line="240" w:lineRule="auto"/>
        <w:rPr>
          <w:rFonts w:asciiTheme="minorHAnsi" w:eastAsia="Calibri" w:hAnsiTheme="minorHAnsi" w:cstheme="minorHAnsi"/>
          <w:b/>
        </w:rPr>
      </w:pPr>
    </w:p>
    <w:p w14:paraId="7F5BE54E" w14:textId="77777777" w:rsidR="0003076C" w:rsidRPr="000F4C0A" w:rsidRDefault="0003076C" w:rsidP="002D4144">
      <w:pPr>
        <w:spacing w:before="0" w:after="0" w:line="240" w:lineRule="auto"/>
        <w:rPr>
          <w:rFonts w:asciiTheme="minorHAnsi" w:eastAsia="Calibri" w:hAnsiTheme="minorHAnsi" w:cstheme="minorHAnsi"/>
          <w:b/>
        </w:rPr>
      </w:pPr>
    </w:p>
    <w:p w14:paraId="28F17F80" w14:textId="6DD60F40" w:rsidR="002D4144" w:rsidRPr="000F4C0A" w:rsidRDefault="002D4144" w:rsidP="002D4144">
      <w:pPr>
        <w:spacing w:before="0" w:after="0" w:line="240" w:lineRule="auto"/>
        <w:rPr>
          <w:rFonts w:asciiTheme="minorHAnsi" w:eastAsia="Calibri" w:hAnsiTheme="minorHAnsi" w:cstheme="minorHAnsi"/>
          <w:b/>
        </w:rPr>
      </w:pPr>
      <w:r w:rsidRPr="000F4C0A">
        <w:rPr>
          <w:rFonts w:asciiTheme="minorHAnsi" w:eastAsia="Calibri" w:hAnsiTheme="minorHAnsi" w:cstheme="minorHAnsi"/>
          <w:b/>
        </w:rPr>
        <w:t xml:space="preserve">Note </w:t>
      </w:r>
      <w:r w:rsidR="0003076C" w:rsidRPr="000F4C0A">
        <w:rPr>
          <w:rFonts w:asciiTheme="minorHAnsi" w:eastAsia="Calibri" w:hAnsiTheme="minorHAnsi" w:cstheme="minorHAnsi"/>
          <w:b/>
        </w:rPr>
        <w:t>1</w:t>
      </w:r>
      <w:r w:rsidR="00976DF6" w:rsidRPr="000F4C0A">
        <w:rPr>
          <w:rFonts w:asciiTheme="minorHAnsi" w:eastAsia="Calibri" w:hAnsiTheme="minorHAnsi" w:cstheme="minorHAnsi"/>
          <w:b/>
          <w:color w:val="7030A0"/>
        </w:rPr>
        <w:t>2</w:t>
      </w:r>
      <w:r w:rsidRPr="000F4C0A">
        <w:rPr>
          <w:rFonts w:asciiTheme="minorHAnsi" w:eastAsia="Calibri" w:hAnsiTheme="minorHAnsi" w:cstheme="minorHAnsi"/>
          <w:b/>
        </w:rPr>
        <w:t>: Schedule of fixed assets</w:t>
      </w:r>
    </w:p>
    <w:p w14:paraId="53B51D7A" w14:textId="77777777" w:rsidR="002D4144" w:rsidRPr="000F4C0A" w:rsidRDefault="002D4144" w:rsidP="002D4144">
      <w:pPr>
        <w:spacing w:before="0" w:after="0" w:line="240" w:lineRule="auto"/>
        <w:rPr>
          <w:rFonts w:asciiTheme="minorHAnsi" w:eastAsia="Calibri" w:hAnsiTheme="minorHAnsi" w:cstheme="minorHAnsi"/>
        </w:rPr>
      </w:pPr>
    </w:p>
    <w:p w14:paraId="6638B233" w14:textId="77777777" w:rsidR="002D4144" w:rsidRPr="000F4C0A" w:rsidRDefault="002D4144" w:rsidP="002D4144">
      <w:pPr>
        <w:spacing w:before="0" w:after="0" w:line="240" w:lineRule="auto"/>
        <w:rPr>
          <w:rFonts w:asciiTheme="minorHAnsi" w:eastAsia="Calibri" w:hAnsiTheme="minorHAnsi" w:cstheme="minorHAnsi"/>
        </w:rPr>
      </w:pPr>
    </w:p>
    <w:tbl>
      <w:tblPr>
        <w:tblStyle w:val="TableGrid10"/>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577"/>
        <w:gridCol w:w="1350"/>
        <w:gridCol w:w="1350"/>
        <w:gridCol w:w="1350"/>
        <w:gridCol w:w="1440"/>
      </w:tblGrid>
      <w:tr w:rsidR="002D4144" w:rsidRPr="000F4C0A" w14:paraId="58E5718C" w14:textId="77777777" w:rsidTr="00F01533">
        <w:tc>
          <w:tcPr>
            <w:tcW w:w="3577" w:type="dxa"/>
            <w:tcBorders>
              <w:top w:val="single" w:sz="18" w:space="0" w:color="auto"/>
              <w:left w:val="single" w:sz="18" w:space="0" w:color="auto"/>
            </w:tcBorders>
          </w:tcPr>
          <w:p w14:paraId="28194969" w14:textId="77777777" w:rsidR="002D4144" w:rsidRPr="000F4C0A" w:rsidRDefault="002D4144" w:rsidP="002D4144">
            <w:pPr>
              <w:rPr>
                <w:rFonts w:asciiTheme="minorHAnsi" w:eastAsia="Calibri" w:hAnsiTheme="minorHAnsi" w:cstheme="minorHAnsi"/>
                <w:sz w:val="18"/>
                <w:szCs w:val="18"/>
                <w:lang w:val="en-GB"/>
              </w:rPr>
            </w:pPr>
            <w:r w:rsidRPr="000F4C0A">
              <w:rPr>
                <w:rFonts w:asciiTheme="minorHAnsi" w:eastAsia="Times New Roman" w:hAnsiTheme="minorHAnsi" w:cstheme="minorHAnsi"/>
                <w:b/>
                <w:color w:val="000000"/>
                <w:lang w:val="en-GB"/>
              </w:rPr>
              <w:t>Categories</w:t>
            </w:r>
          </w:p>
        </w:tc>
        <w:tc>
          <w:tcPr>
            <w:tcW w:w="1350" w:type="dxa"/>
            <w:tcBorders>
              <w:top w:val="single" w:sz="18" w:space="0" w:color="auto"/>
            </w:tcBorders>
          </w:tcPr>
          <w:p w14:paraId="6D2216C9" w14:textId="77777777" w:rsidR="002D4144" w:rsidRPr="000F4C0A" w:rsidRDefault="002D4144" w:rsidP="002D4144">
            <w:pPr>
              <w:jc w:val="center"/>
              <w:rPr>
                <w:rFonts w:asciiTheme="minorHAnsi" w:eastAsia="Calibri" w:hAnsiTheme="minorHAnsi" w:cstheme="minorHAnsi"/>
                <w:b/>
                <w:sz w:val="18"/>
                <w:szCs w:val="18"/>
                <w:lang w:val="en-GB"/>
              </w:rPr>
            </w:pPr>
            <w:r w:rsidRPr="000F4C0A">
              <w:rPr>
                <w:rFonts w:asciiTheme="minorHAnsi" w:eastAsia="Calibri" w:hAnsiTheme="minorHAnsi" w:cstheme="minorHAnsi"/>
                <w:b/>
                <w:sz w:val="18"/>
                <w:szCs w:val="18"/>
                <w:lang w:val="en-GB"/>
              </w:rPr>
              <w:t>Opening balances (cost)</w:t>
            </w:r>
          </w:p>
        </w:tc>
        <w:tc>
          <w:tcPr>
            <w:tcW w:w="1350" w:type="dxa"/>
            <w:tcBorders>
              <w:top w:val="single" w:sz="18" w:space="0" w:color="auto"/>
            </w:tcBorders>
          </w:tcPr>
          <w:p w14:paraId="4FD10E76" w14:textId="77777777" w:rsidR="002D4144" w:rsidRPr="000F4C0A" w:rsidRDefault="002D4144" w:rsidP="002D4144">
            <w:pPr>
              <w:jc w:val="center"/>
              <w:rPr>
                <w:rFonts w:asciiTheme="minorHAnsi" w:eastAsia="Calibri" w:hAnsiTheme="minorHAnsi" w:cstheme="minorHAnsi"/>
                <w:sz w:val="18"/>
                <w:szCs w:val="18"/>
                <w:lang w:val="en-GB"/>
              </w:rPr>
            </w:pPr>
            <w:r w:rsidRPr="000F4C0A">
              <w:rPr>
                <w:rFonts w:asciiTheme="minorHAnsi" w:eastAsia="Calibri" w:hAnsiTheme="minorHAnsi" w:cstheme="minorHAnsi"/>
                <w:sz w:val="18"/>
                <w:szCs w:val="18"/>
                <w:lang w:val="en-GB"/>
              </w:rPr>
              <w:t>Additions (cost)</w:t>
            </w:r>
          </w:p>
        </w:tc>
        <w:tc>
          <w:tcPr>
            <w:tcW w:w="1350" w:type="dxa"/>
            <w:tcBorders>
              <w:top w:val="single" w:sz="18" w:space="0" w:color="auto"/>
            </w:tcBorders>
          </w:tcPr>
          <w:p w14:paraId="22249F02" w14:textId="77777777" w:rsidR="002D4144" w:rsidRPr="000F4C0A" w:rsidRDefault="002D4144" w:rsidP="002D4144">
            <w:pPr>
              <w:jc w:val="center"/>
              <w:rPr>
                <w:rFonts w:asciiTheme="minorHAnsi" w:eastAsia="Calibri" w:hAnsiTheme="minorHAnsi" w:cstheme="minorHAnsi"/>
                <w:sz w:val="18"/>
                <w:szCs w:val="18"/>
                <w:lang w:val="en-GB"/>
              </w:rPr>
            </w:pPr>
            <w:r w:rsidRPr="000F4C0A">
              <w:rPr>
                <w:rFonts w:asciiTheme="minorHAnsi" w:eastAsia="Calibri" w:hAnsiTheme="minorHAnsi" w:cstheme="minorHAnsi"/>
                <w:sz w:val="18"/>
                <w:szCs w:val="18"/>
                <w:lang w:val="en-GB"/>
              </w:rPr>
              <w:t xml:space="preserve">Disposals through sale (cost) </w:t>
            </w:r>
          </w:p>
        </w:tc>
        <w:tc>
          <w:tcPr>
            <w:tcW w:w="1440" w:type="dxa"/>
            <w:tcBorders>
              <w:top w:val="single" w:sz="18" w:space="0" w:color="auto"/>
              <w:right w:val="single" w:sz="18" w:space="0" w:color="auto"/>
            </w:tcBorders>
          </w:tcPr>
          <w:p w14:paraId="71F4D6E8" w14:textId="77777777" w:rsidR="002D4144" w:rsidRPr="000F4C0A" w:rsidRDefault="002D4144" w:rsidP="002D4144">
            <w:pPr>
              <w:jc w:val="center"/>
              <w:rPr>
                <w:rFonts w:asciiTheme="minorHAnsi" w:eastAsia="Calibri" w:hAnsiTheme="minorHAnsi" w:cstheme="minorHAnsi"/>
                <w:b/>
                <w:sz w:val="18"/>
                <w:szCs w:val="18"/>
                <w:lang w:val="en-GB"/>
              </w:rPr>
            </w:pPr>
            <w:r w:rsidRPr="000F4C0A">
              <w:rPr>
                <w:rFonts w:asciiTheme="minorHAnsi" w:eastAsia="Calibri" w:hAnsiTheme="minorHAnsi" w:cstheme="minorHAnsi"/>
                <w:b/>
                <w:sz w:val="18"/>
                <w:szCs w:val="18"/>
                <w:lang w:val="en-GB"/>
              </w:rPr>
              <w:t>Closing balance (cost)</w:t>
            </w:r>
          </w:p>
        </w:tc>
      </w:tr>
      <w:tr w:rsidR="002D4144" w:rsidRPr="000F4C0A" w14:paraId="7D08903E" w14:textId="77777777" w:rsidTr="00F01533">
        <w:tc>
          <w:tcPr>
            <w:tcW w:w="3577" w:type="dxa"/>
            <w:tcBorders>
              <w:left w:val="single" w:sz="18" w:space="0" w:color="auto"/>
            </w:tcBorders>
          </w:tcPr>
          <w:p w14:paraId="7541FE05" w14:textId="77777777" w:rsidR="002D4144" w:rsidRPr="000F4C0A" w:rsidRDefault="002D4144" w:rsidP="002D4144">
            <w:pPr>
              <w:rPr>
                <w:rFonts w:asciiTheme="minorHAnsi" w:eastAsia="Calibri" w:hAnsiTheme="minorHAnsi" w:cstheme="minorHAnsi"/>
                <w:sz w:val="18"/>
                <w:szCs w:val="18"/>
                <w:lang w:val="en-GB"/>
              </w:rPr>
            </w:pPr>
            <w:r w:rsidRPr="000F4C0A">
              <w:rPr>
                <w:rFonts w:asciiTheme="minorHAnsi" w:eastAsia="Calibri" w:hAnsiTheme="minorHAnsi" w:cstheme="minorHAnsi"/>
                <w:sz w:val="18"/>
                <w:szCs w:val="18"/>
                <w:lang w:val="en-GB"/>
              </w:rPr>
              <w:t>Intangible assets</w:t>
            </w:r>
          </w:p>
        </w:tc>
        <w:tc>
          <w:tcPr>
            <w:tcW w:w="1350" w:type="dxa"/>
          </w:tcPr>
          <w:p w14:paraId="7FBAF0CF" w14:textId="77777777" w:rsidR="002D4144" w:rsidRPr="000F4C0A" w:rsidRDefault="002D4144" w:rsidP="002D4144">
            <w:pPr>
              <w:jc w:val="center"/>
              <w:rPr>
                <w:rFonts w:asciiTheme="minorHAnsi" w:eastAsia="Calibri" w:hAnsiTheme="minorHAnsi" w:cstheme="minorHAnsi"/>
                <w:sz w:val="18"/>
                <w:szCs w:val="18"/>
                <w:lang w:val="en-GB"/>
              </w:rPr>
            </w:pPr>
          </w:p>
        </w:tc>
        <w:tc>
          <w:tcPr>
            <w:tcW w:w="1350" w:type="dxa"/>
          </w:tcPr>
          <w:p w14:paraId="41B54416" w14:textId="77777777" w:rsidR="002D4144" w:rsidRPr="000F4C0A" w:rsidRDefault="002D4144" w:rsidP="002D4144">
            <w:pPr>
              <w:jc w:val="center"/>
              <w:rPr>
                <w:rFonts w:asciiTheme="minorHAnsi" w:eastAsia="Calibri" w:hAnsiTheme="minorHAnsi" w:cstheme="minorHAnsi"/>
                <w:sz w:val="18"/>
                <w:szCs w:val="18"/>
                <w:lang w:val="en-GB"/>
              </w:rPr>
            </w:pPr>
          </w:p>
        </w:tc>
        <w:tc>
          <w:tcPr>
            <w:tcW w:w="1350" w:type="dxa"/>
          </w:tcPr>
          <w:p w14:paraId="6201E8D1" w14:textId="77777777" w:rsidR="002D4144" w:rsidRPr="000F4C0A" w:rsidRDefault="002D4144" w:rsidP="002D4144">
            <w:pPr>
              <w:jc w:val="center"/>
              <w:rPr>
                <w:rFonts w:asciiTheme="minorHAnsi" w:eastAsia="Calibri" w:hAnsiTheme="minorHAnsi" w:cstheme="minorHAnsi"/>
                <w:sz w:val="18"/>
                <w:szCs w:val="18"/>
                <w:lang w:val="en-GB"/>
              </w:rPr>
            </w:pPr>
          </w:p>
        </w:tc>
        <w:tc>
          <w:tcPr>
            <w:tcW w:w="1440" w:type="dxa"/>
            <w:tcBorders>
              <w:right w:val="single" w:sz="18" w:space="0" w:color="auto"/>
            </w:tcBorders>
          </w:tcPr>
          <w:p w14:paraId="7E4D782F" w14:textId="77777777" w:rsidR="002D4144" w:rsidRPr="000F4C0A" w:rsidRDefault="002D4144" w:rsidP="002D4144">
            <w:pPr>
              <w:jc w:val="center"/>
              <w:rPr>
                <w:rFonts w:asciiTheme="minorHAnsi" w:eastAsia="Calibri" w:hAnsiTheme="minorHAnsi" w:cstheme="minorHAnsi"/>
                <w:sz w:val="18"/>
                <w:szCs w:val="18"/>
                <w:lang w:val="en-GB"/>
              </w:rPr>
            </w:pPr>
          </w:p>
        </w:tc>
      </w:tr>
      <w:tr w:rsidR="002D4144" w:rsidRPr="000F4C0A" w14:paraId="7EA81D38" w14:textId="77777777" w:rsidTr="00F01533">
        <w:tc>
          <w:tcPr>
            <w:tcW w:w="3577" w:type="dxa"/>
            <w:tcBorders>
              <w:left w:val="single" w:sz="18" w:space="0" w:color="auto"/>
            </w:tcBorders>
          </w:tcPr>
          <w:p w14:paraId="4C928D63" w14:textId="77777777" w:rsidR="002D4144" w:rsidRPr="000F4C0A" w:rsidRDefault="002D4144" w:rsidP="002D4144">
            <w:pPr>
              <w:rPr>
                <w:rFonts w:asciiTheme="minorHAnsi" w:eastAsia="Calibri" w:hAnsiTheme="minorHAnsi" w:cstheme="minorHAnsi"/>
                <w:sz w:val="18"/>
                <w:szCs w:val="18"/>
                <w:lang w:val="en-GB"/>
              </w:rPr>
            </w:pPr>
            <w:r w:rsidRPr="000F4C0A">
              <w:rPr>
                <w:rFonts w:asciiTheme="minorHAnsi" w:eastAsia="Calibri" w:hAnsiTheme="minorHAnsi" w:cstheme="minorHAnsi"/>
                <w:sz w:val="18"/>
                <w:szCs w:val="18"/>
                <w:lang w:val="en-GB"/>
              </w:rPr>
              <w:t>Constructions</w:t>
            </w:r>
          </w:p>
        </w:tc>
        <w:tc>
          <w:tcPr>
            <w:tcW w:w="1350" w:type="dxa"/>
          </w:tcPr>
          <w:p w14:paraId="2D46FA57" w14:textId="77777777" w:rsidR="002D4144" w:rsidRPr="000F4C0A" w:rsidRDefault="002D4144" w:rsidP="002D4144">
            <w:pPr>
              <w:jc w:val="center"/>
              <w:rPr>
                <w:rFonts w:asciiTheme="minorHAnsi" w:eastAsia="Calibri" w:hAnsiTheme="minorHAnsi" w:cstheme="minorHAnsi"/>
                <w:sz w:val="18"/>
                <w:szCs w:val="18"/>
                <w:lang w:val="en-GB"/>
              </w:rPr>
            </w:pPr>
          </w:p>
        </w:tc>
        <w:tc>
          <w:tcPr>
            <w:tcW w:w="1350" w:type="dxa"/>
          </w:tcPr>
          <w:p w14:paraId="16FE9A40" w14:textId="77777777" w:rsidR="002D4144" w:rsidRPr="000F4C0A" w:rsidRDefault="002D4144" w:rsidP="002D4144">
            <w:pPr>
              <w:jc w:val="center"/>
              <w:rPr>
                <w:rFonts w:asciiTheme="minorHAnsi" w:eastAsia="Calibri" w:hAnsiTheme="minorHAnsi" w:cstheme="minorHAnsi"/>
                <w:sz w:val="18"/>
                <w:szCs w:val="18"/>
                <w:lang w:val="en-GB"/>
              </w:rPr>
            </w:pPr>
          </w:p>
        </w:tc>
        <w:tc>
          <w:tcPr>
            <w:tcW w:w="1350" w:type="dxa"/>
          </w:tcPr>
          <w:p w14:paraId="40703708" w14:textId="77777777" w:rsidR="002D4144" w:rsidRPr="000F4C0A" w:rsidRDefault="002D4144" w:rsidP="002D4144">
            <w:pPr>
              <w:jc w:val="center"/>
              <w:rPr>
                <w:rFonts w:asciiTheme="minorHAnsi" w:eastAsia="Calibri" w:hAnsiTheme="minorHAnsi" w:cstheme="minorHAnsi"/>
                <w:sz w:val="18"/>
                <w:szCs w:val="18"/>
                <w:lang w:val="en-GB"/>
              </w:rPr>
            </w:pPr>
          </w:p>
        </w:tc>
        <w:tc>
          <w:tcPr>
            <w:tcW w:w="1440" w:type="dxa"/>
            <w:tcBorders>
              <w:right w:val="single" w:sz="18" w:space="0" w:color="auto"/>
            </w:tcBorders>
          </w:tcPr>
          <w:p w14:paraId="2BFC0713" w14:textId="77777777" w:rsidR="002D4144" w:rsidRPr="000F4C0A" w:rsidRDefault="002D4144" w:rsidP="002D4144">
            <w:pPr>
              <w:jc w:val="center"/>
              <w:rPr>
                <w:rFonts w:asciiTheme="minorHAnsi" w:eastAsia="Calibri" w:hAnsiTheme="minorHAnsi" w:cstheme="minorHAnsi"/>
                <w:sz w:val="18"/>
                <w:szCs w:val="18"/>
                <w:lang w:val="en-GB"/>
              </w:rPr>
            </w:pPr>
          </w:p>
        </w:tc>
      </w:tr>
      <w:tr w:rsidR="002D4144" w:rsidRPr="000F4C0A" w14:paraId="0EF68CA4" w14:textId="77777777" w:rsidTr="00F01533">
        <w:tc>
          <w:tcPr>
            <w:tcW w:w="3577" w:type="dxa"/>
            <w:tcBorders>
              <w:left w:val="single" w:sz="18" w:space="0" w:color="auto"/>
            </w:tcBorders>
          </w:tcPr>
          <w:p w14:paraId="1275EBD3" w14:textId="77777777" w:rsidR="002D4144" w:rsidRPr="000F4C0A" w:rsidRDefault="002D4144" w:rsidP="002D4144">
            <w:pPr>
              <w:rPr>
                <w:rFonts w:asciiTheme="minorHAnsi" w:eastAsia="Calibri" w:hAnsiTheme="minorHAnsi" w:cstheme="minorHAnsi"/>
                <w:sz w:val="18"/>
                <w:szCs w:val="18"/>
                <w:lang w:val="en-GB"/>
              </w:rPr>
            </w:pPr>
            <w:r w:rsidRPr="000F4C0A">
              <w:rPr>
                <w:rFonts w:asciiTheme="minorHAnsi" w:eastAsia="Calibri" w:hAnsiTheme="minorHAnsi" w:cstheme="minorHAnsi"/>
                <w:sz w:val="18"/>
                <w:szCs w:val="18"/>
                <w:lang w:val="en-GB"/>
              </w:rPr>
              <w:t>Rehabilitation/ Renovation</w:t>
            </w:r>
          </w:p>
        </w:tc>
        <w:tc>
          <w:tcPr>
            <w:tcW w:w="1350" w:type="dxa"/>
          </w:tcPr>
          <w:p w14:paraId="50E4C881" w14:textId="77777777" w:rsidR="002D4144" w:rsidRPr="000F4C0A" w:rsidRDefault="002D4144" w:rsidP="002D4144">
            <w:pPr>
              <w:jc w:val="center"/>
              <w:rPr>
                <w:rFonts w:asciiTheme="minorHAnsi" w:eastAsia="Calibri" w:hAnsiTheme="minorHAnsi" w:cstheme="minorHAnsi"/>
                <w:sz w:val="18"/>
                <w:szCs w:val="18"/>
                <w:lang w:val="en-GB"/>
              </w:rPr>
            </w:pPr>
          </w:p>
        </w:tc>
        <w:tc>
          <w:tcPr>
            <w:tcW w:w="1350" w:type="dxa"/>
          </w:tcPr>
          <w:p w14:paraId="73ECE84F" w14:textId="77777777" w:rsidR="002D4144" w:rsidRPr="000F4C0A" w:rsidRDefault="002D4144" w:rsidP="002D4144">
            <w:pPr>
              <w:jc w:val="center"/>
              <w:rPr>
                <w:rFonts w:asciiTheme="minorHAnsi" w:eastAsia="Calibri" w:hAnsiTheme="minorHAnsi" w:cstheme="minorHAnsi"/>
                <w:sz w:val="18"/>
                <w:szCs w:val="18"/>
                <w:lang w:val="en-GB"/>
              </w:rPr>
            </w:pPr>
          </w:p>
        </w:tc>
        <w:tc>
          <w:tcPr>
            <w:tcW w:w="1350" w:type="dxa"/>
          </w:tcPr>
          <w:p w14:paraId="62990AAB" w14:textId="77777777" w:rsidR="002D4144" w:rsidRPr="000F4C0A" w:rsidRDefault="002D4144" w:rsidP="002D4144">
            <w:pPr>
              <w:jc w:val="center"/>
              <w:rPr>
                <w:rFonts w:asciiTheme="minorHAnsi" w:eastAsia="Calibri" w:hAnsiTheme="minorHAnsi" w:cstheme="minorHAnsi"/>
                <w:sz w:val="18"/>
                <w:szCs w:val="18"/>
                <w:lang w:val="en-GB"/>
              </w:rPr>
            </w:pPr>
          </w:p>
        </w:tc>
        <w:tc>
          <w:tcPr>
            <w:tcW w:w="1440" w:type="dxa"/>
            <w:tcBorders>
              <w:right w:val="single" w:sz="18" w:space="0" w:color="auto"/>
            </w:tcBorders>
          </w:tcPr>
          <w:p w14:paraId="243B3896" w14:textId="77777777" w:rsidR="002D4144" w:rsidRPr="000F4C0A" w:rsidRDefault="002D4144" w:rsidP="002D4144">
            <w:pPr>
              <w:jc w:val="center"/>
              <w:rPr>
                <w:rFonts w:asciiTheme="minorHAnsi" w:eastAsia="Calibri" w:hAnsiTheme="minorHAnsi" w:cstheme="minorHAnsi"/>
                <w:sz w:val="18"/>
                <w:szCs w:val="18"/>
                <w:lang w:val="en-GB"/>
              </w:rPr>
            </w:pPr>
          </w:p>
        </w:tc>
      </w:tr>
      <w:tr w:rsidR="002D4144" w:rsidRPr="000F4C0A" w14:paraId="72CE6B35" w14:textId="77777777" w:rsidTr="00F01533">
        <w:tc>
          <w:tcPr>
            <w:tcW w:w="3577" w:type="dxa"/>
            <w:tcBorders>
              <w:left w:val="single" w:sz="18" w:space="0" w:color="auto"/>
            </w:tcBorders>
          </w:tcPr>
          <w:p w14:paraId="237E2142" w14:textId="77777777" w:rsidR="002D4144" w:rsidRPr="000F4C0A" w:rsidRDefault="002D4144" w:rsidP="002D4144">
            <w:pPr>
              <w:rPr>
                <w:rFonts w:asciiTheme="minorHAnsi" w:eastAsia="Calibri" w:hAnsiTheme="minorHAnsi" w:cstheme="minorHAnsi"/>
                <w:sz w:val="18"/>
                <w:szCs w:val="18"/>
                <w:lang w:val="en-GB"/>
              </w:rPr>
            </w:pPr>
            <w:r w:rsidRPr="000F4C0A">
              <w:rPr>
                <w:rFonts w:asciiTheme="minorHAnsi" w:eastAsia="Calibri" w:hAnsiTheme="minorHAnsi" w:cstheme="minorHAnsi"/>
                <w:sz w:val="18"/>
                <w:szCs w:val="18"/>
                <w:lang w:val="en-GB"/>
              </w:rPr>
              <w:t>Health Equipment</w:t>
            </w:r>
          </w:p>
        </w:tc>
        <w:tc>
          <w:tcPr>
            <w:tcW w:w="1350" w:type="dxa"/>
          </w:tcPr>
          <w:p w14:paraId="38CEA4DD" w14:textId="77777777" w:rsidR="002D4144" w:rsidRPr="000F4C0A" w:rsidRDefault="002D4144" w:rsidP="002D4144">
            <w:pPr>
              <w:jc w:val="center"/>
              <w:rPr>
                <w:rFonts w:asciiTheme="minorHAnsi" w:eastAsia="Calibri" w:hAnsiTheme="minorHAnsi" w:cstheme="minorHAnsi"/>
                <w:sz w:val="18"/>
                <w:szCs w:val="18"/>
                <w:lang w:val="en-GB"/>
              </w:rPr>
            </w:pPr>
          </w:p>
        </w:tc>
        <w:tc>
          <w:tcPr>
            <w:tcW w:w="1350" w:type="dxa"/>
          </w:tcPr>
          <w:p w14:paraId="6A977B7D" w14:textId="77777777" w:rsidR="002D4144" w:rsidRPr="000F4C0A" w:rsidRDefault="002D4144" w:rsidP="002D4144">
            <w:pPr>
              <w:jc w:val="center"/>
              <w:rPr>
                <w:rFonts w:asciiTheme="minorHAnsi" w:eastAsia="Calibri" w:hAnsiTheme="minorHAnsi" w:cstheme="minorHAnsi"/>
                <w:sz w:val="18"/>
                <w:szCs w:val="18"/>
                <w:lang w:val="en-GB"/>
              </w:rPr>
            </w:pPr>
          </w:p>
        </w:tc>
        <w:tc>
          <w:tcPr>
            <w:tcW w:w="1350" w:type="dxa"/>
          </w:tcPr>
          <w:p w14:paraId="50695602" w14:textId="77777777" w:rsidR="002D4144" w:rsidRPr="000F4C0A" w:rsidRDefault="002D4144" w:rsidP="002D4144">
            <w:pPr>
              <w:jc w:val="center"/>
              <w:rPr>
                <w:rFonts w:asciiTheme="minorHAnsi" w:eastAsia="Calibri" w:hAnsiTheme="minorHAnsi" w:cstheme="minorHAnsi"/>
                <w:sz w:val="18"/>
                <w:szCs w:val="18"/>
                <w:lang w:val="en-GB"/>
              </w:rPr>
            </w:pPr>
          </w:p>
        </w:tc>
        <w:tc>
          <w:tcPr>
            <w:tcW w:w="1440" w:type="dxa"/>
            <w:tcBorders>
              <w:right w:val="single" w:sz="18" w:space="0" w:color="auto"/>
            </w:tcBorders>
          </w:tcPr>
          <w:p w14:paraId="74155E45" w14:textId="77777777" w:rsidR="002D4144" w:rsidRPr="000F4C0A" w:rsidRDefault="002D4144" w:rsidP="002D4144">
            <w:pPr>
              <w:jc w:val="center"/>
              <w:rPr>
                <w:rFonts w:asciiTheme="minorHAnsi" w:eastAsia="Calibri" w:hAnsiTheme="minorHAnsi" w:cstheme="minorHAnsi"/>
                <w:sz w:val="18"/>
                <w:szCs w:val="18"/>
                <w:lang w:val="en-GB"/>
              </w:rPr>
            </w:pPr>
          </w:p>
        </w:tc>
      </w:tr>
      <w:tr w:rsidR="002D4144" w:rsidRPr="000F4C0A" w14:paraId="63158608" w14:textId="77777777" w:rsidTr="00F01533">
        <w:tc>
          <w:tcPr>
            <w:tcW w:w="3577" w:type="dxa"/>
            <w:tcBorders>
              <w:left w:val="single" w:sz="18" w:space="0" w:color="auto"/>
            </w:tcBorders>
          </w:tcPr>
          <w:p w14:paraId="73F3D10E" w14:textId="77777777" w:rsidR="002D4144" w:rsidRPr="000F4C0A" w:rsidRDefault="002D4144" w:rsidP="002D4144">
            <w:pPr>
              <w:rPr>
                <w:rFonts w:asciiTheme="minorHAnsi" w:eastAsia="Calibri" w:hAnsiTheme="minorHAnsi" w:cstheme="minorHAnsi"/>
                <w:sz w:val="18"/>
                <w:szCs w:val="18"/>
                <w:lang w:val="en-GB"/>
              </w:rPr>
            </w:pPr>
            <w:r w:rsidRPr="000F4C0A">
              <w:rPr>
                <w:rFonts w:asciiTheme="minorHAnsi" w:eastAsia="Calibri" w:hAnsiTheme="minorHAnsi" w:cstheme="minorHAnsi"/>
                <w:sz w:val="18"/>
                <w:szCs w:val="18"/>
                <w:lang w:val="en-GB"/>
              </w:rPr>
              <w:t>Other non-Health Equipment</w:t>
            </w:r>
          </w:p>
        </w:tc>
        <w:tc>
          <w:tcPr>
            <w:tcW w:w="1350" w:type="dxa"/>
          </w:tcPr>
          <w:p w14:paraId="6BA7E937" w14:textId="77777777" w:rsidR="002D4144" w:rsidRPr="000F4C0A" w:rsidRDefault="002D4144" w:rsidP="002D4144">
            <w:pPr>
              <w:jc w:val="center"/>
              <w:rPr>
                <w:rFonts w:asciiTheme="minorHAnsi" w:eastAsia="Calibri" w:hAnsiTheme="minorHAnsi" w:cstheme="minorHAnsi"/>
                <w:sz w:val="18"/>
                <w:szCs w:val="18"/>
                <w:lang w:val="en-GB"/>
              </w:rPr>
            </w:pPr>
          </w:p>
        </w:tc>
        <w:tc>
          <w:tcPr>
            <w:tcW w:w="1350" w:type="dxa"/>
          </w:tcPr>
          <w:p w14:paraId="23AAC8CF" w14:textId="77777777" w:rsidR="002D4144" w:rsidRPr="000F4C0A" w:rsidRDefault="002D4144" w:rsidP="002D4144">
            <w:pPr>
              <w:jc w:val="center"/>
              <w:rPr>
                <w:rFonts w:asciiTheme="minorHAnsi" w:eastAsia="Calibri" w:hAnsiTheme="minorHAnsi" w:cstheme="minorHAnsi"/>
                <w:sz w:val="18"/>
                <w:szCs w:val="18"/>
                <w:lang w:val="en-GB"/>
              </w:rPr>
            </w:pPr>
          </w:p>
        </w:tc>
        <w:tc>
          <w:tcPr>
            <w:tcW w:w="1350" w:type="dxa"/>
          </w:tcPr>
          <w:p w14:paraId="69E68157" w14:textId="77777777" w:rsidR="002D4144" w:rsidRPr="000F4C0A" w:rsidRDefault="002D4144" w:rsidP="002D4144">
            <w:pPr>
              <w:jc w:val="center"/>
              <w:rPr>
                <w:rFonts w:asciiTheme="minorHAnsi" w:eastAsia="Calibri" w:hAnsiTheme="minorHAnsi" w:cstheme="minorHAnsi"/>
                <w:sz w:val="18"/>
                <w:szCs w:val="18"/>
                <w:lang w:val="en-GB"/>
              </w:rPr>
            </w:pPr>
          </w:p>
        </w:tc>
        <w:tc>
          <w:tcPr>
            <w:tcW w:w="1440" w:type="dxa"/>
            <w:tcBorders>
              <w:right w:val="single" w:sz="18" w:space="0" w:color="auto"/>
            </w:tcBorders>
          </w:tcPr>
          <w:p w14:paraId="4AFCE622" w14:textId="77777777" w:rsidR="002D4144" w:rsidRPr="000F4C0A" w:rsidRDefault="002D4144" w:rsidP="002D4144">
            <w:pPr>
              <w:jc w:val="center"/>
              <w:rPr>
                <w:rFonts w:asciiTheme="minorHAnsi" w:eastAsia="Calibri" w:hAnsiTheme="minorHAnsi" w:cstheme="minorHAnsi"/>
                <w:sz w:val="18"/>
                <w:szCs w:val="18"/>
                <w:lang w:val="en-GB"/>
              </w:rPr>
            </w:pPr>
          </w:p>
        </w:tc>
      </w:tr>
      <w:tr w:rsidR="002D4144" w:rsidRPr="000F4C0A" w14:paraId="76DBE913" w14:textId="77777777" w:rsidTr="00F01533">
        <w:tc>
          <w:tcPr>
            <w:tcW w:w="3577" w:type="dxa"/>
            <w:tcBorders>
              <w:left w:val="single" w:sz="18" w:space="0" w:color="auto"/>
            </w:tcBorders>
          </w:tcPr>
          <w:p w14:paraId="4BC3DF63" w14:textId="77777777" w:rsidR="002D4144" w:rsidRPr="000F4C0A" w:rsidRDefault="002D4144" w:rsidP="002D4144">
            <w:pPr>
              <w:rPr>
                <w:rFonts w:asciiTheme="minorHAnsi" w:eastAsia="Calibri" w:hAnsiTheme="minorHAnsi" w:cstheme="minorHAnsi"/>
                <w:sz w:val="18"/>
                <w:szCs w:val="18"/>
                <w:lang w:val="en-GB"/>
              </w:rPr>
            </w:pPr>
            <w:r w:rsidRPr="000F4C0A">
              <w:rPr>
                <w:rFonts w:asciiTheme="minorHAnsi" w:eastAsia="Calibri" w:hAnsiTheme="minorHAnsi" w:cstheme="minorHAnsi"/>
                <w:sz w:val="18"/>
                <w:szCs w:val="18"/>
                <w:lang w:val="en-GB"/>
              </w:rPr>
              <w:t>Vehicles/ Motorcycles</w:t>
            </w:r>
          </w:p>
        </w:tc>
        <w:tc>
          <w:tcPr>
            <w:tcW w:w="1350" w:type="dxa"/>
          </w:tcPr>
          <w:p w14:paraId="345DA3D2" w14:textId="77777777" w:rsidR="002D4144" w:rsidRPr="000F4C0A" w:rsidRDefault="002D4144" w:rsidP="002D4144">
            <w:pPr>
              <w:jc w:val="center"/>
              <w:rPr>
                <w:rFonts w:asciiTheme="minorHAnsi" w:eastAsia="Calibri" w:hAnsiTheme="minorHAnsi" w:cstheme="minorHAnsi"/>
                <w:sz w:val="18"/>
                <w:szCs w:val="18"/>
                <w:lang w:val="en-GB"/>
              </w:rPr>
            </w:pPr>
          </w:p>
        </w:tc>
        <w:tc>
          <w:tcPr>
            <w:tcW w:w="1350" w:type="dxa"/>
          </w:tcPr>
          <w:p w14:paraId="07627460" w14:textId="77777777" w:rsidR="002D4144" w:rsidRPr="000F4C0A" w:rsidRDefault="002D4144" w:rsidP="002D4144">
            <w:pPr>
              <w:jc w:val="center"/>
              <w:rPr>
                <w:rFonts w:asciiTheme="minorHAnsi" w:eastAsia="Calibri" w:hAnsiTheme="minorHAnsi" w:cstheme="minorHAnsi"/>
                <w:sz w:val="18"/>
                <w:szCs w:val="18"/>
                <w:lang w:val="en-GB"/>
              </w:rPr>
            </w:pPr>
          </w:p>
        </w:tc>
        <w:tc>
          <w:tcPr>
            <w:tcW w:w="1350" w:type="dxa"/>
          </w:tcPr>
          <w:p w14:paraId="67174C7B" w14:textId="77777777" w:rsidR="002D4144" w:rsidRPr="000F4C0A" w:rsidRDefault="002D4144" w:rsidP="002D4144">
            <w:pPr>
              <w:jc w:val="center"/>
              <w:rPr>
                <w:rFonts w:asciiTheme="minorHAnsi" w:eastAsia="Calibri" w:hAnsiTheme="minorHAnsi" w:cstheme="minorHAnsi"/>
                <w:sz w:val="18"/>
                <w:szCs w:val="18"/>
                <w:lang w:val="en-GB"/>
              </w:rPr>
            </w:pPr>
          </w:p>
        </w:tc>
        <w:tc>
          <w:tcPr>
            <w:tcW w:w="1440" w:type="dxa"/>
            <w:tcBorders>
              <w:right w:val="single" w:sz="18" w:space="0" w:color="auto"/>
            </w:tcBorders>
          </w:tcPr>
          <w:p w14:paraId="03DE0113" w14:textId="77777777" w:rsidR="002D4144" w:rsidRPr="000F4C0A" w:rsidRDefault="002D4144" w:rsidP="002D4144">
            <w:pPr>
              <w:jc w:val="center"/>
              <w:rPr>
                <w:rFonts w:asciiTheme="minorHAnsi" w:eastAsia="Calibri" w:hAnsiTheme="minorHAnsi" w:cstheme="minorHAnsi"/>
                <w:sz w:val="18"/>
                <w:szCs w:val="18"/>
                <w:lang w:val="en-GB"/>
              </w:rPr>
            </w:pPr>
          </w:p>
        </w:tc>
      </w:tr>
      <w:tr w:rsidR="002D4144" w:rsidRPr="000F4C0A" w14:paraId="248BA10B" w14:textId="77777777" w:rsidTr="00F01533">
        <w:tc>
          <w:tcPr>
            <w:tcW w:w="3577" w:type="dxa"/>
            <w:tcBorders>
              <w:left w:val="single" w:sz="18" w:space="0" w:color="auto"/>
              <w:bottom w:val="dotted" w:sz="4" w:space="0" w:color="auto"/>
            </w:tcBorders>
          </w:tcPr>
          <w:p w14:paraId="6D89806D" w14:textId="77777777" w:rsidR="002D4144" w:rsidRPr="000F4C0A" w:rsidRDefault="002D4144" w:rsidP="002D4144">
            <w:pPr>
              <w:rPr>
                <w:rFonts w:asciiTheme="minorHAnsi" w:eastAsia="Calibri" w:hAnsiTheme="minorHAnsi" w:cstheme="minorHAnsi"/>
                <w:sz w:val="18"/>
                <w:szCs w:val="18"/>
                <w:lang w:val="en-GB"/>
              </w:rPr>
            </w:pPr>
            <w:r w:rsidRPr="000F4C0A">
              <w:rPr>
                <w:rFonts w:asciiTheme="minorHAnsi" w:eastAsia="Calibri" w:hAnsiTheme="minorHAnsi" w:cstheme="minorHAnsi"/>
                <w:sz w:val="18"/>
                <w:szCs w:val="18"/>
                <w:lang w:val="en-GB"/>
              </w:rPr>
              <w:t>IT Equipment (Hardware)</w:t>
            </w:r>
          </w:p>
        </w:tc>
        <w:tc>
          <w:tcPr>
            <w:tcW w:w="1350" w:type="dxa"/>
            <w:tcBorders>
              <w:bottom w:val="dotted" w:sz="4" w:space="0" w:color="auto"/>
            </w:tcBorders>
          </w:tcPr>
          <w:p w14:paraId="4F10BF9F" w14:textId="77777777" w:rsidR="002D4144" w:rsidRPr="000F4C0A" w:rsidRDefault="002D4144" w:rsidP="002D4144">
            <w:pPr>
              <w:jc w:val="center"/>
              <w:rPr>
                <w:rFonts w:asciiTheme="minorHAnsi" w:eastAsia="Calibri" w:hAnsiTheme="minorHAnsi" w:cstheme="minorHAnsi"/>
                <w:sz w:val="18"/>
                <w:szCs w:val="18"/>
                <w:lang w:val="en-GB"/>
              </w:rPr>
            </w:pPr>
          </w:p>
        </w:tc>
        <w:tc>
          <w:tcPr>
            <w:tcW w:w="1350" w:type="dxa"/>
            <w:tcBorders>
              <w:bottom w:val="dotted" w:sz="4" w:space="0" w:color="auto"/>
            </w:tcBorders>
          </w:tcPr>
          <w:p w14:paraId="50941180" w14:textId="77777777" w:rsidR="002D4144" w:rsidRPr="000F4C0A" w:rsidRDefault="002D4144" w:rsidP="002D4144">
            <w:pPr>
              <w:jc w:val="center"/>
              <w:rPr>
                <w:rFonts w:asciiTheme="minorHAnsi" w:eastAsia="Calibri" w:hAnsiTheme="minorHAnsi" w:cstheme="minorHAnsi"/>
                <w:sz w:val="18"/>
                <w:szCs w:val="18"/>
                <w:lang w:val="en-GB"/>
              </w:rPr>
            </w:pPr>
          </w:p>
        </w:tc>
        <w:tc>
          <w:tcPr>
            <w:tcW w:w="1350" w:type="dxa"/>
            <w:tcBorders>
              <w:bottom w:val="dotted" w:sz="4" w:space="0" w:color="auto"/>
            </w:tcBorders>
          </w:tcPr>
          <w:p w14:paraId="5B703410" w14:textId="77777777" w:rsidR="002D4144" w:rsidRPr="000F4C0A" w:rsidRDefault="002D4144" w:rsidP="002D4144">
            <w:pPr>
              <w:jc w:val="center"/>
              <w:rPr>
                <w:rFonts w:asciiTheme="minorHAnsi" w:eastAsia="Calibri" w:hAnsiTheme="minorHAnsi" w:cstheme="minorHAnsi"/>
                <w:sz w:val="18"/>
                <w:szCs w:val="18"/>
                <w:lang w:val="en-GB"/>
              </w:rPr>
            </w:pPr>
          </w:p>
        </w:tc>
        <w:tc>
          <w:tcPr>
            <w:tcW w:w="1440" w:type="dxa"/>
            <w:tcBorders>
              <w:bottom w:val="dotted" w:sz="4" w:space="0" w:color="auto"/>
              <w:right w:val="single" w:sz="18" w:space="0" w:color="auto"/>
            </w:tcBorders>
          </w:tcPr>
          <w:p w14:paraId="7A8A3E79" w14:textId="77777777" w:rsidR="002D4144" w:rsidRPr="000F4C0A" w:rsidRDefault="002D4144" w:rsidP="002D4144">
            <w:pPr>
              <w:jc w:val="center"/>
              <w:rPr>
                <w:rFonts w:asciiTheme="minorHAnsi" w:eastAsia="Calibri" w:hAnsiTheme="minorHAnsi" w:cstheme="minorHAnsi"/>
                <w:sz w:val="18"/>
                <w:szCs w:val="18"/>
                <w:lang w:val="en-GB"/>
              </w:rPr>
            </w:pPr>
          </w:p>
        </w:tc>
      </w:tr>
      <w:tr w:rsidR="002D4144" w:rsidRPr="000F4C0A" w14:paraId="00FABF57" w14:textId="77777777" w:rsidTr="00F01533">
        <w:tc>
          <w:tcPr>
            <w:tcW w:w="3577" w:type="dxa"/>
            <w:tcBorders>
              <w:left w:val="single" w:sz="18" w:space="0" w:color="auto"/>
              <w:bottom w:val="single" w:sz="18" w:space="0" w:color="auto"/>
            </w:tcBorders>
          </w:tcPr>
          <w:p w14:paraId="1BADEADB" w14:textId="77777777" w:rsidR="002D4144" w:rsidRPr="000F4C0A" w:rsidRDefault="002D4144" w:rsidP="002D4144">
            <w:pPr>
              <w:rPr>
                <w:rFonts w:asciiTheme="minorHAnsi" w:eastAsia="Calibri" w:hAnsiTheme="minorHAnsi" w:cstheme="minorHAnsi"/>
                <w:sz w:val="18"/>
                <w:szCs w:val="18"/>
                <w:lang w:val="en-GB"/>
              </w:rPr>
            </w:pPr>
            <w:r w:rsidRPr="000F4C0A">
              <w:rPr>
                <w:rFonts w:asciiTheme="minorHAnsi" w:eastAsia="Calibri" w:hAnsiTheme="minorHAnsi" w:cstheme="minorHAnsi"/>
                <w:sz w:val="18"/>
                <w:szCs w:val="18"/>
                <w:lang w:val="en-GB"/>
              </w:rPr>
              <w:t>Total</w:t>
            </w:r>
          </w:p>
        </w:tc>
        <w:tc>
          <w:tcPr>
            <w:tcW w:w="1350" w:type="dxa"/>
            <w:tcBorders>
              <w:bottom w:val="single" w:sz="18" w:space="0" w:color="auto"/>
            </w:tcBorders>
          </w:tcPr>
          <w:p w14:paraId="7A178E73" w14:textId="77777777" w:rsidR="002D4144" w:rsidRPr="000F4C0A" w:rsidRDefault="002D4144" w:rsidP="002D4144">
            <w:pPr>
              <w:jc w:val="center"/>
              <w:rPr>
                <w:rFonts w:asciiTheme="minorHAnsi" w:eastAsia="Calibri" w:hAnsiTheme="minorHAnsi" w:cstheme="minorHAnsi"/>
                <w:sz w:val="18"/>
                <w:szCs w:val="18"/>
                <w:lang w:val="en-GB"/>
              </w:rPr>
            </w:pPr>
          </w:p>
        </w:tc>
        <w:tc>
          <w:tcPr>
            <w:tcW w:w="1350" w:type="dxa"/>
            <w:tcBorders>
              <w:bottom w:val="single" w:sz="18" w:space="0" w:color="auto"/>
            </w:tcBorders>
          </w:tcPr>
          <w:p w14:paraId="74C0C923" w14:textId="77777777" w:rsidR="002D4144" w:rsidRPr="000F4C0A" w:rsidRDefault="002D4144" w:rsidP="002D4144">
            <w:pPr>
              <w:jc w:val="center"/>
              <w:rPr>
                <w:rFonts w:asciiTheme="minorHAnsi" w:eastAsia="Calibri" w:hAnsiTheme="minorHAnsi" w:cstheme="minorHAnsi"/>
                <w:sz w:val="18"/>
                <w:szCs w:val="18"/>
                <w:lang w:val="en-GB"/>
              </w:rPr>
            </w:pPr>
          </w:p>
        </w:tc>
        <w:tc>
          <w:tcPr>
            <w:tcW w:w="1350" w:type="dxa"/>
            <w:tcBorders>
              <w:bottom w:val="single" w:sz="18" w:space="0" w:color="auto"/>
            </w:tcBorders>
          </w:tcPr>
          <w:p w14:paraId="22F12B31" w14:textId="77777777" w:rsidR="002D4144" w:rsidRPr="000F4C0A" w:rsidRDefault="002D4144" w:rsidP="002D4144">
            <w:pPr>
              <w:jc w:val="center"/>
              <w:rPr>
                <w:rFonts w:asciiTheme="minorHAnsi" w:eastAsia="Calibri" w:hAnsiTheme="minorHAnsi" w:cstheme="minorHAnsi"/>
                <w:sz w:val="18"/>
                <w:szCs w:val="18"/>
                <w:lang w:val="en-GB"/>
              </w:rPr>
            </w:pPr>
          </w:p>
        </w:tc>
        <w:tc>
          <w:tcPr>
            <w:tcW w:w="1440" w:type="dxa"/>
            <w:tcBorders>
              <w:bottom w:val="single" w:sz="18" w:space="0" w:color="auto"/>
              <w:right w:val="single" w:sz="18" w:space="0" w:color="auto"/>
            </w:tcBorders>
          </w:tcPr>
          <w:p w14:paraId="1912CACC" w14:textId="77777777" w:rsidR="002D4144" w:rsidRPr="000F4C0A" w:rsidRDefault="002D4144" w:rsidP="002D4144">
            <w:pPr>
              <w:jc w:val="center"/>
              <w:rPr>
                <w:rFonts w:asciiTheme="minorHAnsi" w:eastAsia="Calibri" w:hAnsiTheme="minorHAnsi" w:cstheme="minorHAnsi"/>
                <w:sz w:val="18"/>
                <w:szCs w:val="18"/>
                <w:lang w:val="en-GB"/>
              </w:rPr>
            </w:pPr>
          </w:p>
        </w:tc>
      </w:tr>
    </w:tbl>
    <w:p w14:paraId="2E8B2E2B" w14:textId="77777777" w:rsidR="002D4144" w:rsidRPr="000F4C0A" w:rsidRDefault="002D4144" w:rsidP="002D4144">
      <w:pPr>
        <w:spacing w:before="0" w:after="0" w:line="240" w:lineRule="auto"/>
        <w:rPr>
          <w:rFonts w:asciiTheme="minorHAnsi" w:eastAsia="Calibri" w:hAnsiTheme="minorHAnsi" w:cstheme="minorHAnsi"/>
          <w:b/>
        </w:rPr>
      </w:pPr>
    </w:p>
    <w:p w14:paraId="2C76FEFD" w14:textId="77777777" w:rsidR="002D4144" w:rsidRPr="000F4C0A" w:rsidRDefault="002D4144" w:rsidP="002D4144">
      <w:pPr>
        <w:spacing w:before="0" w:after="0" w:line="240" w:lineRule="auto"/>
        <w:rPr>
          <w:rFonts w:asciiTheme="minorHAnsi" w:eastAsia="Calibri" w:hAnsiTheme="minorHAnsi" w:cstheme="minorHAnsi"/>
        </w:rPr>
      </w:pPr>
    </w:p>
    <w:p w14:paraId="6C210D4E" w14:textId="77777777" w:rsidR="002D4144" w:rsidRPr="000F4C0A" w:rsidRDefault="002D4144" w:rsidP="002D4144">
      <w:pPr>
        <w:tabs>
          <w:tab w:val="left" w:pos="7530"/>
        </w:tabs>
        <w:spacing w:before="0" w:after="120"/>
        <w:rPr>
          <w:rFonts w:asciiTheme="minorHAnsi" w:eastAsia="Times New Roman" w:hAnsiTheme="minorHAnsi" w:cstheme="minorHAnsi"/>
          <w:b/>
        </w:rPr>
      </w:pPr>
      <w:r w:rsidRPr="000F4C0A">
        <w:rPr>
          <w:rFonts w:asciiTheme="minorHAnsi" w:eastAsia="Times New Roman" w:hAnsiTheme="minorHAnsi" w:cstheme="minorHAnsi"/>
          <w:b/>
        </w:rPr>
        <w:t>As the above financial statements are illustrative, the Principal Recipient should provide any other relevant information or notes to the statements.</w:t>
      </w:r>
    </w:p>
    <w:p w14:paraId="4B086647" w14:textId="77777777" w:rsidR="002D4144" w:rsidRPr="000F4C0A" w:rsidRDefault="002D4144" w:rsidP="002D4144">
      <w:pPr>
        <w:rPr>
          <w:rFonts w:asciiTheme="minorHAnsi" w:hAnsiTheme="minorHAnsi" w:cstheme="minorHAnsi"/>
        </w:rPr>
      </w:pPr>
    </w:p>
    <w:p w14:paraId="1C489A78" w14:textId="77777777" w:rsidR="002D4144" w:rsidRPr="000F4C0A" w:rsidRDefault="002D4144" w:rsidP="002D4144">
      <w:pPr>
        <w:rPr>
          <w:rFonts w:asciiTheme="minorHAnsi" w:hAnsiTheme="minorHAnsi" w:cstheme="minorHAnsi"/>
        </w:rPr>
      </w:pPr>
    </w:p>
    <w:p w14:paraId="285ABDEB" w14:textId="77777777" w:rsidR="002D4144" w:rsidRPr="000F4C0A" w:rsidRDefault="002D4144" w:rsidP="002D4144">
      <w:pPr>
        <w:rPr>
          <w:rFonts w:asciiTheme="minorHAnsi" w:hAnsiTheme="minorHAnsi" w:cstheme="minorHAnsi"/>
        </w:rPr>
      </w:pPr>
    </w:p>
    <w:sectPr w:rsidR="002D4144" w:rsidRPr="000F4C0A" w:rsidSect="002D4144">
      <w:endnotePr>
        <w:numFmt w:val="chicago"/>
      </w:endnotePr>
      <w:pgSz w:w="11906" w:h="16838" w:code="9"/>
      <w:pgMar w:top="851" w:right="1134" w:bottom="1559"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8D824" w14:textId="77777777" w:rsidR="00882345" w:rsidRDefault="00882345" w:rsidP="0013691B">
      <w:pPr>
        <w:spacing w:after="0" w:line="240" w:lineRule="auto"/>
      </w:pPr>
      <w:r>
        <w:separator/>
      </w:r>
    </w:p>
  </w:endnote>
  <w:endnote w:type="continuationSeparator" w:id="0">
    <w:p w14:paraId="235C2B20" w14:textId="77777777" w:rsidR="00882345" w:rsidRDefault="00882345" w:rsidP="00136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l‚r ƒSƒVƒbƒN"/>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D91FA" w14:textId="77777777" w:rsidR="001A7806" w:rsidRDefault="001A78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2DC1A" w14:textId="22B0EE3E" w:rsidR="004551D2" w:rsidRPr="004551D2" w:rsidRDefault="004551D2" w:rsidP="00866542">
    <w:pPr>
      <w:pStyle w:val="NormalNoSpac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1B0EE" w14:textId="77777777" w:rsidR="001A7806" w:rsidRDefault="001A78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7E6D8" w14:textId="14C3A470" w:rsidR="002D4144" w:rsidRDefault="002D4144" w:rsidP="00A425D8">
    <w:pPr>
      <w:pStyle w:val="Footer"/>
    </w:pPr>
    <w:r w:rsidRPr="002D4144">
      <w:t xml:space="preserve">Annex 2: Financial Statements cash basis and commitments reconciliation template, </w:t>
    </w:r>
    <w:r w:rsidR="00D72579">
      <w:t>April 2022</w:t>
    </w:r>
  </w:p>
  <w:p w14:paraId="4B3FBE24" w14:textId="77777777" w:rsidR="002A7635" w:rsidRPr="002A4684" w:rsidRDefault="000F4C0A" w:rsidP="00A425D8">
    <w:pPr>
      <w:pStyle w:val="Footer"/>
    </w:pPr>
    <w:sdt>
      <w:sdtPr>
        <w:alias w:val="Form.ReportLocation"/>
        <w:tag w:val="{&quot;templafy&quot;:{&quot;id&quot;:&quot;d1454cc3-1816-43aa-9ac3-0021f15b686a&quot;}}"/>
        <w:id w:val="1755784762"/>
        <w:placeholder>
          <w:docPart w:val="DefaultPlaceholder_-1854013440"/>
        </w:placeholder>
      </w:sdtPr>
      <w:sdtEndPr/>
      <w:sdtContent>
        <w:r w:rsidR="00426FC0">
          <w:t>Geneva</w:t>
        </w:r>
      </w:sdtContent>
    </w:sdt>
    <w:r w:rsidR="002A7635" w:rsidRPr="002A4684">
      <w:t xml:space="preserve">, </w:t>
    </w:r>
    <w:sdt>
      <w:sdtPr>
        <w:alias w:val="Form.ReportCountry"/>
        <w:tag w:val="{&quot;templafy&quot;:{&quot;id&quot;:&quot;64ea9ffc-ddfe-4806-bfe6-7d186ee1be41&quot;}}"/>
        <w:id w:val="-1085297170"/>
        <w:placeholder>
          <w:docPart w:val="DefaultPlaceholder_-1854013440"/>
        </w:placeholder>
      </w:sdtPr>
      <w:sdtEndPr/>
      <w:sdtContent>
        <w:r w:rsidR="00426FC0">
          <w:t>Switzerland</w:t>
        </w:r>
      </w:sdtContent>
    </w:sdt>
    <w:r w:rsidR="007A5D57">
      <w:tab/>
    </w:r>
    <w:r w:rsidR="002A7635" w:rsidRPr="002A4684">
      <w:t xml:space="preserve">Page </w:t>
    </w:r>
    <w:r w:rsidR="002A7635" w:rsidRPr="002A4684">
      <w:fldChar w:fldCharType="begin"/>
    </w:r>
    <w:r w:rsidR="002A7635" w:rsidRPr="002A4684">
      <w:instrText xml:space="preserve"> PAGE \# 00 </w:instrText>
    </w:r>
    <w:r w:rsidR="002A7635" w:rsidRPr="002A4684">
      <w:fldChar w:fldCharType="separate"/>
    </w:r>
    <w:r w:rsidR="005945F4">
      <w:rPr>
        <w:noProof/>
      </w:rPr>
      <w:t>08</w:t>
    </w:r>
    <w:r w:rsidR="002A7635" w:rsidRPr="002A4684">
      <w:fldChar w:fldCharType="end"/>
    </w:r>
  </w:p>
  <w:p w14:paraId="676E4477" w14:textId="77777777" w:rsidR="00CC1479" w:rsidRDefault="00CC1479"/>
  <w:p w14:paraId="0C457DD3" w14:textId="77777777" w:rsidR="00CC1479" w:rsidRDefault="00CC14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052D6" w14:textId="77777777" w:rsidR="00882345" w:rsidRDefault="00882345" w:rsidP="0013691B">
      <w:pPr>
        <w:spacing w:after="0" w:line="240" w:lineRule="auto"/>
      </w:pPr>
      <w:r>
        <w:separator/>
      </w:r>
    </w:p>
  </w:footnote>
  <w:footnote w:type="continuationSeparator" w:id="0">
    <w:p w14:paraId="72AFCCEF" w14:textId="77777777" w:rsidR="00882345" w:rsidRDefault="00882345" w:rsidP="00136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D2B71" w14:textId="77777777" w:rsidR="001A7806" w:rsidRDefault="001A78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62D7F" w14:textId="52A1FBBB" w:rsidR="00C24EAA" w:rsidRPr="00235CA2" w:rsidRDefault="000F4C0A" w:rsidP="00D642CC">
    <w:pPr>
      <w:pStyle w:val="HeaderHidden"/>
    </w:pPr>
    <w:sdt>
      <w:sdtPr>
        <w:alias w:val="Form.ReportLocation"/>
        <w:tag w:val="{&quot;templafy&quot;:{&quot;id&quot;:&quot;5d401eba-17d8-4426-af6f-cb7d4b145434&quot;}}"/>
        <w:id w:val="-365360604"/>
        <w:placeholder>
          <w:docPart w:val="184E481C97614ACFA5029A0F885399E6"/>
        </w:placeholder>
      </w:sdtPr>
      <w:sdtEndPr/>
      <w:sdtContent>
        <w:r w:rsidR="00426FC0">
          <w:t>Geneva</w:t>
        </w:r>
      </w:sdtContent>
    </w:sdt>
    <w:r w:rsidR="00235CA2">
      <w:t xml:space="preserve">   </w:t>
    </w:r>
    <w:sdt>
      <w:sdtPr>
        <w:alias w:val="Form.ReportCountry"/>
        <w:tag w:val="{&quot;templafy&quot;:{&quot;id&quot;:&quot;f0e116a4-96bd-4cac-91a8-439a3afa9c5f&quot;}}"/>
        <w:id w:val="794109981"/>
        <w:placeholder>
          <w:docPart w:val="DefaultPlaceholder_-1854013440"/>
        </w:placeholder>
      </w:sdtPr>
      <w:sdtEndPr/>
      <w:sdtContent>
        <w:r w:rsidR="00426FC0">
          <w:t>Switzerland</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80E18" w14:textId="77777777" w:rsidR="001A7806" w:rsidRDefault="001A78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95222" w14:textId="77777777" w:rsidR="00D02C53" w:rsidRDefault="00D02C53">
    <w:pPr>
      <w:pStyle w:val="Header"/>
    </w:pPr>
  </w:p>
  <w:p w14:paraId="5280BE83" w14:textId="77777777" w:rsidR="00CC1479" w:rsidRDefault="00CC1479"/>
  <w:p w14:paraId="30199177" w14:textId="77777777" w:rsidR="00CC1479" w:rsidRDefault="00CC14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76A59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B2261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D3E66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90E7E8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A04B29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C4147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0E5A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3D252B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88E7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19CAA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951BB2"/>
    <w:multiLevelType w:val="multilevel"/>
    <w:tmpl w:val="8F7AD060"/>
    <w:styleLink w:val="NumbLstBullet"/>
    <w:lvl w:ilvl="0">
      <w:start w:val="1"/>
      <w:numFmt w:val="bullet"/>
      <w:pStyle w:val="Bullet1"/>
      <w:lvlText w:val=""/>
      <w:lvlJc w:val="left"/>
      <w:pPr>
        <w:tabs>
          <w:tab w:val="num" w:pos="397"/>
        </w:tabs>
        <w:ind w:left="397" w:hanging="397"/>
      </w:pPr>
      <w:rPr>
        <w:rFonts w:ascii="Wingdings" w:hAnsi="Wingdings" w:cs="Times New Roman" w:hint="default"/>
        <w:color w:val="auto"/>
      </w:rPr>
    </w:lvl>
    <w:lvl w:ilvl="1">
      <w:start w:val="1"/>
      <w:numFmt w:val="bullet"/>
      <w:pStyle w:val="Bullet2"/>
      <w:lvlText w:val=""/>
      <w:lvlJc w:val="left"/>
      <w:pPr>
        <w:tabs>
          <w:tab w:val="num" w:pos="794"/>
        </w:tabs>
        <w:ind w:left="794" w:hanging="397"/>
      </w:pPr>
      <w:rPr>
        <w:rFonts w:ascii="Wingdings" w:hAnsi="Wingdings" w:cs="Times New Roman" w:hint="default"/>
        <w:color w:val="auto"/>
      </w:rPr>
    </w:lvl>
    <w:lvl w:ilvl="2">
      <w:start w:val="1"/>
      <w:numFmt w:val="bullet"/>
      <w:pStyle w:val="Bullet3"/>
      <w:lvlText w:val=""/>
      <w:lvlJc w:val="left"/>
      <w:pPr>
        <w:tabs>
          <w:tab w:val="num" w:pos="1191"/>
        </w:tabs>
        <w:ind w:left="1191" w:hanging="397"/>
      </w:pPr>
      <w:rPr>
        <w:rFonts w:ascii="Wingdings" w:hAnsi="Wingdings" w:cs="Wingdings" w:hint="default"/>
        <w:color w:val="auto"/>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1" w15:restartNumberingAfterBreak="0">
    <w:nsid w:val="04351AC0"/>
    <w:multiLevelType w:val="multilevel"/>
    <w:tmpl w:val="8F7AD060"/>
    <w:numStyleLink w:val="NumbLstBullet"/>
  </w:abstractNum>
  <w:abstractNum w:abstractNumId="12" w15:restartNumberingAfterBreak="0">
    <w:nsid w:val="0F7A6D4E"/>
    <w:multiLevelType w:val="multilevel"/>
    <w:tmpl w:val="17A0D06E"/>
    <w:numStyleLink w:val="NumbListAlpha"/>
  </w:abstractNum>
  <w:abstractNum w:abstractNumId="13" w15:restartNumberingAfterBreak="0">
    <w:nsid w:val="15576D6B"/>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F972D3D"/>
    <w:multiLevelType w:val="hybridMultilevel"/>
    <w:tmpl w:val="7D66163E"/>
    <w:lvl w:ilvl="0" w:tplc="D4B2612C">
      <w:start w:val="1"/>
      <w:numFmt w:val="lowerRoman"/>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9975E7"/>
    <w:multiLevelType w:val="multilevel"/>
    <w:tmpl w:val="8F7AD060"/>
    <w:numStyleLink w:val="NumbLstBullet"/>
  </w:abstractNum>
  <w:abstractNum w:abstractNumId="16" w15:restartNumberingAfterBreak="0">
    <w:nsid w:val="2B3C5A3D"/>
    <w:multiLevelType w:val="multilevel"/>
    <w:tmpl w:val="7ACA3972"/>
    <w:styleLink w:val="NumHeadingsLst"/>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67" w:hanging="567"/>
      </w:pPr>
      <w:rPr>
        <w:rFonts w:hint="default"/>
      </w:rPr>
    </w:lvl>
    <w:lvl w:ilvl="2">
      <w:start w:val="1"/>
      <w:numFmt w:val="none"/>
      <w:lvlText w:val=""/>
      <w:lvlJc w:val="left"/>
      <w:pPr>
        <w:ind w:left="567" w:firstLine="0"/>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17" w15:restartNumberingAfterBreak="0">
    <w:nsid w:val="2D221FE8"/>
    <w:multiLevelType w:val="multilevel"/>
    <w:tmpl w:val="17A0D06E"/>
    <w:numStyleLink w:val="NumbListAlpha"/>
  </w:abstractNum>
  <w:abstractNum w:abstractNumId="18" w15:restartNumberingAfterBreak="0">
    <w:nsid w:val="2EEE1FFE"/>
    <w:multiLevelType w:val="multilevel"/>
    <w:tmpl w:val="8F7AD060"/>
    <w:numStyleLink w:val="NumbLstBullet"/>
  </w:abstractNum>
  <w:abstractNum w:abstractNumId="19" w15:restartNumberingAfterBreak="0">
    <w:nsid w:val="2F0A3BF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5587C3C"/>
    <w:multiLevelType w:val="multilevel"/>
    <w:tmpl w:val="8F7AD060"/>
    <w:numStyleLink w:val="NumbLstBullet"/>
  </w:abstractNum>
  <w:abstractNum w:abstractNumId="21" w15:restartNumberingAfterBreak="0">
    <w:nsid w:val="48FF131A"/>
    <w:multiLevelType w:val="multilevel"/>
    <w:tmpl w:val="17A0D06E"/>
    <w:styleLink w:val="NumbListAlpha"/>
    <w:lvl w:ilvl="0">
      <w:start w:val="1"/>
      <w:numFmt w:val="lowerLetter"/>
      <w:pStyle w:val="AlphaList1"/>
      <w:lvlText w:val="%1."/>
      <w:lvlJc w:val="left"/>
      <w:pPr>
        <w:tabs>
          <w:tab w:val="num" w:pos="397"/>
        </w:tabs>
        <w:ind w:left="397" w:hanging="397"/>
      </w:pPr>
      <w:rPr>
        <w:rFonts w:hint="default"/>
      </w:rPr>
    </w:lvl>
    <w:lvl w:ilvl="1">
      <w:start w:val="1"/>
      <w:numFmt w:val="lowerRoman"/>
      <w:pStyle w:val="AlphaList2"/>
      <w:lvlText w:val="%2."/>
      <w:lvlJc w:val="left"/>
      <w:pPr>
        <w:tabs>
          <w:tab w:val="num" w:pos="794"/>
        </w:tabs>
        <w:ind w:left="794" w:hanging="397"/>
      </w:pPr>
      <w:rPr>
        <w:rFonts w:hint="default"/>
      </w:rPr>
    </w:lvl>
    <w:lvl w:ilvl="2">
      <w:start w:val="1"/>
      <w:numFmt w:val="none"/>
      <w:suff w:val="nothing"/>
      <w:lvlText w:val=""/>
      <w:lvlJc w:val="left"/>
      <w:pPr>
        <w:ind w:left="794" w:hanging="397"/>
      </w:pPr>
      <w:rPr>
        <w:rFonts w:hint="default"/>
      </w:rPr>
    </w:lvl>
    <w:lvl w:ilvl="3">
      <w:start w:val="1"/>
      <w:numFmt w:val="none"/>
      <w:suff w:val="nothing"/>
      <w:lvlText w:val=""/>
      <w:lvlJc w:val="left"/>
      <w:pPr>
        <w:ind w:left="794" w:hanging="397"/>
      </w:pPr>
      <w:rPr>
        <w:rFonts w:hint="default"/>
      </w:rPr>
    </w:lvl>
    <w:lvl w:ilvl="4">
      <w:start w:val="1"/>
      <w:numFmt w:val="none"/>
      <w:suff w:val="nothing"/>
      <w:lvlText w:val=""/>
      <w:lvlJc w:val="left"/>
      <w:pPr>
        <w:ind w:left="794" w:hanging="397"/>
      </w:pPr>
      <w:rPr>
        <w:rFonts w:hint="default"/>
      </w:rPr>
    </w:lvl>
    <w:lvl w:ilvl="5">
      <w:start w:val="1"/>
      <w:numFmt w:val="none"/>
      <w:suff w:val="nothing"/>
      <w:lvlText w:val=""/>
      <w:lvlJc w:val="left"/>
      <w:pPr>
        <w:ind w:left="794" w:hanging="397"/>
      </w:pPr>
      <w:rPr>
        <w:rFonts w:hint="default"/>
      </w:rPr>
    </w:lvl>
    <w:lvl w:ilvl="6">
      <w:start w:val="1"/>
      <w:numFmt w:val="none"/>
      <w:suff w:val="nothing"/>
      <w:lvlText w:val=""/>
      <w:lvlJc w:val="left"/>
      <w:pPr>
        <w:ind w:left="794" w:hanging="397"/>
      </w:pPr>
      <w:rPr>
        <w:rFonts w:hint="default"/>
      </w:rPr>
    </w:lvl>
    <w:lvl w:ilvl="7">
      <w:start w:val="1"/>
      <w:numFmt w:val="none"/>
      <w:suff w:val="nothing"/>
      <w:lvlText w:val=""/>
      <w:lvlJc w:val="left"/>
      <w:pPr>
        <w:ind w:left="794" w:hanging="397"/>
      </w:pPr>
      <w:rPr>
        <w:rFonts w:hint="default"/>
      </w:rPr>
    </w:lvl>
    <w:lvl w:ilvl="8">
      <w:start w:val="1"/>
      <w:numFmt w:val="none"/>
      <w:lvlRestart w:val="3"/>
      <w:suff w:val="nothing"/>
      <w:lvlText w:val=""/>
      <w:lvlJc w:val="left"/>
      <w:pPr>
        <w:ind w:left="794" w:hanging="397"/>
      </w:pPr>
      <w:rPr>
        <w:rFonts w:hint="default"/>
      </w:rPr>
    </w:lvl>
  </w:abstractNum>
  <w:abstractNum w:abstractNumId="22" w15:restartNumberingAfterBreak="0">
    <w:nsid w:val="496D16A9"/>
    <w:multiLevelType w:val="multilevel"/>
    <w:tmpl w:val="8F7AD060"/>
    <w:numStyleLink w:val="NumbLstBullet"/>
  </w:abstractNum>
  <w:abstractNum w:abstractNumId="23" w15:restartNumberingAfterBreak="0">
    <w:nsid w:val="4ECF31C0"/>
    <w:multiLevelType w:val="multilevel"/>
    <w:tmpl w:val="17A0D06E"/>
    <w:numStyleLink w:val="NumbListAlpha"/>
  </w:abstractNum>
  <w:abstractNum w:abstractNumId="24" w15:restartNumberingAfterBreak="0">
    <w:nsid w:val="501D22A8"/>
    <w:multiLevelType w:val="multilevel"/>
    <w:tmpl w:val="8F7AD060"/>
    <w:numStyleLink w:val="NumbLstBullet"/>
  </w:abstractNum>
  <w:abstractNum w:abstractNumId="25" w15:restartNumberingAfterBreak="0">
    <w:nsid w:val="547134F6"/>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7883DB4"/>
    <w:multiLevelType w:val="multilevel"/>
    <w:tmpl w:val="09600C0C"/>
    <w:lvl w:ilvl="0">
      <w:start w:val="1"/>
      <w:numFmt w:val="decimal"/>
      <w:lvlText w:val="%1."/>
      <w:lvlJc w:val="left"/>
      <w:pPr>
        <w:ind w:left="397" w:hanging="397"/>
      </w:pPr>
      <w:rPr>
        <w:rFonts w:hint="default"/>
      </w:rPr>
    </w:lvl>
    <w:lvl w:ilvl="1">
      <w:start w:val="1"/>
      <w:numFmt w:val="decimal"/>
      <w:lvlText w:val="%1.%2"/>
      <w:lvlJc w:val="left"/>
      <w:pPr>
        <w:ind w:left="397"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93D307C"/>
    <w:multiLevelType w:val="multilevel"/>
    <w:tmpl w:val="DD92E430"/>
    <w:styleLink w:val="TableBullet"/>
    <w:lvl w:ilvl="0">
      <w:start w:val="1"/>
      <w:numFmt w:val="bullet"/>
      <w:pStyle w:val="TableBullet1"/>
      <w:lvlText w:val="•"/>
      <w:lvlJc w:val="left"/>
      <w:pPr>
        <w:tabs>
          <w:tab w:val="num" w:pos="397"/>
        </w:tabs>
        <w:ind w:left="397" w:hanging="340"/>
      </w:pPr>
      <w:rPr>
        <w:rFonts w:ascii="Arial" w:hAnsi="Arial" w:hint="default"/>
        <w:color w:val="404040" w:themeColor="text1"/>
        <w:sz w:val="22"/>
      </w:rPr>
    </w:lvl>
    <w:lvl w:ilvl="1">
      <w:start w:val="1"/>
      <w:numFmt w:val="bullet"/>
      <w:pStyle w:val="TableBullet2"/>
      <w:lvlText w:val="•"/>
      <w:lvlJc w:val="left"/>
      <w:pPr>
        <w:tabs>
          <w:tab w:val="num" w:pos="794"/>
        </w:tabs>
        <w:ind w:left="794" w:hanging="397"/>
      </w:pPr>
      <w:rPr>
        <w:rFonts w:ascii="Arial" w:hAnsi="Arial" w:hint="default"/>
        <w:color w:val="404040" w:themeColor="text1"/>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B3137A2"/>
    <w:multiLevelType w:val="multilevel"/>
    <w:tmpl w:val="7ACA3972"/>
    <w:numStyleLink w:val="NumHeadingsLst"/>
  </w:abstractNum>
  <w:abstractNum w:abstractNumId="29" w15:restartNumberingAfterBreak="0">
    <w:nsid w:val="5D8629B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E3F56E8"/>
    <w:multiLevelType w:val="multilevel"/>
    <w:tmpl w:val="17A0D06E"/>
    <w:numStyleLink w:val="NumbListAlpha"/>
  </w:abstractNum>
  <w:abstractNum w:abstractNumId="31" w15:restartNumberingAfterBreak="0">
    <w:nsid w:val="6D3B3B06"/>
    <w:multiLevelType w:val="multilevel"/>
    <w:tmpl w:val="F1A879AC"/>
    <w:styleLink w:val="TableNumbList"/>
    <w:lvl w:ilvl="0">
      <w:start w:val="1"/>
      <w:numFmt w:val="decimal"/>
      <w:pStyle w:val="TableNumbList1"/>
      <w:lvlText w:val="%1."/>
      <w:lvlJc w:val="left"/>
      <w:pPr>
        <w:tabs>
          <w:tab w:val="num" w:pos="397"/>
        </w:tabs>
        <w:ind w:left="397" w:hanging="340"/>
      </w:pPr>
      <w:rPr>
        <w:rFonts w:hint="default"/>
      </w:rPr>
    </w:lvl>
    <w:lvl w:ilvl="1">
      <w:start w:val="1"/>
      <w:numFmt w:val="decimal"/>
      <w:pStyle w:val="TableNumbList2"/>
      <w:lvlText w:val="%1.%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15646AC"/>
    <w:multiLevelType w:val="multilevel"/>
    <w:tmpl w:val="AA8AE168"/>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2"/>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2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5"/>
  </w:num>
  <w:num w:numId="17">
    <w:abstractNumId w:val="10"/>
  </w:num>
  <w:num w:numId="18">
    <w:abstractNumId w:val="21"/>
  </w:num>
  <w:num w:numId="19">
    <w:abstractNumId w:val="22"/>
  </w:num>
  <w:num w:numId="20">
    <w:abstractNumId w:val="20"/>
  </w:num>
  <w:num w:numId="21">
    <w:abstractNumId w:val="17"/>
  </w:num>
  <w:num w:numId="22">
    <w:abstractNumId w:val="15"/>
  </w:num>
  <w:num w:numId="23">
    <w:abstractNumId w:val="18"/>
  </w:num>
  <w:num w:numId="24">
    <w:abstractNumId w:val="30"/>
  </w:num>
  <w:num w:numId="25">
    <w:abstractNumId w:val="24"/>
  </w:num>
  <w:num w:numId="26">
    <w:abstractNumId w:val="12"/>
  </w:num>
  <w:num w:numId="27">
    <w:abstractNumId w:val="11"/>
  </w:num>
  <w:num w:numId="28">
    <w:abstractNumId w:val="16"/>
  </w:num>
  <w:num w:numId="29">
    <w:abstractNumId w:val="16"/>
  </w:num>
  <w:num w:numId="30">
    <w:abstractNumId w:val="28"/>
  </w:num>
  <w:num w:numId="31">
    <w:abstractNumId w:val="28"/>
  </w:num>
  <w:num w:numId="32">
    <w:abstractNumId w:val="28"/>
  </w:num>
  <w:num w:numId="33">
    <w:abstractNumId w:val="23"/>
  </w:num>
  <w:num w:numId="34">
    <w:abstractNumId w:val="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29"/>
  </w:num>
  <w:num w:numId="37">
    <w:abstractNumId w:val="13"/>
  </w:num>
  <w:num w:numId="38">
    <w:abstractNumId w:val="27"/>
  </w:num>
  <w:num w:numId="39">
    <w:abstractNumId w:val="31"/>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hdrShapeDefaults>
    <o:shapedefaults v:ext="edit" spidmax="2050">
      <o:colormenu v:ext="edit" fillcolor="none"/>
    </o:shapedefaults>
  </w:hdrShapeDefault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ype" w:val="ReportCol1"/>
    <w:docVar w:name="Template" w:val="GF Report Template 1 Column.dotx"/>
  </w:docVars>
  <w:rsids>
    <w:rsidRoot w:val="00D8465B"/>
    <w:rsid w:val="000010E9"/>
    <w:rsid w:val="000067AC"/>
    <w:rsid w:val="000070C5"/>
    <w:rsid w:val="00010133"/>
    <w:rsid w:val="000226A7"/>
    <w:rsid w:val="00024539"/>
    <w:rsid w:val="00024DFE"/>
    <w:rsid w:val="00026B43"/>
    <w:rsid w:val="00027D89"/>
    <w:rsid w:val="0003076C"/>
    <w:rsid w:val="00031C81"/>
    <w:rsid w:val="00034984"/>
    <w:rsid w:val="00047C4F"/>
    <w:rsid w:val="00054E5F"/>
    <w:rsid w:val="00057F5E"/>
    <w:rsid w:val="000C377B"/>
    <w:rsid w:val="000C647F"/>
    <w:rsid w:val="000F4C0A"/>
    <w:rsid w:val="000F5BD5"/>
    <w:rsid w:val="00110820"/>
    <w:rsid w:val="00133325"/>
    <w:rsid w:val="0013691B"/>
    <w:rsid w:val="001540E2"/>
    <w:rsid w:val="00171C99"/>
    <w:rsid w:val="00197AE7"/>
    <w:rsid w:val="001A7806"/>
    <w:rsid w:val="001C3DD1"/>
    <w:rsid w:val="00235CA2"/>
    <w:rsid w:val="00236822"/>
    <w:rsid w:val="0024020E"/>
    <w:rsid w:val="0025351E"/>
    <w:rsid w:val="00254D2F"/>
    <w:rsid w:val="00266AEC"/>
    <w:rsid w:val="0027163F"/>
    <w:rsid w:val="00276608"/>
    <w:rsid w:val="00284808"/>
    <w:rsid w:val="0029210A"/>
    <w:rsid w:val="002938CB"/>
    <w:rsid w:val="0029796C"/>
    <w:rsid w:val="002A4684"/>
    <w:rsid w:val="002A5B89"/>
    <w:rsid w:val="002A72DB"/>
    <w:rsid w:val="002A7635"/>
    <w:rsid w:val="002B07E9"/>
    <w:rsid w:val="002B0F35"/>
    <w:rsid w:val="002C35FE"/>
    <w:rsid w:val="002C3CEB"/>
    <w:rsid w:val="002D4144"/>
    <w:rsid w:val="002F2F7C"/>
    <w:rsid w:val="00314800"/>
    <w:rsid w:val="00364326"/>
    <w:rsid w:val="0038486D"/>
    <w:rsid w:val="00393BD0"/>
    <w:rsid w:val="003A0F8A"/>
    <w:rsid w:val="003A5EB1"/>
    <w:rsid w:val="003B09C8"/>
    <w:rsid w:val="003D70F4"/>
    <w:rsid w:val="003F167F"/>
    <w:rsid w:val="00420288"/>
    <w:rsid w:val="00421004"/>
    <w:rsid w:val="00426FC0"/>
    <w:rsid w:val="004336A0"/>
    <w:rsid w:val="004345DC"/>
    <w:rsid w:val="00437DC3"/>
    <w:rsid w:val="004431F4"/>
    <w:rsid w:val="004456B9"/>
    <w:rsid w:val="00451CBE"/>
    <w:rsid w:val="004551D2"/>
    <w:rsid w:val="00464F55"/>
    <w:rsid w:val="0046772D"/>
    <w:rsid w:val="00477290"/>
    <w:rsid w:val="004B567E"/>
    <w:rsid w:val="004D0B04"/>
    <w:rsid w:val="004D4827"/>
    <w:rsid w:val="004F0D8C"/>
    <w:rsid w:val="0053784E"/>
    <w:rsid w:val="0055523F"/>
    <w:rsid w:val="005578E8"/>
    <w:rsid w:val="00560074"/>
    <w:rsid w:val="00560096"/>
    <w:rsid w:val="00560302"/>
    <w:rsid w:val="00562B3D"/>
    <w:rsid w:val="005659E0"/>
    <w:rsid w:val="00576254"/>
    <w:rsid w:val="0058415B"/>
    <w:rsid w:val="005945F4"/>
    <w:rsid w:val="005A4AAA"/>
    <w:rsid w:val="005A7DE2"/>
    <w:rsid w:val="005B03D1"/>
    <w:rsid w:val="005D02D2"/>
    <w:rsid w:val="005E0753"/>
    <w:rsid w:val="005E0AB3"/>
    <w:rsid w:val="005F6D34"/>
    <w:rsid w:val="00620AD6"/>
    <w:rsid w:val="0063467F"/>
    <w:rsid w:val="00644ADF"/>
    <w:rsid w:val="0064597B"/>
    <w:rsid w:val="006533BD"/>
    <w:rsid w:val="00667DF0"/>
    <w:rsid w:val="00673D5D"/>
    <w:rsid w:val="00675C66"/>
    <w:rsid w:val="00681ABF"/>
    <w:rsid w:val="006C1655"/>
    <w:rsid w:val="006D65C9"/>
    <w:rsid w:val="006D7841"/>
    <w:rsid w:val="006D7EAB"/>
    <w:rsid w:val="006E0942"/>
    <w:rsid w:val="006E3BAD"/>
    <w:rsid w:val="006E3D54"/>
    <w:rsid w:val="007043C7"/>
    <w:rsid w:val="00710A12"/>
    <w:rsid w:val="007339B8"/>
    <w:rsid w:val="0075707F"/>
    <w:rsid w:val="00760AF4"/>
    <w:rsid w:val="00777F70"/>
    <w:rsid w:val="00793836"/>
    <w:rsid w:val="007A59CE"/>
    <w:rsid w:val="007A5D57"/>
    <w:rsid w:val="007F086B"/>
    <w:rsid w:val="007F1274"/>
    <w:rsid w:val="007F6CC2"/>
    <w:rsid w:val="00805279"/>
    <w:rsid w:val="008129C4"/>
    <w:rsid w:val="00822D0E"/>
    <w:rsid w:val="00823A34"/>
    <w:rsid w:val="008447B0"/>
    <w:rsid w:val="008514B0"/>
    <w:rsid w:val="00851B9B"/>
    <w:rsid w:val="008664A6"/>
    <w:rsid w:val="00866542"/>
    <w:rsid w:val="00882345"/>
    <w:rsid w:val="008B4CC6"/>
    <w:rsid w:val="008C0962"/>
    <w:rsid w:val="008D5732"/>
    <w:rsid w:val="008F1DCA"/>
    <w:rsid w:val="00901682"/>
    <w:rsid w:val="009026A1"/>
    <w:rsid w:val="00906555"/>
    <w:rsid w:val="00910134"/>
    <w:rsid w:val="00910C10"/>
    <w:rsid w:val="009203E3"/>
    <w:rsid w:val="0093555B"/>
    <w:rsid w:val="00940386"/>
    <w:rsid w:val="00957A4D"/>
    <w:rsid w:val="00976DF6"/>
    <w:rsid w:val="0098682A"/>
    <w:rsid w:val="00991855"/>
    <w:rsid w:val="009A28E5"/>
    <w:rsid w:val="009D2A5D"/>
    <w:rsid w:val="009F0C9D"/>
    <w:rsid w:val="009F1F7D"/>
    <w:rsid w:val="00A10DAE"/>
    <w:rsid w:val="00A13A2F"/>
    <w:rsid w:val="00A13C52"/>
    <w:rsid w:val="00A24EE3"/>
    <w:rsid w:val="00A33760"/>
    <w:rsid w:val="00A372CB"/>
    <w:rsid w:val="00A425D8"/>
    <w:rsid w:val="00A4492A"/>
    <w:rsid w:val="00A70C41"/>
    <w:rsid w:val="00A766F8"/>
    <w:rsid w:val="00A77789"/>
    <w:rsid w:val="00A77CCB"/>
    <w:rsid w:val="00A80BD5"/>
    <w:rsid w:val="00AA1E00"/>
    <w:rsid w:val="00AA6133"/>
    <w:rsid w:val="00AC7877"/>
    <w:rsid w:val="00AD7D8D"/>
    <w:rsid w:val="00AF2473"/>
    <w:rsid w:val="00B25E0F"/>
    <w:rsid w:val="00B266D3"/>
    <w:rsid w:val="00B27189"/>
    <w:rsid w:val="00B44958"/>
    <w:rsid w:val="00B45357"/>
    <w:rsid w:val="00B47DA3"/>
    <w:rsid w:val="00B501E9"/>
    <w:rsid w:val="00B57683"/>
    <w:rsid w:val="00B60A27"/>
    <w:rsid w:val="00B60E99"/>
    <w:rsid w:val="00B64FBE"/>
    <w:rsid w:val="00B677ED"/>
    <w:rsid w:val="00B87E2A"/>
    <w:rsid w:val="00BA0F29"/>
    <w:rsid w:val="00BA4B58"/>
    <w:rsid w:val="00BB77C6"/>
    <w:rsid w:val="00BB782B"/>
    <w:rsid w:val="00BC19AC"/>
    <w:rsid w:val="00BC7B0F"/>
    <w:rsid w:val="00BD19BF"/>
    <w:rsid w:val="00BD6A5A"/>
    <w:rsid w:val="00BD6B50"/>
    <w:rsid w:val="00C105DB"/>
    <w:rsid w:val="00C16F89"/>
    <w:rsid w:val="00C24EAA"/>
    <w:rsid w:val="00C25475"/>
    <w:rsid w:val="00C26026"/>
    <w:rsid w:val="00C47397"/>
    <w:rsid w:val="00C551FC"/>
    <w:rsid w:val="00C66623"/>
    <w:rsid w:val="00C73482"/>
    <w:rsid w:val="00CA14E0"/>
    <w:rsid w:val="00CA1714"/>
    <w:rsid w:val="00CA5409"/>
    <w:rsid w:val="00CC1479"/>
    <w:rsid w:val="00CC5931"/>
    <w:rsid w:val="00CE665B"/>
    <w:rsid w:val="00D02C53"/>
    <w:rsid w:val="00D06ADA"/>
    <w:rsid w:val="00D30BFB"/>
    <w:rsid w:val="00D42C6A"/>
    <w:rsid w:val="00D55974"/>
    <w:rsid w:val="00D642CC"/>
    <w:rsid w:val="00D66BDA"/>
    <w:rsid w:val="00D72579"/>
    <w:rsid w:val="00D840CF"/>
    <w:rsid w:val="00D8465B"/>
    <w:rsid w:val="00D96E24"/>
    <w:rsid w:val="00DD1D6F"/>
    <w:rsid w:val="00DE0B02"/>
    <w:rsid w:val="00DF075F"/>
    <w:rsid w:val="00DF5FBE"/>
    <w:rsid w:val="00E151AE"/>
    <w:rsid w:val="00E15857"/>
    <w:rsid w:val="00E17D58"/>
    <w:rsid w:val="00E362B7"/>
    <w:rsid w:val="00E42F93"/>
    <w:rsid w:val="00E46296"/>
    <w:rsid w:val="00E66FD4"/>
    <w:rsid w:val="00EA1162"/>
    <w:rsid w:val="00EA1625"/>
    <w:rsid w:val="00EA2920"/>
    <w:rsid w:val="00EA6E13"/>
    <w:rsid w:val="00EB51A7"/>
    <w:rsid w:val="00EE2E56"/>
    <w:rsid w:val="00F1127F"/>
    <w:rsid w:val="00F21DC8"/>
    <w:rsid w:val="00F253A4"/>
    <w:rsid w:val="00F34650"/>
    <w:rsid w:val="00F34F88"/>
    <w:rsid w:val="00F46906"/>
    <w:rsid w:val="00F527CC"/>
    <w:rsid w:val="00F63C52"/>
    <w:rsid w:val="00F90F48"/>
    <w:rsid w:val="00FA3D5E"/>
    <w:rsid w:val="00FA4331"/>
    <w:rsid w:val="00FB4D40"/>
    <w:rsid w:val="00FD1D2C"/>
    <w:rsid w:val="00FD4536"/>
    <w:rsid w:val="00FF57B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o:shapedefaults>
    <o:shapelayout v:ext="edit">
      <o:idmap v:ext="edit" data="2"/>
    </o:shapelayout>
  </w:shapeDefaults>
  <w:decimalSymbol w:val="."/>
  <w:listSeparator w:val=","/>
  <w14:docId w14:val="4A13B892"/>
  <w15:chartTrackingRefBased/>
  <w15:docId w15:val="{4E5820E0-2240-43EE-9233-026F0378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before="120" w:after="240" w:line="240" w:lineRule="atLeast"/>
      </w:pPr>
    </w:pPrDefault>
  </w:docDefaults>
  <w:latentStyles w:defLockedState="0" w:defUIPriority="99" w:defSemiHidden="0" w:defUnhideWhenUsed="0" w:defQFormat="0" w:count="376">
    <w:lsdException w:name="Normal" w:uiPriority="5"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34"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34"/>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5945F4"/>
    <w:rPr>
      <w:lang w:val="en-US"/>
    </w:rPr>
  </w:style>
  <w:style w:type="paragraph" w:styleId="Heading1">
    <w:name w:val="heading 1"/>
    <w:basedOn w:val="Normal"/>
    <w:next w:val="Normal"/>
    <w:link w:val="Heading1Char"/>
    <w:uiPriority w:val="9"/>
    <w:qFormat/>
    <w:rsid w:val="005945F4"/>
    <w:pPr>
      <w:keepNext/>
      <w:keepLines/>
      <w:numPr>
        <w:numId w:val="28"/>
      </w:numPr>
      <w:spacing w:before="260" w:after="1000" w:line="420" w:lineRule="atLeast"/>
      <w:outlineLvl w:val="0"/>
    </w:pPr>
    <w:rPr>
      <w:rFonts w:eastAsiaTheme="majorEastAsia" w:cs="Arial"/>
      <w:bCs/>
      <w:noProof/>
      <w:sz w:val="36"/>
      <w:szCs w:val="30"/>
    </w:rPr>
  </w:style>
  <w:style w:type="paragraph" w:styleId="Heading2">
    <w:name w:val="heading 2"/>
    <w:basedOn w:val="Normal"/>
    <w:next w:val="Normal"/>
    <w:link w:val="Heading2Char"/>
    <w:uiPriority w:val="9"/>
    <w:qFormat/>
    <w:rsid w:val="005945F4"/>
    <w:pPr>
      <w:keepNext/>
      <w:keepLines/>
      <w:numPr>
        <w:ilvl w:val="1"/>
        <w:numId w:val="28"/>
      </w:numPr>
      <w:spacing w:before="260" w:after="220"/>
      <w:outlineLvl w:val="1"/>
    </w:pPr>
    <w:rPr>
      <w:rFonts w:eastAsiaTheme="majorEastAsia" w:cs="Arial"/>
      <w:b/>
      <w:bCs/>
      <w:noProof/>
    </w:rPr>
  </w:style>
  <w:style w:type="paragraph" w:styleId="Heading3">
    <w:name w:val="heading 3"/>
    <w:basedOn w:val="Normal"/>
    <w:next w:val="Normal"/>
    <w:link w:val="Heading3Char"/>
    <w:uiPriority w:val="9"/>
    <w:semiHidden/>
    <w:qFormat/>
    <w:rsid w:val="005945F4"/>
    <w:pPr>
      <w:keepNext/>
      <w:keepLines/>
      <w:spacing w:before="260" w:after="220"/>
      <w:ind w:left="567" w:hanging="567"/>
      <w:outlineLvl w:val="2"/>
    </w:pPr>
    <w:rPr>
      <w:rFonts w:eastAsiaTheme="majorEastAsia" w:cs="Arial"/>
      <w:b/>
      <w:szCs w:val="24"/>
    </w:rPr>
  </w:style>
  <w:style w:type="paragraph" w:styleId="Heading4">
    <w:name w:val="heading 4"/>
    <w:basedOn w:val="Normal"/>
    <w:next w:val="Normal"/>
    <w:link w:val="Heading4Char"/>
    <w:uiPriority w:val="9"/>
    <w:semiHidden/>
    <w:unhideWhenUsed/>
    <w:qFormat/>
    <w:rsid w:val="005945F4"/>
    <w:pPr>
      <w:keepNext/>
      <w:keepLines/>
      <w:spacing w:before="40" w:after="0"/>
      <w:outlineLvl w:val="3"/>
    </w:pPr>
    <w:rPr>
      <w:rFonts w:eastAsiaTheme="majorEastAsia" w:cs="Arial"/>
      <w:i/>
      <w:iCs/>
      <w:color w:val="6B8EAB" w:themeColor="accent1" w:themeShade="BF"/>
    </w:rPr>
  </w:style>
  <w:style w:type="paragraph" w:styleId="Heading5">
    <w:name w:val="heading 5"/>
    <w:basedOn w:val="Normal"/>
    <w:next w:val="Normal"/>
    <w:link w:val="Heading5Char"/>
    <w:uiPriority w:val="9"/>
    <w:semiHidden/>
    <w:unhideWhenUsed/>
    <w:qFormat/>
    <w:rsid w:val="005945F4"/>
    <w:pPr>
      <w:keepNext/>
      <w:keepLines/>
      <w:spacing w:before="40" w:after="0"/>
      <w:outlineLvl w:val="4"/>
    </w:pPr>
    <w:rPr>
      <w:rFonts w:eastAsiaTheme="majorEastAsia" w:cs="Arial"/>
      <w:color w:val="6B8EAB" w:themeColor="accent1" w:themeShade="BF"/>
    </w:rPr>
  </w:style>
  <w:style w:type="paragraph" w:styleId="Heading6">
    <w:name w:val="heading 6"/>
    <w:basedOn w:val="Normal"/>
    <w:next w:val="Normal"/>
    <w:link w:val="Heading6Char"/>
    <w:uiPriority w:val="9"/>
    <w:semiHidden/>
    <w:unhideWhenUsed/>
    <w:qFormat/>
    <w:rsid w:val="005945F4"/>
    <w:pPr>
      <w:keepNext/>
      <w:keepLines/>
      <w:spacing w:before="40" w:after="0"/>
      <w:outlineLvl w:val="5"/>
    </w:pPr>
    <w:rPr>
      <w:rFonts w:eastAsiaTheme="majorEastAsia" w:cs="Arial"/>
      <w:color w:val="435E75" w:themeColor="accent1" w:themeShade="7F"/>
    </w:rPr>
  </w:style>
  <w:style w:type="paragraph" w:styleId="Heading7">
    <w:name w:val="heading 7"/>
    <w:basedOn w:val="Normal"/>
    <w:next w:val="Normal"/>
    <w:link w:val="Heading7Char"/>
    <w:uiPriority w:val="9"/>
    <w:semiHidden/>
    <w:unhideWhenUsed/>
    <w:qFormat/>
    <w:rsid w:val="005945F4"/>
    <w:pPr>
      <w:keepNext/>
      <w:keepLines/>
      <w:spacing w:before="40" w:after="0"/>
      <w:outlineLvl w:val="6"/>
    </w:pPr>
    <w:rPr>
      <w:rFonts w:eastAsiaTheme="majorEastAsia" w:cs="Arial"/>
      <w:i/>
      <w:iCs/>
      <w:color w:val="435E75" w:themeColor="accent1" w:themeShade="7F"/>
    </w:rPr>
  </w:style>
  <w:style w:type="paragraph" w:styleId="Heading8">
    <w:name w:val="heading 8"/>
    <w:basedOn w:val="Normal"/>
    <w:next w:val="Normal"/>
    <w:link w:val="Heading8Char"/>
    <w:uiPriority w:val="9"/>
    <w:semiHidden/>
    <w:unhideWhenUsed/>
    <w:qFormat/>
    <w:rsid w:val="005945F4"/>
    <w:pPr>
      <w:keepNext/>
      <w:keepLines/>
      <w:spacing w:before="40" w:after="0"/>
      <w:outlineLvl w:val="7"/>
    </w:pPr>
    <w:rPr>
      <w:rFonts w:eastAsiaTheme="majorEastAsia" w:cs="Arial"/>
      <w:color w:val="5D5D5D" w:themeColor="text1" w:themeTint="D8"/>
      <w:sz w:val="21"/>
      <w:szCs w:val="21"/>
    </w:rPr>
  </w:style>
  <w:style w:type="paragraph" w:styleId="Heading9">
    <w:name w:val="heading 9"/>
    <w:basedOn w:val="Normal"/>
    <w:next w:val="Normal"/>
    <w:link w:val="Heading9Char"/>
    <w:uiPriority w:val="9"/>
    <w:semiHidden/>
    <w:unhideWhenUsed/>
    <w:qFormat/>
    <w:rsid w:val="005945F4"/>
    <w:pPr>
      <w:keepNext/>
      <w:keepLines/>
      <w:spacing w:before="40" w:after="0"/>
      <w:outlineLvl w:val="8"/>
    </w:pPr>
    <w:rPr>
      <w:rFonts w:eastAsiaTheme="majorEastAsia" w:cs="Arial"/>
      <w:i/>
      <w:iCs/>
      <w:color w:val="5D5D5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945F4"/>
    <w:pPr>
      <w:tabs>
        <w:tab w:val="center" w:pos="4513"/>
        <w:tab w:val="right" w:pos="9026"/>
      </w:tabs>
      <w:spacing w:after="220" w:line="240" w:lineRule="auto"/>
    </w:pPr>
  </w:style>
  <w:style w:type="character" w:customStyle="1" w:styleId="HeaderChar">
    <w:name w:val="Header Char"/>
    <w:basedOn w:val="DefaultParagraphFont"/>
    <w:link w:val="Header"/>
    <w:uiPriority w:val="99"/>
    <w:rsid w:val="005945F4"/>
    <w:rPr>
      <w:lang w:val="en-US"/>
    </w:rPr>
  </w:style>
  <w:style w:type="paragraph" w:styleId="Footer">
    <w:name w:val="footer"/>
    <w:basedOn w:val="Normal"/>
    <w:link w:val="FooterChar"/>
    <w:uiPriority w:val="99"/>
    <w:rsid w:val="005945F4"/>
    <w:pPr>
      <w:tabs>
        <w:tab w:val="right" w:pos="9638"/>
      </w:tabs>
      <w:spacing w:after="0" w:line="240" w:lineRule="auto"/>
    </w:pPr>
    <w:rPr>
      <w:sz w:val="16"/>
      <w:szCs w:val="16"/>
    </w:rPr>
  </w:style>
  <w:style w:type="character" w:customStyle="1" w:styleId="FooterChar">
    <w:name w:val="Footer Char"/>
    <w:basedOn w:val="DefaultParagraphFont"/>
    <w:link w:val="Footer"/>
    <w:uiPriority w:val="99"/>
    <w:rsid w:val="005945F4"/>
    <w:rPr>
      <w:sz w:val="16"/>
      <w:szCs w:val="16"/>
      <w:lang w:val="en-US"/>
    </w:rPr>
  </w:style>
  <w:style w:type="table" w:styleId="TableGrid">
    <w:name w:val="Table Grid"/>
    <w:basedOn w:val="TableNormal"/>
    <w:uiPriority w:val="39"/>
    <w:rsid w:val="00594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semiHidden/>
    <w:qFormat/>
    <w:rsid w:val="005945F4"/>
    <w:pPr>
      <w:spacing w:after="0" w:line="180" w:lineRule="atLeast"/>
    </w:pPr>
    <w:rPr>
      <w:noProof/>
      <w:sz w:val="15"/>
    </w:rPr>
  </w:style>
  <w:style w:type="paragraph" w:customStyle="1" w:styleId="Ourref">
    <w:name w:val="Our ref"/>
    <w:basedOn w:val="Normal"/>
    <w:uiPriority w:val="1"/>
    <w:semiHidden/>
    <w:rsid w:val="005945F4"/>
    <w:pPr>
      <w:spacing w:after="520"/>
    </w:pPr>
  </w:style>
  <w:style w:type="paragraph" w:styleId="Date">
    <w:name w:val="Date"/>
    <w:basedOn w:val="Normal"/>
    <w:next w:val="Normal"/>
    <w:link w:val="DateChar"/>
    <w:uiPriority w:val="2"/>
    <w:semiHidden/>
    <w:rsid w:val="005945F4"/>
    <w:pPr>
      <w:spacing w:before="520" w:after="520"/>
    </w:pPr>
  </w:style>
  <w:style w:type="character" w:customStyle="1" w:styleId="DateChar">
    <w:name w:val="Date Char"/>
    <w:basedOn w:val="DefaultParagraphFont"/>
    <w:link w:val="Date"/>
    <w:uiPriority w:val="2"/>
    <w:semiHidden/>
    <w:rsid w:val="005945F4"/>
    <w:rPr>
      <w:lang w:val="en-US"/>
    </w:rPr>
  </w:style>
  <w:style w:type="paragraph" w:customStyle="1" w:styleId="RecipientAddress">
    <w:name w:val="Recipient Address"/>
    <w:basedOn w:val="Normal"/>
    <w:semiHidden/>
    <w:qFormat/>
    <w:rsid w:val="005945F4"/>
    <w:pPr>
      <w:spacing w:after="0"/>
    </w:pPr>
  </w:style>
  <w:style w:type="paragraph" w:customStyle="1" w:styleId="Yours">
    <w:name w:val="Yours"/>
    <w:basedOn w:val="Normal"/>
    <w:next w:val="Author"/>
    <w:uiPriority w:val="6"/>
    <w:semiHidden/>
    <w:qFormat/>
    <w:rsid w:val="005945F4"/>
    <w:pPr>
      <w:keepNext/>
      <w:keepLines/>
      <w:spacing w:before="520" w:after="1000" w:line="276" w:lineRule="auto"/>
    </w:pPr>
    <w:rPr>
      <w:szCs w:val="20"/>
    </w:rPr>
  </w:style>
  <w:style w:type="paragraph" w:customStyle="1" w:styleId="Author">
    <w:name w:val="Author"/>
    <w:basedOn w:val="Normal"/>
    <w:next w:val="JobTitle"/>
    <w:uiPriority w:val="7"/>
    <w:semiHidden/>
    <w:qFormat/>
    <w:rsid w:val="005945F4"/>
    <w:pPr>
      <w:keepNext/>
      <w:keepLines/>
      <w:spacing w:after="0" w:line="276" w:lineRule="auto"/>
    </w:pPr>
    <w:rPr>
      <w:szCs w:val="20"/>
    </w:rPr>
  </w:style>
  <w:style w:type="paragraph" w:customStyle="1" w:styleId="JobTitle">
    <w:name w:val="JobTitle"/>
    <w:basedOn w:val="Normal"/>
    <w:uiPriority w:val="8"/>
    <w:semiHidden/>
    <w:qFormat/>
    <w:rsid w:val="005945F4"/>
    <w:pPr>
      <w:keepNext/>
      <w:keepLines/>
      <w:spacing w:line="276" w:lineRule="auto"/>
      <w:contextualSpacing/>
    </w:pPr>
    <w:rPr>
      <w:szCs w:val="20"/>
    </w:rPr>
  </w:style>
  <w:style w:type="paragraph" w:customStyle="1" w:styleId="Dear">
    <w:name w:val="Dear"/>
    <w:basedOn w:val="Normal"/>
    <w:next w:val="Normal"/>
    <w:uiPriority w:val="4"/>
    <w:semiHidden/>
    <w:rsid w:val="005945F4"/>
    <w:pPr>
      <w:spacing w:before="520" w:after="260"/>
    </w:pPr>
  </w:style>
  <w:style w:type="character" w:customStyle="1" w:styleId="Subject">
    <w:name w:val="Subject"/>
    <w:basedOn w:val="DefaultParagraphFont"/>
    <w:uiPriority w:val="1"/>
    <w:semiHidden/>
    <w:rsid w:val="005945F4"/>
    <w:rPr>
      <w:b/>
      <w:caps/>
      <w:smallCaps w:val="0"/>
      <w:lang w:val="en-US"/>
    </w:rPr>
  </w:style>
  <w:style w:type="table" w:customStyle="1" w:styleId="GlobalFund">
    <w:name w:val="Global Fund"/>
    <w:basedOn w:val="TableNormal"/>
    <w:uiPriority w:val="99"/>
    <w:rsid w:val="005945F4"/>
    <w:pPr>
      <w:spacing w:after="0" w:line="240" w:lineRule="auto"/>
    </w:pPr>
    <w:rPr>
      <w:color w:val="828282" w:themeColor="text1" w:themeTint="A6"/>
    </w:rPr>
    <w:tblPr>
      <w:tblStyleRowBandSize w:val="1"/>
      <w:tblCellMar>
        <w:left w:w="0" w:type="dxa"/>
      </w:tblCellMar>
    </w:tblPr>
    <w:tcPr>
      <w:vAlign w:val="center"/>
    </w:tcPr>
    <w:tblStylePr w:type="firstRow">
      <w:pPr>
        <w:jc w:val="left"/>
      </w:pPr>
      <w:rPr>
        <w:rFonts w:ascii="Arial" w:hAnsi="Arial"/>
        <w:b w:val="0"/>
        <w:i w:val="0"/>
        <w:caps/>
        <w:smallCaps w:val="0"/>
        <w:color w:val="6F6F6F" w:themeColor="text1" w:themeTint="BF"/>
      </w:rPr>
      <w:tblPr/>
      <w:tcPr>
        <w:tcBorders>
          <w:bottom w:val="single" w:sz="6" w:space="0" w:color="6F6F6F" w:themeColor="text1" w:themeTint="BF"/>
        </w:tcBorders>
      </w:tcPr>
    </w:tblStylePr>
    <w:tblStylePr w:type="lastRow">
      <w:pPr>
        <w:jc w:val="left"/>
      </w:pPr>
      <w:rPr>
        <w:rFonts w:ascii="Arial" w:hAnsi="Arial"/>
        <w:color w:val="404040" w:themeColor="text1"/>
      </w:rPr>
      <w:tblPr/>
      <w:tcPr>
        <w:tcBorders>
          <w:top w:val="single" w:sz="6" w:space="0" w:color="5C5C5C" w:themeColor="text1" w:themeTint="D9"/>
          <w:left w:val="nil"/>
          <w:bottom w:val="single" w:sz="6" w:space="0" w:color="5C5C5C" w:themeColor="text1" w:themeTint="D9"/>
          <w:right w:val="nil"/>
          <w:insideH w:val="nil"/>
          <w:insideV w:val="nil"/>
          <w:tl2br w:val="nil"/>
          <w:tr2bl w:val="nil"/>
        </w:tcBorders>
      </w:tcPr>
    </w:tblStylePr>
    <w:tblStylePr w:type="band1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828282"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5945F4"/>
    <w:rPr>
      <w:rFonts w:eastAsiaTheme="majorEastAsia" w:cs="Arial"/>
      <w:bCs/>
      <w:noProof/>
      <w:sz w:val="36"/>
      <w:szCs w:val="30"/>
      <w:lang w:val="en-US"/>
    </w:rPr>
  </w:style>
  <w:style w:type="character" w:customStyle="1" w:styleId="Heading2Char">
    <w:name w:val="Heading 2 Char"/>
    <w:basedOn w:val="DefaultParagraphFont"/>
    <w:link w:val="Heading2"/>
    <w:uiPriority w:val="9"/>
    <w:rsid w:val="005945F4"/>
    <w:rPr>
      <w:rFonts w:eastAsiaTheme="majorEastAsia" w:cs="Arial"/>
      <w:b/>
      <w:bCs/>
      <w:noProof/>
      <w:lang w:val="en-US"/>
    </w:rPr>
  </w:style>
  <w:style w:type="paragraph" w:customStyle="1" w:styleId="NormalNoSpace">
    <w:name w:val="NormalNoSpace"/>
    <w:basedOn w:val="Normal"/>
    <w:next w:val="Normal"/>
    <w:uiPriority w:val="5"/>
    <w:qFormat/>
    <w:rsid w:val="005945F4"/>
    <w:pPr>
      <w:spacing w:after="0"/>
    </w:pPr>
  </w:style>
  <w:style w:type="paragraph" w:customStyle="1" w:styleId="Note">
    <w:name w:val="Note"/>
    <w:basedOn w:val="Normal"/>
    <w:next w:val="Normal"/>
    <w:uiPriority w:val="29"/>
    <w:qFormat/>
    <w:rsid w:val="005945F4"/>
    <w:pPr>
      <w:spacing w:line="220" w:lineRule="atLeast"/>
    </w:pPr>
    <w:rPr>
      <w:sz w:val="16"/>
      <w:szCs w:val="16"/>
    </w:rPr>
  </w:style>
  <w:style w:type="paragraph" w:styleId="FootnoteText">
    <w:name w:val="footnote text"/>
    <w:basedOn w:val="Normal"/>
    <w:link w:val="FootnoteTextChar"/>
    <w:uiPriority w:val="99"/>
    <w:semiHidden/>
    <w:unhideWhenUsed/>
    <w:rsid w:val="005945F4"/>
    <w:pPr>
      <w:spacing w:after="0" w:line="240" w:lineRule="auto"/>
    </w:pPr>
    <w:rPr>
      <w:sz w:val="16"/>
      <w:szCs w:val="20"/>
    </w:rPr>
  </w:style>
  <w:style w:type="character" w:customStyle="1" w:styleId="FootnoteTextChar">
    <w:name w:val="Footnote Text Char"/>
    <w:basedOn w:val="DefaultParagraphFont"/>
    <w:link w:val="FootnoteText"/>
    <w:uiPriority w:val="99"/>
    <w:semiHidden/>
    <w:rsid w:val="005945F4"/>
    <w:rPr>
      <w:sz w:val="16"/>
      <w:szCs w:val="20"/>
      <w:lang w:val="en-US"/>
    </w:rPr>
  </w:style>
  <w:style w:type="character" w:styleId="FootnoteReference">
    <w:name w:val="footnote reference"/>
    <w:basedOn w:val="DefaultParagraphFont"/>
    <w:uiPriority w:val="99"/>
    <w:semiHidden/>
    <w:unhideWhenUsed/>
    <w:rsid w:val="005945F4"/>
    <w:rPr>
      <w:vertAlign w:val="superscript"/>
      <w:lang w:val="en-US"/>
    </w:rPr>
  </w:style>
  <w:style w:type="paragraph" w:styleId="NoSpacing">
    <w:name w:val="No Spacing"/>
    <w:uiPriority w:val="6"/>
    <w:qFormat/>
    <w:rsid w:val="005945F4"/>
    <w:pPr>
      <w:spacing w:after="0" w:line="240" w:lineRule="auto"/>
    </w:pPr>
    <w:rPr>
      <w:lang w:val="en-US"/>
    </w:rPr>
  </w:style>
  <w:style w:type="paragraph" w:styleId="EndnoteText">
    <w:name w:val="endnote text"/>
    <w:basedOn w:val="Normal"/>
    <w:link w:val="EndnoteTextChar"/>
    <w:uiPriority w:val="99"/>
    <w:semiHidden/>
    <w:unhideWhenUsed/>
    <w:rsid w:val="005945F4"/>
    <w:pPr>
      <w:spacing w:after="0" w:line="240" w:lineRule="auto"/>
    </w:pPr>
    <w:rPr>
      <w:sz w:val="16"/>
      <w:szCs w:val="16"/>
    </w:rPr>
  </w:style>
  <w:style w:type="character" w:customStyle="1" w:styleId="EndnoteTextChar">
    <w:name w:val="Endnote Text Char"/>
    <w:basedOn w:val="DefaultParagraphFont"/>
    <w:link w:val="EndnoteText"/>
    <w:uiPriority w:val="99"/>
    <w:semiHidden/>
    <w:rsid w:val="005945F4"/>
    <w:rPr>
      <w:sz w:val="16"/>
      <w:szCs w:val="16"/>
      <w:lang w:val="en-US"/>
    </w:rPr>
  </w:style>
  <w:style w:type="character" w:styleId="EndnoteReference">
    <w:name w:val="endnote reference"/>
    <w:basedOn w:val="DefaultParagraphFont"/>
    <w:uiPriority w:val="99"/>
    <w:semiHidden/>
    <w:unhideWhenUsed/>
    <w:rsid w:val="005945F4"/>
    <w:rPr>
      <w:vertAlign w:val="superscript"/>
      <w:lang w:val="en-US"/>
    </w:rPr>
  </w:style>
  <w:style w:type="table" w:customStyle="1" w:styleId="GlobalFund1">
    <w:name w:val="Global Fund 1"/>
    <w:basedOn w:val="GlobalFund"/>
    <w:uiPriority w:val="99"/>
    <w:rsid w:val="005945F4"/>
    <w:rPr>
      <w:color w:val="6F6F6F" w:themeColor="text1" w:themeTint="BF"/>
    </w:rPr>
    <w:tblPr>
      <w:tblCellMar>
        <w:top w:w="108" w:type="dxa"/>
        <w:bottom w:w="108" w:type="dxa"/>
      </w:tblCellMar>
    </w:tblPr>
    <w:tblStylePr w:type="firstRow">
      <w:pPr>
        <w:jc w:val="left"/>
      </w:pPr>
      <w:rPr>
        <w:rFonts w:ascii="Arial" w:hAnsi="Arial"/>
        <w:b w:val="0"/>
        <w:i w:val="0"/>
        <w:caps/>
        <w:smallCaps w:val="0"/>
        <w:color w:val="6F6F6F" w:themeColor="text1" w:themeTint="BF"/>
      </w:rPr>
      <w:tblPr/>
      <w:tcPr>
        <w:tcBorders>
          <w:bottom w:val="single" w:sz="6" w:space="0" w:color="6F6F6F" w:themeColor="text1" w:themeTint="BF"/>
        </w:tcBorders>
      </w:tcPr>
    </w:tblStylePr>
    <w:tblStylePr w:type="lastRow">
      <w:pPr>
        <w:jc w:val="left"/>
      </w:pPr>
      <w:rPr>
        <w:rFonts w:ascii="Arial" w:hAnsi="Arial"/>
        <w:color w:val="404040" w:themeColor="text1"/>
      </w:rPr>
      <w:tblPr/>
      <w:tcPr>
        <w:tcBorders>
          <w:top w:val="single" w:sz="6" w:space="0" w:color="404040" w:themeColor="text1"/>
          <w:left w:val="nil"/>
          <w:bottom w:val="single" w:sz="6" w:space="0" w:color="404040" w:themeColor="text1"/>
          <w:right w:val="nil"/>
          <w:insideH w:val="nil"/>
          <w:insideV w:val="nil"/>
          <w:tl2br w:val="nil"/>
          <w:tr2bl w:val="nil"/>
        </w:tcBorders>
      </w:tcPr>
    </w:tblStylePr>
    <w:tblStylePr w:type="band1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TableTrailer">
    <w:name w:val="TableTrailer"/>
    <w:basedOn w:val="Normal"/>
    <w:next w:val="Normal"/>
    <w:uiPriority w:val="15"/>
    <w:semiHidden/>
    <w:rsid w:val="005945F4"/>
    <w:pPr>
      <w:spacing w:after="0" w:line="240" w:lineRule="auto"/>
    </w:pPr>
    <w:rPr>
      <w:noProof/>
      <w:sz w:val="2"/>
    </w:rPr>
  </w:style>
  <w:style w:type="character" w:styleId="PlaceholderText">
    <w:name w:val="Placeholder Text"/>
    <w:basedOn w:val="DefaultParagraphFont"/>
    <w:uiPriority w:val="99"/>
    <w:semiHidden/>
    <w:rsid w:val="005945F4"/>
    <w:rPr>
      <w:color w:val="808080"/>
      <w:lang w:val="en-US"/>
    </w:rPr>
  </w:style>
  <w:style w:type="paragraph" w:customStyle="1" w:styleId="AddressTopLine">
    <w:name w:val="AddressTopLine"/>
    <w:basedOn w:val="Address"/>
    <w:semiHidden/>
    <w:qFormat/>
    <w:rsid w:val="005945F4"/>
    <w:pPr>
      <w:spacing w:after="180"/>
      <w:contextualSpacing/>
    </w:pPr>
  </w:style>
  <w:style w:type="paragraph" w:customStyle="1" w:styleId="AddressTopLineSmall">
    <w:name w:val="AddressTopLineSmall"/>
    <w:basedOn w:val="AddressTopLine"/>
    <w:semiHidden/>
    <w:qFormat/>
    <w:rsid w:val="005945F4"/>
    <w:pPr>
      <w:spacing w:line="140" w:lineRule="atLeast"/>
    </w:pPr>
    <w:rPr>
      <w:sz w:val="12"/>
    </w:rPr>
  </w:style>
  <w:style w:type="paragraph" w:customStyle="1" w:styleId="AddressSmall">
    <w:name w:val="AddressSmall"/>
    <w:basedOn w:val="Address"/>
    <w:semiHidden/>
    <w:qFormat/>
    <w:rsid w:val="005945F4"/>
    <w:pPr>
      <w:spacing w:line="140" w:lineRule="atLeast"/>
    </w:pPr>
    <w:rPr>
      <w:sz w:val="12"/>
    </w:rPr>
  </w:style>
  <w:style w:type="paragraph" w:customStyle="1" w:styleId="Tiny">
    <w:name w:val="Tiny"/>
    <w:basedOn w:val="Normal"/>
    <w:uiPriority w:val="15"/>
    <w:semiHidden/>
    <w:qFormat/>
    <w:rsid w:val="005945F4"/>
    <w:pPr>
      <w:spacing w:after="0" w:line="240" w:lineRule="auto"/>
    </w:pPr>
    <w:rPr>
      <w:sz w:val="2"/>
    </w:rPr>
  </w:style>
  <w:style w:type="paragraph" w:styleId="Title">
    <w:name w:val="Title"/>
    <w:basedOn w:val="Normal"/>
    <w:next w:val="Subtitle"/>
    <w:link w:val="TitleChar"/>
    <w:uiPriority w:val="10"/>
    <w:qFormat/>
    <w:rsid w:val="005945F4"/>
    <w:pPr>
      <w:spacing w:after="567" w:line="240" w:lineRule="auto"/>
      <w:contextualSpacing/>
    </w:pPr>
    <w:rPr>
      <w:rFonts w:eastAsiaTheme="majorEastAsia" w:cstheme="majorBidi"/>
      <w:kern w:val="28"/>
      <w:sz w:val="48"/>
      <w:szCs w:val="48"/>
    </w:rPr>
  </w:style>
  <w:style w:type="character" w:customStyle="1" w:styleId="TitleChar">
    <w:name w:val="Title Char"/>
    <w:basedOn w:val="DefaultParagraphFont"/>
    <w:link w:val="Title"/>
    <w:uiPriority w:val="10"/>
    <w:rsid w:val="005945F4"/>
    <w:rPr>
      <w:rFonts w:eastAsiaTheme="majorEastAsia" w:cstheme="majorBidi"/>
      <w:kern w:val="28"/>
      <w:sz w:val="48"/>
      <w:szCs w:val="48"/>
      <w:lang w:val="en-US"/>
    </w:rPr>
  </w:style>
  <w:style w:type="paragraph" w:styleId="Subtitle">
    <w:name w:val="Subtitle"/>
    <w:basedOn w:val="Normal"/>
    <w:next w:val="Normal"/>
    <w:link w:val="SubtitleChar"/>
    <w:uiPriority w:val="11"/>
    <w:qFormat/>
    <w:rsid w:val="005945F4"/>
    <w:pPr>
      <w:numPr>
        <w:ilvl w:val="1"/>
      </w:numPr>
      <w:spacing w:line="440" w:lineRule="atLeast"/>
    </w:pPr>
    <w:rPr>
      <w:rFonts w:eastAsiaTheme="minorEastAsia"/>
      <w:spacing w:val="15"/>
      <w:sz w:val="36"/>
      <w:szCs w:val="36"/>
    </w:rPr>
  </w:style>
  <w:style w:type="character" w:customStyle="1" w:styleId="SubtitleChar">
    <w:name w:val="Subtitle Char"/>
    <w:basedOn w:val="DefaultParagraphFont"/>
    <w:link w:val="Subtitle"/>
    <w:uiPriority w:val="11"/>
    <w:rsid w:val="005945F4"/>
    <w:rPr>
      <w:rFonts w:eastAsiaTheme="minorEastAsia"/>
      <w:spacing w:val="15"/>
      <w:sz w:val="36"/>
      <w:szCs w:val="36"/>
      <w:lang w:val="en-US"/>
    </w:rPr>
  </w:style>
  <w:style w:type="paragraph" w:customStyle="1" w:styleId="Bullet1">
    <w:name w:val="Bullet 1"/>
    <w:basedOn w:val="Normal"/>
    <w:uiPriority w:val="32"/>
    <w:qFormat/>
    <w:rsid w:val="005945F4"/>
    <w:pPr>
      <w:numPr>
        <w:numId w:val="17"/>
      </w:numPr>
      <w:spacing w:after="160" w:line="260" w:lineRule="atLeast"/>
    </w:pPr>
    <w:rPr>
      <w:szCs w:val="20"/>
    </w:rPr>
  </w:style>
  <w:style w:type="paragraph" w:customStyle="1" w:styleId="Bullet2">
    <w:name w:val="Bullet 2"/>
    <w:basedOn w:val="Normal"/>
    <w:uiPriority w:val="32"/>
    <w:qFormat/>
    <w:rsid w:val="005945F4"/>
    <w:pPr>
      <w:numPr>
        <w:ilvl w:val="1"/>
        <w:numId w:val="17"/>
      </w:numPr>
      <w:spacing w:after="160" w:line="260" w:lineRule="atLeast"/>
    </w:pPr>
    <w:rPr>
      <w:szCs w:val="20"/>
    </w:rPr>
  </w:style>
  <w:style w:type="numbering" w:customStyle="1" w:styleId="NumbLstBullet">
    <w:name w:val="NumbLstBullet"/>
    <w:uiPriority w:val="99"/>
    <w:rsid w:val="005945F4"/>
    <w:pPr>
      <w:numPr>
        <w:numId w:val="17"/>
      </w:numPr>
    </w:pPr>
  </w:style>
  <w:style w:type="paragraph" w:customStyle="1" w:styleId="AlphaList1">
    <w:name w:val="AlphaList 1"/>
    <w:basedOn w:val="Normal"/>
    <w:uiPriority w:val="31"/>
    <w:qFormat/>
    <w:rsid w:val="005945F4"/>
    <w:pPr>
      <w:numPr>
        <w:numId w:val="33"/>
      </w:numPr>
      <w:spacing w:after="160" w:line="260" w:lineRule="atLeast"/>
    </w:pPr>
    <w:rPr>
      <w:szCs w:val="20"/>
    </w:rPr>
  </w:style>
  <w:style w:type="paragraph" w:customStyle="1" w:styleId="AlphaList2">
    <w:name w:val="AlphaList 2"/>
    <w:basedOn w:val="Normal"/>
    <w:uiPriority w:val="31"/>
    <w:qFormat/>
    <w:rsid w:val="005945F4"/>
    <w:pPr>
      <w:numPr>
        <w:ilvl w:val="1"/>
        <w:numId w:val="33"/>
      </w:numPr>
      <w:spacing w:after="160" w:line="260" w:lineRule="atLeast"/>
    </w:pPr>
    <w:rPr>
      <w:szCs w:val="20"/>
    </w:rPr>
  </w:style>
  <w:style w:type="numbering" w:customStyle="1" w:styleId="NumbListAlpha">
    <w:name w:val="NumbListAlpha"/>
    <w:uiPriority w:val="99"/>
    <w:rsid w:val="005945F4"/>
    <w:pPr>
      <w:numPr>
        <w:numId w:val="18"/>
      </w:numPr>
    </w:pPr>
  </w:style>
  <w:style w:type="paragraph" w:customStyle="1" w:styleId="Bullet3">
    <w:name w:val="Bullet 3"/>
    <w:basedOn w:val="Normal"/>
    <w:uiPriority w:val="32"/>
    <w:rsid w:val="005945F4"/>
    <w:pPr>
      <w:numPr>
        <w:ilvl w:val="2"/>
        <w:numId w:val="17"/>
      </w:numPr>
      <w:jc w:val="both"/>
    </w:pPr>
    <w:rPr>
      <w:szCs w:val="20"/>
    </w:rPr>
  </w:style>
  <w:style w:type="numbering" w:customStyle="1" w:styleId="NumHeadingsLst">
    <w:name w:val="NumHeadingsLst"/>
    <w:uiPriority w:val="99"/>
    <w:rsid w:val="005945F4"/>
    <w:pPr>
      <w:numPr>
        <w:numId w:val="28"/>
      </w:numPr>
    </w:pPr>
  </w:style>
  <w:style w:type="paragraph" w:styleId="Quote">
    <w:name w:val="Quote"/>
    <w:basedOn w:val="Normal"/>
    <w:next w:val="Normal"/>
    <w:link w:val="QuoteChar"/>
    <w:uiPriority w:val="39"/>
    <w:unhideWhenUsed/>
    <w:qFormat/>
    <w:rsid w:val="005945F4"/>
    <w:pPr>
      <w:spacing w:before="200"/>
      <w:ind w:left="794" w:right="794"/>
    </w:pPr>
  </w:style>
  <w:style w:type="character" w:customStyle="1" w:styleId="QuoteChar">
    <w:name w:val="Quote Char"/>
    <w:basedOn w:val="DefaultParagraphFont"/>
    <w:link w:val="Quote"/>
    <w:uiPriority w:val="39"/>
    <w:rsid w:val="005945F4"/>
    <w:rPr>
      <w:lang w:val="en-US"/>
    </w:rPr>
  </w:style>
  <w:style w:type="paragraph" w:styleId="TOC1">
    <w:name w:val="toc 1"/>
    <w:basedOn w:val="Normal"/>
    <w:next w:val="Normal"/>
    <w:autoRedefine/>
    <w:uiPriority w:val="39"/>
    <w:rsid w:val="005945F4"/>
    <w:pPr>
      <w:tabs>
        <w:tab w:val="left" w:pos="567"/>
        <w:tab w:val="right" w:pos="9628"/>
      </w:tabs>
      <w:spacing w:before="540" w:after="100" w:line="420" w:lineRule="atLeast"/>
      <w:ind w:left="567" w:right="567" w:hanging="567"/>
    </w:pPr>
    <w:rPr>
      <w:noProof/>
      <w:sz w:val="36"/>
      <w:szCs w:val="36"/>
    </w:rPr>
  </w:style>
  <w:style w:type="paragraph" w:styleId="TOC2">
    <w:name w:val="toc 2"/>
    <w:basedOn w:val="Normal"/>
    <w:next w:val="Normal"/>
    <w:autoRedefine/>
    <w:uiPriority w:val="39"/>
    <w:rsid w:val="005945F4"/>
    <w:pPr>
      <w:tabs>
        <w:tab w:val="left" w:pos="567"/>
      </w:tabs>
      <w:spacing w:after="100" w:line="300" w:lineRule="atLeast"/>
      <w:ind w:left="567" w:right="567" w:hanging="567"/>
    </w:pPr>
    <w:rPr>
      <w:szCs w:val="20"/>
    </w:rPr>
  </w:style>
  <w:style w:type="character" w:styleId="Hyperlink">
    <w:name w:val="Hyperlink"/>
    <w:basedOn w:val="DefaultParagraphFont"/>
    <w:uiPriority w:val="99"/>
    <w:rsid w:val="005945F4"/>
    <w:rPr>
      <w:color w:val="0563C1" w:themeColor="hyperlink"/>
      <w:u w:val="single"/>
      <w:lang w:val="en-US"/>
    </w:rPr>
  </w:style>
  <w:style w:type="paragraph" w:styleId="TOC3">
    <w:name w:val="toc 3"/>
    <w:basedOn w:val="Normal"/>
    <w:next w:val="Normal"/>
    <w:autoRedefine/>
    <w:uiPriority w:val="39"/>
    <w:semiHidden/>
    <w:unhideWhenUsed/>
    <w:rsid w:val="005945F4"/>
    <w:pPr>
      <w:spacing w:after="100"/>
      <w:ind w:left="440"/>
    </w:pPr>
  </w:style>
  <w:style w:type="paragraph" w:styleId="TOC4">
    <w:name w:val="toc 4"/>
    <w:basedOn w:val="Normal"/>
    <w:next w:val="Normal"/>
    <w:autoRedefine/>
    <w:uiPriority w:val="39"/>
    <w:semiHidden/>
    <w:unhideWhenUsed/>
    <w:rsid w:val="005945F4"/>
    <w:pPr>
      <w:spacing w:after="100"/>
      <w:ind w:left="660"/>
    </w:pPr>
  </w:style>
  <w:style w:type="paragraph" w:customStyle="1" w:styleId="Heading1NonNumbNoTOC">
    <w:name w:val="Heading 1 Non Numb No TOC"/>
    <w:basedOn w:val="Normal"/>
    <w:next w:val="Normal"/>
    <w:uiPriority w:val="10"/>
    <w:unhideWhenUsed/>
    <w:qFormat/>
    <w:rsid w:val="005945F4"/>
    <w:pPr>
      <w:keepNext/>
      <w:pageBreakBefore/>
      <w:spacing w:before="260" w:after="1000" w:line="420" w:lineRule="atLeast"/>
    </w:pPr>
    <w:rPr>
      <w:rFonts w:cs="Arial"/>
      <w:sz w:val="36"/>
      <w:szCs w:val="36"/>
    </w:rPr>
  </w:style>
  <w:style w:type="paragraph" w:customStyle="1" w:styleId="CoverPageTitle">
    <w:name w:val="Cover Page Title"/>
    <w:basedOn w:val="Normal"/>
    <w:uiPriority w:val="53"/>
    <w:qFormat/>
    <w:rsid w:val="005945F4"/>
    <w:pPr>
      <w:spacing w:before="200" w:after="200"/>
      <w:contextualSpacing/>
      <w:jc w:val="center"/>
    </w:pPr>
    <w:rPr>
      <w:bCs/>
      <w:color w:val="003F72" w:themeColor="background2"/>
      <w:kern w:val="40"/>
      <w:sz w:val="80"/>
      <w:szCs w:val="80"/>
    </w:rPr>
  </w:style>
  <w:style w:type="paragraph" w:customStyle="1" w:styleId="CoverPageDate">
    <w:name w:val="Cover Page Date"/>
    <w:basedOn w:val="Normal"/>
    <w:uiPriority w:val="53"/>
    <w:qFormat/>
    <w:rsid w:val="005945F4"/>
    <w:pPr>
      <w:jc w:val="center"/>
    </w:pPr>
    <w:rPr>
      <w:b/>
      <w:caps/>
    </w:rPr>
  </w:style>
  <w:style w:type="paragraph" w:styleId="BalloonText">
    <w:name w:val="Balloon Text"/>
    <w:basedOn w:val="Normal"/>
    <w:link w:val="BalloonTextChar"/>
    <w:uiPriority w:val="99"/>
    <w:semiHidden/>
    <w:unhideWhenUsed/>
    <w:rsid w:val="005945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5F4"/>
    <w:rPr>
      <w:rFonts w:ascii="Segoe UI" w:hAnsi="Segoe UI" w:cs="Segoe UI"/>
      <w:sz w:val="18"/>
      <w:szCs w:val="18"/>
      <w:lang w:val="en-US"/>
    </w:rPr>
  </w:style>
  <w:style w:type="paragraph" w:styleId="BodyTextIndent">
    <w:name w:val="Body Text Indent"/>
    <w:basedOn w:val="Normal"/>
    <w:link w:val="BodyTextIndentChar"/>
    <w:uiPriority w:val="34"/>
    <w:rsid w:val="005945F4"/>
    <w:pPr>
      <w:ind w:left="397"/>
    </w:pPr>
    <w:rPr>
      <w:noProof/>
    </w:rPr>
  </w:style>
  <w:style w:type="character" w:customStyle="1" w:styleId="BodyTextIndentChar">
    <w:name w:val="Body Text Indent Char"/>
    <w:basedOn w:val="DefaultParagraphFont"/>
    <w:link w:val="BodyTextIndent"/>
    <w:uiPriority w:val="34"/>
    <w:rsid w:val="005945F4"/>
    <w:rPr>
      <w:noProof/>
      <w:lang w:val="en-US"/>
    </w:rPr>
  </w:style>
  <w:style w:type="paragraph" w:styleId="BodyTextIndent2">
    <w:name w:val="Body Text Indent 2"/>
    <w:basedOn w:val="BodyTextIndent"/>
    <w:link w:val="BodyTextIndent2Char"/>
    <w:uiPriority w:val="34"/>
    <w:rsid w:val="005945F4"/>
    <w:pPr>
      <w:ind w:left="794"/>
    </w:pPr>
  </w:style>
  <w:style w:type="character" w:customStyle="1" w:styleId="BodyTextIndent2Char">
    <w:name w:val="Body Text Indent 2 Char"/>
    <w:basedOn w:val="DefaultParagraphFont"/>
    <w:link w:val="BodyTextIndent2"/>
    <w:uiPriority w:val="34"/>
    <w:rsid w:val="005945F4"/>
    <w:rPr>
      <w:noProof/>
      <w:lang w:val="en-US"/>
    </w:rPr>
  </w:style>
  <w:style w:type="paragraph" w:customStyle="1" w:styleId="HeaderHidden">
    <w:name w:val="HeaderHidden"/>
    <w:basedOn w:val="Header"/>
    <w:uiPriority w:val="5"/>
    <w:qFormat/>
    <w:rsid w:val="005945F4"/>
    <w:rPr>
      <w:color w:val="E6ECF1" w:themeColor="text2"/>
    </w:rPr>
  </w:style>
  <w:style w:type="character" w:customStyle="1" w:styleId="Heading3Char">
    <w:name w:val="Heading 3 Char"/>
    <w:basedOn w:val="DefaultParagraphFont"/>
    <w:link w:val="Heading3"/>
    <w:uiPriority w:val="9"/>
    <w:semiHidden/>
    <w:rsid w:val="005945F4"/>
    <w:rPr>
      <w:rFonts w:eastAsiaTheme="majorEastAsia" w:cs="Arial"/>
      <w:b/>
      <w:szCs w:val="24"/>
      <w:lang w:val="en-US"/>
    </w:rPr>
  </w:style>
  <w:style w:type="character" w:customStyle="1" w:styleId="Heading4Char">
    <w:name w:val="Heading 4 Char"/>
    <w:basedOn w:val="DefaultParagraphFont"/>
    <w:link w:val="Heading4"/>
    <w:uiPriority w:val="9"/>
    <w:semiHidden/>
    <w:rsid w:val="005945F4"/>
    <w:rPr>
      <w:rFonts w:eastAsiaTheme="majorEastAsia" w:cs="Arial"/>
      <w:i/>
      <w:iCs/>
      <w:color w:val="6B8EAB" w:themeColor="accent1" w:themeShade="BF"/>
      <w:lang w:val="en-US"/>
    </w:rPr>
  </w:style>
  <w:style w:type="character" w:customStyle="1" w:styleId="Heading5Char">
    <w:name w:val="Heading 5 Char"/>
    <w:basedOn w:val="DefaultParagraphFont"/>
    <w:link w:val="Heading5"/>
    <w:uiPriority w:val="9"/>
    <w:semiHidden/>
    <w:rsid w:val="005945F4"/>
    <w:rPr>
      <w:rFonts w:eastAsiaTheme="majorEastAsia" w:cs="Arial"/>
      <w:color w:val="6B8EAB" w:themeColor="accent1" w:themeShade="BF"/>
      <w:lang w:val="en-US"/>
    </w:rPr>
  </w:style>
  <w:style w:type="character" w:customStyle="1" w:styleId="Heading6Char">
    <w:name w:val="Heading 6 Char"/>
    <w:basedOn w:val="DefaultParagraphFont"/>
    <w:link w:val="Heading6"/>
    <w:uiPriority w:val="9"/>
    <w:semiHidden/>
    <w:rsid w:val="005945F4"/>
    <w:rPr>
      <w:rFonts w:eastAsiaTheme="majorEastAsia" w:cs="Arial"/>
      <w:color w:val="435E75" w:themeColor="accent1" w:themeShade="7F"/>
      <w:lang w:val="en-US"/>
    </w:rPr>
  </w:style>
  <w:style w:type="character" w:customStyle="1" w:styleId="Heading7Char">
    <w:name w:val="Heading 7 Char"/>
    <w:basedOn w:val="DefaultParagraphFont"/>
    <w:link w:val="Heading7"/>
    <w:uiPriority w:val="9"/>
    <w:semiHidden/>
    <w:rsid w:val="005945F4"/>
    <w:rPr>
      <w:rFonts w:eastAsiaTheme="majorEastAsia" w:cs="Arial"/>
      <w:i/>
      <w:iCs/>
      <w:color w:val="435E75" w:themeColor="accent1" w:themeShade="7F"/>
      <w:lang w:val="en-US"/>
    </w:rPr>
  </w:style>
  <w:style w:type="character" w:customStyle="1" w:styleId="Heading8Char">
    <w:name w:val="Heading 8 Char"/>
    <w:basedOn w:val="DefaultParagraphFont"/>
    <w:link w:val="Heading8"/>
    <w:uiPriority w:val="9"/>
    <w:semiHidden/>
    <w:rsid w:val="005945F4"/>
    <w:rPr>
      <w:rFonts w:eastAsiaTheme="majorEastAsia" w:cs="Arial"/>
      <w:color w:val="5D5D5D" w:themeColor="text1" w:themeTint="D8"/>
      <w:sz w:val="21"/>
      <w:szCs w:val="21"/>
      <w:lang w:val="en-US"/>
    </w:rPr>
  </w:style>
  <w:style w:type="character" w:customStyle="1" w:styleId="Heading9Char">
    <w:name w:val="Heading 9 Char"/>
    <w:basedOn w:val="DefaultParagraphFont"/>
    <w:link w:val="Heading9"/>
    <w:uiPriority w:val="9"/>
    <w:semiHidden/>
    <w:rsid w:val="005945F4"/>
    <w:rPr>
      <w:rFonts w:eastAsiaTheme="majorEastAsia" w:cs="Arial"/>
      <w:i/>
      <w:iCs/>
      <w:color w:val="5D5D5D" w:themeColor="text1" w:themeTint="D8"/>
      <w:sz w:val="21"/>
      <w:szCs w:val="21"/>
      <w:lang w:val="en-US"/>
    </w:rPr>
  </w:style>
  <w:style w:type="numbering" w:styleId="111111">
    <w:name w:val="Outline List 2"/>
    <w:basedOn w:val="NoList"/>
    <w:uiPriority w:val="99"/>
    <w:semiHidden/>
    <w:unhideWhenUsed/>
    <w:rsid w:val="005945F4"/>
    <w:pPr>
      <w:numPr>
        <w:numId w:val="35"/>
      </w:numPr>
    </w:pPr>
  </w:style>
  <w:style w:type="numbering" w:styleId="1ai">
    <w:name w:val="Outline List 1"/>
    <w:basedOn w:val="NoList"/>
    <w:uiPriority w:val="99"/>
    <w:semiHidden/>
    <w:unhideWhenUsed/>
    <w:rsid w:val="005945F4"/>
    <w:pPr>
      <w:numPr>
        <w:numId w:val="36"/>
      </w:numPr>
    </w:pPr>
  </w:style>
  <w:style w:type="numbering" w:styleId="ArticleSection">
    <w:name w:val="Outline List 3"/>
    <w:basedOn w:val="NoList"/>
    <w:uiPriority w:val="99"/>
    <w:semiHidden/>
    <w:unhideWhenUsed/>
    <w:rsid w:val="005945F4"/>
    <w:pPr>
      <w:numPr>
        <w:numId w:val="37"/>
      </w:numPr>
    </w:pPr>
  </w:style>
  <w:style w:type="paragraph" w:styleId="Bibliography">
    <w:name w:val="Bibliography"/>
    <w:basedOn w:val="Normal"/>
    <w:next w:val="Normal"/>
    <w:uiPriority w:val="37"/>
    <w:semiHidden/>
    <w:unhideWhenUsed/>
    <w:rsid w:val="005945F4"/>
  </w:style>
  <w:style w:type="paragraph" w:styleId="BlockText">
    <w:name w:val="Block Text"/>
    <w:basedOn w:val="Normal"/>
    <w:uiPriority w:val="99"/>
    <w:semiHidden/>
    <w:unhideWhenUsed/>
    <w:rsid w:val="005945F4"/>
    <w:pPr>
      <w:pBdr>
        <w:top w:val="single" w:sz="2" w:space="10" w:color="A7BCCD" w:themeColor="accent1" w:frame="1"/>
        <w:left w:val="single" w:sz="2" w:space="10" w:color="A7BCCD" w:themeColor="accent1" w:frame="1"/>
        <w:bottom w:val="single" w:sz="2" w:space="10" w:color="A7BCCD" w:themeColor="accent1" w:frame="1"/>
        <w:right w:val="single" w:sz="2" w:space="10" w:color="A7BCCD" w:themeColor="accent1" w:frame="1"/>
      </w:pBdr>
      <w:ind w:left="1152" w:right="1152"/>
    </w:pPr>
    <w:rPr>
      <w:rFonts w:eastAsiaTheme="minorEastAsia" w:cs="Arial"/>
      <w:i/>
      <w:iCs/>
      <w:color w:val="A7BCCD" w:themeColor="accent1"/>
    </w:rPr>
  </w:style>
  <w:style w:type="paragraph" w:styleId="BodyText">
    <w:name w:val="Body Text"/>
    <w:basedOn w:val="Normal"/>
    <w:link w:val="BodyTextChar"/>
    <w:uiPriority w:val="99"/>
    <w:semiHidden/>
    <w:unhideWhenUsed/>
    <w:rsid w:val="005945F4"/>
  </w:style>
  <w:style w:type="character" w:customStyle="1" w:styleId="BodyTextChar">
    <w:name w:val="Body Text Char"/>
    <w:basedOn w:val="DefaultParagraphFont"/>
    <w:link w:val="BodyText"/>
    <w:uiPriority w:val="99"/>
    <w:semiHidden/>
    <w:rsid w:val="005945F4"/>
    <w:rPr>
      <w:lang w:val="en-US"/>
    </w:rPr>
  </w:style>
  <w:style w:type="paragraph" w:styleId="BodyText2">
    <w:name w:val="Body Text 2"/>
    <w:basedOn w:val="Normal"/>
    <w:link w:val="BodyText2Char"/>
    <w:uiPriority w:val="99"/>
    <w:semiHidden/>
    <w:unhideWhenUsed/>
    <w:rsid w:val="005945F4"/>
    <w:pPr>
      <w:spacing w:line="480" w:lineRule="auto"/>
    </w:pPr>
  </w:style>
  <w:style w:type="character" w:customStyle="1" w:styleId="BodyText2Char">
    <w:name w:val="Body Text 2 Char"/>
    <w:basedOn w:val="DefaultParagraphFont"/>
    <w:link w:val="BodyText2"/>
    <w:uiPriority w:val="99"/>
    <w:semiHidden/>
    <w:rsid w:val="005945F4"/>
    <w:rPr>
      <w:lang w:val="en-US"/>
    </w:rPr>
  </w:style>
  <w:style w:type="paragraph" w:styleId="BodyText3">
    <w:name w:val="Body Text 3"/>
    <w:basedOn w:val="Normal"/>
    <w:link w:val="BodyText3Char"/>
    <w:uiPriority w:val="99"/>
    <w:semiHidden/>
    <w:unhideWhenUsed/>
    <w:rsid w:val="005945F4"/>
    <w:rPr>
      <w:sz w:val="16"/>
      <w:szCs w:val="16"/>
    </w:rPr>
  </w:style>
  <w:style w:type="character" w:customStyle="1" w:styleId="BodyText3Char">
    <w:name w:val="Body Text 3 Char"/>
    <w:basedOn w:val="DefaultParagraphFont"/>
    <w:link w:val="BodyText3"/>
    <w:uiPriority w:val="99"/>
    <w:semiHidden/>
    <w:rsid w:val="005945F4"/>
    <w:rPr>
      <w:sz w:val="16"/>
      <w:szCs w:val="16"/>
      <w:lang w:val="en-US"/>
    </w:rPr>
  </w:style>
  <w:style w:type="paragraph" w:styleId="BodyTextFirstIndent">
    <w:name w:val="Body Text First Indent"/>
    <w:basedOn w:val="BodyText"/>
    <w:link w:val="BodyTextFirstIndentChar"/>
    <w:uiPriority w:val="99"/>
    <w:semiHidden/>
    <w:unhideWhenUsed/>
    <w:rsid w:val="005945F4"/>
    <w:pPr>
      <w:ind w:firstLine="360"/>
    </w:pPr>
  </w:style>
  <w:style w:type="character" w:customStyle="1" w:styleId="BodyTextFirstIndentChar">
    <w:name w:val="Body Text First Indent Char"/>
    <w:basedOn w:val="BodyTextChar"/>
    <w:link w:val="BodyTextFirstIndent"/>
    <w:uiPriority w:val="99"/>
    <w:semiHidden/>
    <w:rsid w:val="005945F4"/>
    <w:rPr>
      <w:lang w:val="en-US"/>
    </w:rPr>
  </w:style>
  <w:style w:type="paragraph" w:styleId="BodyTextFirstIndent2">
    <w:name w:val="Body Text First Indent 2"/>
    <w:basedOn w:val="BodyTextIndent"/>
    <w:link w:val="BodyTextFirstIndent2Char"/>
    <w:uiPriority w:val="99"/>
    <w:semiHidden/>
    <w:unhideWhenUsed/>
    <w:rsid w:val="005945F4"/>
    <w:pPr>
      <w:ind w:left="360" w:firstLine="360"/>
    </w:pPr>
  </w:style>
  <w:style w:type="character" w:customStyle="1" w:styleId="BodyTextFirstIndent2Char">
    <w:name w:val="Body Text First Indent 2 Char"/>
    <w:basedOn w:val="BodyTextIndentChar"/>
    <w:link w:val="BodyTextFirstIndent2"/>
    <w:uiPriority w:val="99"/>
    <w:semiHidden/>
    <w:rsid w:val="005945F4"/>
    <w:rPr>
      <w:noProof/>
      <w:lang w:val="en-US"/>
    </w:rPr>
  </w:style>
  <w:style w:type="paragraph" w:styleId="BodyTextIndent3">
    <w:name w:val="Body Text Indent 3"/>
    <w:basedOn w:val="Normal"/>
    <w:link w:val="BodyTextIndent3Char"/>
    <w:uiPriority w:val="99"/>
    <w:semiHidden/>
    <w:unhideWhenUsed/>
    <w:rsid w:val="005945F4"/>
    <w:pPr>
      <w:ind w:left="283"/>
    </w:pPr>
    <w:rPr>
      <w:sz w:val="16"/>
      <w:szCs w:val="16"/>
    </w:rPr>
  </w:style>
  <w:style w:type="character" w:customStyle="1" w:styleId="BodyTextIndent3Char">
    <w:name w:val="Body Text Indent 3 Char"/>
    <w:basedOn w:val="DefaultParagraphFont"/>
    <w:link w:val="BodyTextIndent3"/>
    <w:uiPriority w:val="99"/>
    <w:semiHidden/>
    <w:rsid w:val="005945F4"/>
    <w:rPr>
      <w:sz w:val="16"/>
      <w:szCs w:val="16"/>
      <w:lang w:val="en-US"/>
    </w:rPr>
  </w:style>
  <w:style w:type="character" w:styleId="BookTitle">
    <w:name w:val="Book Title"/>
    <w:basedOn w:val="DefaultParagraphFont"/>
    <w:uiPriority w:val="33"/>
    <w:qFormat/>
    <w:rsid w:val="005945F4"/>
    <w:rPr>
      <w:b/>
      <w:bCs/>
      <w:i/>
      <w:iCs/>
      <w:spacing w:val="5"/>
      <w:lang w:val="en-US"/>
    </w:rPr>
  </w:style>
  <w:style w:type="paragraph" w:styleId="Caption">
    <w:name w:val="caption"/>
    <w:basedOn w:val="Normal"/>
    <w:next w:val="Normal"/>
    <w:uiPriority w:val="35"/>
    <w:semiHidden/>
    <w:unhideWhenUsed/>
    <w:qFormat/>
    <w:rsid w:val="005945F4"/>
    <w:pPr>
      <w:spacing w:after="200" w:line="240" w:lineRule="auto"/>
    </w:pPr>
    <w:rPr>
      <w:i/>
      <w:iCs/>
      <w:color w:val="E6ECF1" w:themeColor="text2"/>
      <w:sz w:val="18"/>
      <w:szCs w:val="18"/>
    </w:rPr>
  </w:style>
  <w:style w:type="paragraph" w:styleId="Closing">
    <w:name w:val="Closing"/>
    <w:basedOn w:val="Normal"/>
    <w:link w:val="ClosingChar"/>
    <w:uiPriority w:val="99"/>
    <w:semiHidden/>
    <w:unhideWhenUsed/>
    <w:rsid w:val="005945F4"/>
    <w:pPr>
      <w:spacing w:after="0" w:line="240" w:lineRule="auto"/>
      <w:ind w:left="4252"/>
    </w:pPr>
  </w:style>
  <w:style w:type="character" w:customStyle="1" w:styleId="ClosingChar">
    <w:name w:val="Closing Char"/>
    <w:basedOn w:val="DefaultParagraphFont"/>
    <w:link w:val="Closing"/>
    <w:uiPriority w:val="99"/>
    <w:semiHidden/>
    <w:rsid w:val="005945F4"/>
    <w:rPr>
      <w:lang w:val="en-US"/>
    </w:rPr>
  </w:style>
  <w:style w:type="table" w:styleId="ColorfulGrid">
    <w:name w:val="Colorful Grid"/>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D8D8D8" w:themeFill="text1" w:themeFillTint="33"/>
    </w:tcPr>
    <w:tblStylePr w:type="firstRow">
      <w:rPr>
        <w:b/>
        <w:bCs/>
      </w:rPr>
      <w:tblPr/>
      <w:tcPr>
        <w:shd w:val="clear" w:color="auto" w:fill="B2B2B2" w:themeFill="text1" w:themeFillTint="66"/>
      </w:tcPr>
    </w:tblStylePr>
    <w:tblStylePr w:type="lastRow">
      <w:rPr>
        <w:b/>
        <w:bCs/>
        <w:color w:val="404040" w:themeColor="text1"/>
      </w:rPr>
      <w:tblPr/>
      <w:tcPr>
        <w:shd w:val="clear" w:color="auto" w:fill="B2B2B2" w:themeFill="text1" w:themeFillTint="66"/>
      </w:tcPr>
    </w:tblStylePr>
    <w:tblStylePr w:type="firstCol">
      <w:rPr>
        <w:color w:val="FFFFFF" w:themeColor="background1"/>
      </w:rPr>
      <w:tblPr/>
      <w:tcPr>
        <w:shd w:val="clear" w:color="auto" w:fill="2F2F2F" w:themeFill="text1" w:themeFillShade="BF"/>
      </w:tcPr>
    </w:tblStylePr>
    <w:tblStylePr w:type="lastCol">
      <w:rPr>
        <w:color w:val="FFFFFF" w:themeColor="background1"/>
      </w:rPr>
      <w:tblPr/>
      <w:tcPr>
        <w:shd w:val="clear" w:color="auto" w:fill="2F2F2F" w:themeFill="text1" w:themeFillShade="BF"/>
      </w:tc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styleId="ColorfulGrid-Accent1">
    <w:name w:val="Colorful Grid Accent 1"/>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DF1F5" w:themeFill="accent1" w:themeFillTint="33"/>
    </w:tcPr>
    <w:tblStylePr w:type="firstRow">
      <w:rPr>
        <w:b/>
        <w:bCs/>
      </w:rPr>
      <w:tblPr/>
      <w:tcPr>
        <w:shd w:val="clear" w:color="auto" w:fill="DBE4EB" w:themeFill="accent1" w:themeFillTint="66"/>
      </w:tcPr>
    </w:tblStylePr>
    <w:tblStylePr w:type="lastRow">
      <w:rPr>
        <w:b/>
        <w:bCs/>
        <w:color w:val="404040" w:themeColor="text1"/>
      </w:rPr>
      <w:tblPr/>
      <w:tcPr>
        <w:shd w:val="clear" w:color="auto" w:fill="DBE4EB" w:themeFill="accent1" w:themeFillTint="66"/>
      </w:tcPr>
    </w:tblStylePr>
    <w:tblStylePr w:type="firstCol">
      <w:rPr>
        <w:color w:val="FFFFFF" w:themeColor="background1"/>
      </w:rPr>
      <w:tblPr/>
      <w:tcPr>
        <w:shd w:val="clear" w:color="auto" w:fill="6B8EAB" w:themeFill="accent1" w:themeFillShade="BF"/>
      </w:tcPr>
    </w:tblStylePr>
    <w:tblStylePr w:type="lastCol">
      <w:rPr>
        <w:color w:val="FFFFFF" w:themeColor="background1"/>
      </w:rPr>
      <w:tblPr/>
      <w:tcPr>
        <w:shd w:val="clear" w:color="auto" w:fill="6B8EAB" w:themeFill="accent1" w:themeFillShade="BF"/>
      </w:tcPr>
    </w:tblStylePr>
    <w:tblStylePr w:type="band1Vert">
      <w:tblPr/>
      <w:tcPr>
        <w:shd w:val="clear" w:color="auto" w:fill="D3DDE6" w:themeFill="accent1" w:themeFillTint="7F"/>
      </w:tcPr>
    </w:tblStylePr>
    <w:tblStylePr w:type="band1Horz">
      <w:tblPr/>
      <w:tcPr>
        <w:shd w:val="clear" w:color="auto" w:fill="D3DDE6" w:themeFill="accent1" w:themeFillTint="7F"/>
      </w:tcPr>
    </w:tblStylePr>
  </w:style>
  <w:style w:type="table" w:styleId="ColorfulGrid-Accent2">
    <w:name w:val="Colorful Grid Accent 2"/>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0E7ED" w:themeFill="accent2" w:themeFillTint="33"/>
    </w:tcPr>
    <w:tblStylePr w:type="firstRow">
      <w:rPr>
        <w:b/>
        <w:bCs/>
      </w:rPr>
      <w:tblPr/>
      <w:tcPr>
        <w:shd w:val="clear" w:color="auto" w:fill="C2D0DC" w:themeFill="accent2" w:themeFillTint="66"/>
      </w:tcPr>
    </w:tblStylePr>
    <w:tblStylePr w:type="lastRow">
      <w:rPr>
        <w:b/>
        <w:bCs/>
        <w:color w:val="404040" w:themeColor="text1"/>
      </w:rPr>
      <w:tblPr/>
      <w:tcPr>
        <w:shd w:val="clear" w:color="auto" w:fill="C2D0DC" w:themeFill="accent2" w:themeFillTint="66"/>
      </w:tcPr>
    </w:tblStylePr>
    <w:tblStylePr w:type="firstCol">
      <w:rPr>
        <w:color w:val="FFFFFF" w:themeColor="background1"/>
      </w:rPr>
      <w:tblPr/>
      <w:tcPr>
        <w:shd w:val="clear" w:color="auto" w:fill="4A6982" w:themeFill="accent2" w:themeFillShade="BF"/>
      </w:tcPr>
    </w:tblStylePr>
    <w:tblStylePr w:type="lastCol">
      <w:rPr>
        <w:color w:val="FFFFFF" w:themeColor="background1"/>
      </w:rPr>
      <w:tblPr/>
      <w:tcPr>
        <w:shd w:val="clear" w:color="auto" w:fill="4A6982" w:themeFill="accent2" w:themeFillShade="BF"/>
      </w:tcPr>
    </w:tblStylePr>
    <w:tblStylePr w:type="band1Vert">
      <w:tblPr/>
      <w:tcPr>
        <w:shd w:val="clear" w:color="auto" w:fill="B3C5D4" w:themeFill="accent2" w:themeFillTint="7F"/>
      </w:tcPr>
    </w:tblStylePr>
    <w:tblStylePr w:type="band1Horz">
      <w:tblPr/>
      <w:tcPr>
        <w:shd w:val="clear" w:color="auto" w:fill="B3C5D4" w:themeFill="accent2" w:themeFillTint="7F"/>
      </w:tcPr>
    </w:tblStylePr>
  </w:style>
  <w:style w:type="table" w:styleId="ColorfulGrid-Accent3">
    <w:name w:val="Colorful Grid Accent 3"/>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D1E0ED" w:themeFill="accent3" w:themeFillTint="33"/>
    </w:tcPr>
    <w:tblStylePr w:type="firstRow">
      <w:rPr>
        <w:b/>
        <w:bCs/>
      </w:rPr>
      <w:tblPr/>
      <w:tcPr>
        <w:shd w:val="clear" w:color="auto" w:fill="A3C2DC" w:themeFill="accent3" w:themeFillTint="66"/>
      </w:tcPr>
    </w:tblStylePr>
    <w:tblStylePr w:type="lastRow">
      <w:rPr>
        <w:b/>
        <w:bCs/>
        <w:color w:val="404040" w:themeColor="text1"/>
      </w:rPr>
      <w:tblPr/>
      <w:tcPr>
        <w:shd w:val="clear" w:color="auto" w:fill="A3C2DC" w:themeFill="accent3" w:themeFillTint="66"/>
      </w:tcPr>
    </w:tblStylePr>
    <w:tblStylePr w:type="firstCol">
      <w:rPr>
        <w:color w:val="FFFFFF" w:themeColor="background1"/>
      </w:rPr>
      <w:tblPr/>
      <w:tcPr>
        <w:shd w:val="clear" w:color="auto" w:fill="284C69" w:themeFill="accent3" w:themeFillShade="BF"/>
      </w:tcPr>
    </w:tblStylePr>
    <w:tblStylePr w:type="lastCol">
      <w:rPr>
        <w:color w:val="FFFFFF" w:themeColor="background1"/>
      </w:rPr>
      <w:tblPr/>
      <w:tcPr>
        <w:shd w:val="clear" w:color="auto" w:fill="284C69" w:themeFill="accent3" w:themeFillShade="BF"/>
      </w:tcPr>
    </w:tblStylePr>
    <w:tblStylePr w:type="band1Vert">
      <w:tblPr/>
      <w:tcPr>
        <w:shd w:val="clear" w:color="auto" w:fill="8DB3D3" w:themeFill="accent3" w:themeFillTint="7F"/>
      </w:tcPr>
    </w:tblStylePr>
    <w:tblStylePr w:type="band1Horz">
      <w:tblPr/>
      <w:tcPr>
        <w:shd w:val="clear" w:color="auto" w:fill="8DB3D3" w:themeFill="accent3" w:themeFillTint="7F"/>
      </w:tcPr>
    </w:tblStylePr>
  </w:style>
  <w:style w:type="table" w:styleId="ColorfulGrid-Accent4">
    <w:name w:val="Colorful Grid Accent 4"/>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0F5D0" w:themeFill="accent4" w:themeFillTint="33"/>
    </w:tcPr>
    <w:tblStylePr w:type="firstRow">
      <w:rPr>
        <w:b/>
        <w:bCs/>
      </w:rPr>
      <w:tblPr/>
      <w:tcPr>
        <w:shd w:val="clear" w:color="auto" w:fill="C1EBA2" w:themeFill="accent4" w:themeFillTint="66"/>
      </w:tcPr>
    </w:tblStylePr>
    <w:tblStylePr w:type="lastRow">
      <w:rPr>
        <w:b/>
        <w:bCs/>
        <w:color w:val="404040" w:themeColor="text1"/>
      </w:rPr>
      <w:tblPr/>
      <w:tcPr>
        <w:shd w:val="clear" w:color="auto" w:fill="C1EBA2" w:themeFill="accent4" w:themeFillTint="66"/>
      </w:tcPr>
    </w:tblStylePr>
    <w:tblStylePr w:type="firstCol">
      <w:rPr>
        <w:color w:val="FFFFFF" w:themeColor="background1"/>
      </w:rPr>
      <w:tblPr/>
      <w:tcPr>
        <w:shd w:val="clear" w:color="auto" w:fill="4E8E1E" w:themeFill="accent4" w:themeFillShade="BF"/>
      </w:tcPr>
    </w:tblStylePr>
    <w:tblStylePr w:type="lastCol">
      <w:rPr>
        <w:color w:val="FFFFFF" w:themeColor="background1"/>
      </w:rPr>
      <w:tblPr/>
      <w:tcPr>
        <w:shd w:val="clear" w:color="auto" w:fill="4E8E1E" w:themeFill="accent4" w:themeFillShade="BF"/>
      </w:tcPr>
    </w:tblStylePr>
    <w:tblStylePr w:type="band1Vert">
      <w:tblPr/>
      <w:tcPr>
        <w:shd w:val="clear" w:color="auto" w:fill="B2E68B" w:themeFill="accent4" w:themeFillTint="7F"/>
      </w:tcPr>
    </w:tblStylePr>
    <w:tblStylePr w:type="band1Horz">
      <w:tblPr/>
      <w:tcPr>
        <w:shd w:val="clear" w:color="auto" w:fill="B2E68B" w:themeFill="accent4" w:themeFillTint="7F"/>
      </w:tcPr>
    </w:tblStylePr>
  </w:style>
  <w:style w:type="table" w:styleId="ColorfulGrid-Accent5">
    <w:name w:val="Colorful Grid Accent 5"/>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AEAE1" w:themeFill="accent5" w:themeFillTint="33"/>
    </w:tcPr>
    <w:tblStylePr w:type="firstRow">
      <w:rPr>
        <w:b/>
        <w:bCs/>
      </w:rPr>
      <w:tblPr/>
      <w:tcPr>
        <w:shd w:val="clear" w:color="auto" w:fill="D6D6C4" w:themeFill="accent5" w:themeFillTint="66"/>
      </w:tcPr>
    </w:tblStylePr>
    <w:tblStylePr w:type="lastRow">
      <w:rPr>
        <w:b/>
        <w:bCs/>
        <w:color w:val="404040" w:themeColor="text1"/>
      </w:rPr>
      <w:tblPr/>
      <w:tcPr>
        <w:shd w:val="clear" w:color="auto" w:fill="D6D6C4" w:themeFill="accent5" w:themeFillTint="66"/>
      </w:tcPr>
    </w:tblStylePr>
    <w:tblStylePr w:type="firstCol">
      <w:rPr>
        <w:color w:val="FFFFFF" w:themeColor="background1"/>
      </w:rPr>
      <w:tblPr/>
      <w:tcPr>
        <w:shd w:val="clear" w:color="auto" w:fill="747351" w:themeFill="accent5" w:themeFillShade="BF"/>
      </w:tcPr>
    </w:tblStylePr>
    <w:tblStylePr w:type="lastCol">
      <w:rPr>
        <w:color w:val="FFFFFF" w:themeColor="background1"/>
      </w:rPr>
      <w:tblPr/>
      <w:tcPr>
        <w:shd w:val="clear" w:color="auto" w:fill="747351" w:themeFill="accent5" w:themeFillShade="BF"/>
      </w:tcPr>
    </w:tblStylePr>
    <w:tblStylePr w:type="band1Vert">
      <w:tblPr/>
      <w:tcPr>
        <w:shd w:val="clear" w:color="auto" w:fill="CCCCB6" w:themeFill="accent5" w:themeFillTint="7F"/>
      </w:tcPr>
    </w:tblStylePr>
    <w:tblStylePr w:type="band1Horz">
      <w:tblPr/>
      <w:tcPr>
        <w:shd w:val="clear" w:color="auto" w:fill="CCCCB6" w:themeFill="accent5" w:themeFillTint="7F"/>
      </w:tcPr>
    </w:tblStylePr>
  </w:style>
  <w:style w:type="table" w:styleId="ColorfulGrid-Accent6">
    <w:name w:val="Colorful Grid Accent 6"/>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FAF3C7" w:themeFill="accent6" w:themeFillTint="33"/>
    </w:tcPr>
    <w:tblStylePr w:type="firstRow">
      <w:rPr>
        <w:b/>
        <w:bCs/>
      </w:rPr>
      <w:tblPr/>
      <w:tcPr>
        <w:shd w:val="clear" w:color="auto" w:fill="F6E790" w:themeFill="accent6" w:themeFillTint="66"/>
      </w:tcPr>
    </w:tblStylePr>
    <w:tblStylePr w:type="lastRow">
      <w:rPr>
        <w:b/>
        <w:bCs/>
        <w:color w:val="404040" w:themeColor="text1"/>
      </w:rPr>
      <w:tblPr/>
      <w:tcPr>
        <w:shd w:val="clear" w:color="auto" w:fill="F6E790" w:themeFill="accent6" w:themeFillTint="66"/>
      </w:tcPr>
    </w:tblStylePr>
    <w:tblStylePr w:type="firstCol">
      <w:rPr>
        <w:color w:val="FFFFFF" w:themeColor="background1"/>
      </w:rPr>
      <w:tblPr/>
      <w:tcPr>
        <w:shd w:val="clear" w:color="auto" w:fill="94800B" w:themeFill="accent6" w:themeFillShade="BF"/>
      </w:tcPr>
    </w:tblStylePr>
    <w:tblStylePr w:type="lastCol">
      <w:rPr>
        <w:color w:val="FFFFFF" w:themeColor="background1"/>
      </w:rPr>
      <w:tblPr/>
      <w:tcPr>
        <w:shd w:val="clear" w:color="auto" w:fill="94800B" w:themeFill="accent6" w:themeFillShade="BF"/>
      </w:tcPr>
    </w:tblStylePr>
    <w:tblStylePr w:type="band1Vert">
      <w:tblPr/>
      <w:tcPr>
        <w:shd w:val="clear" w:color="auto" w:fill="F4E275" w:themeFill="accent6" w:themeFillTint="7F"/>
      </w:tcPr>
    </w:tblStylePr>
    <w:tblStylePr w:type="band1Horz">
      <w:tblPr/>
      <w:tcPr>
        <w:shd w:val="clear" w:color="auto" w:fill="F4E275" w:themeFill="accent6" w:themeFillTint="7F"/>
      </w:tcPr>
    </w:tblStylePr>
  </w:style>
  <w:style w:type="table" w:styleId="ColorfulList">
    <w:name w:val="Colorful List"/>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4F708B" w:themeFill="accent2" w:themeFillShade="CC"/>
      </w:tcPr>
    </w:tblStylePr>
    <w:tblStylePr w:type="lastRow">
      <w:rPr>
        <w:b/>
        <w:bCs/>
        <w:color w:val="4F708B"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F" w:themeFill="text1" w:themeFillTint="3F"/>
      </w:tcPr>
    </w:tblStylePr>
    <w:tblStylePr w:type="band1Horz">
      <w:tblPr/>
      <w:tcPr>
        <w:shd w:val="clear" w:color="auto" w:fill="D8D8D8" w:themeFill="text1" w:themeFillTint="33"/>
      </w:tcPr>
    </w:tblStylePr>
  </w:style>
  <w:style w:type="table" w:styleId="ColorfulList-Accent1">
    <w:name w:val="Colorful List Accent 1"/>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F6F8FA" w:themeFill="accent1" w:themeFillTint="19"/>
    </w:tcPr>
    <w:tblStylePr w:type="firstRow">
      <w:rPr>
        <w:b/>
        <w:bCs/>
        <w:color w:val="FFFFFF" w:themeColor="background1"/>
      </w:rPr>
      <w:tblPr/>
      <w:tcPr>
        <w:tcBorders>
          <w:bottom w:val="single" w:sz="12" w:space="0" w:color="FFFFFF" w:themeColor="background1"/>
        </w:tcBorders>
        <w:shd w:val="clear" w:color="auto" w:fill="4F708B" w:themeFill="accent2" w:themeFillShade="CC"/>
      </w:tcPr>
    </w:tblStylePr>
    <w:tblStylePr w:type="lastRow">
      <w:rPr>
        <w:b/>
        <w:bCs/>
        <w:color w:val="4F708B"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EEF2" w:themeFill="accent1" w:themeFillTint="3F"/>
      </w:tcPr>
    </w:tblStylePr>
    <w:tblStylePr w:type="band1Horz">
      <w:tblPr/>
      <w:tcPr>
        <w:shd w:val="clear" w:color="auto" w:fill="EDF1F5" w:themeFill="accent1" w:themeFillTint="33"/>
      </w:tcPr>
    </w:tblStylePr>
  </w:style>
  <w:style w:type="table" w:styleId="ColorfulList-Accent2">
    <w:name w:val="Colorful List Accent 2"/>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F0F3F6" w:themeFill="accent2" w:themeFillTint="19"/>
    </w:tcPr>
    <w:tblStylePr w:type="firstRow">
      <w:rPr>
        <w:b/>
        <w:bCs/>
        <w:color w:val="FFFFFF" w:themeColor="background1"/>
      </w:rPr>
      <w:tblPr/>
      <w:tcPr>
        <w:tcBorders>
          <w:bottom w:val="single" w:sz="12" w:space="0" w:color="FFFFFF" w:themeColor="background1"/>
        </w:tcBorders>
        <w:shd w:val="clear" w:color="auto" w:fill="4F708B" w:themeFill="accent2" w:themeFillShade="CC"/>
      </w:tcPr>
    </w:tblStylePr>
    <w:tblStylePr w:type="lastRow">
      <w:rPr>
        <w:b/>
        <w:bCs/>
        <w:color w:val="4F708B"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2E9" w:themeFill="accent2" w:themeFillTint="3F"/>
      </w:tcPr>
    </w:tblStylePr>
    <w:tblStylePr w:type="band1Horz">
      <w:tblPr/>
      <w:tcPr>
        <w:shd w:val="clear" w:color="auto" w:fill="E0E7ED" w:themeFill="accent2" w:themeFillTint="33"/>
      </w:tcPr>
    </w:tblStylePr>
  </w:style>
  <w:style w:type="table" w:styleId="ColorfulList-Accent3">
    <w:name w:val="Colorful List Accent 3"/>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E8F0F6" w:themeFill="accent3" w:themeFillTint="19"/>
    </w:tcPr>
    <w:tblStylePr w:type="firstRow">
      <w:rPr>
        <w:b/>
        <w:bCs/>
        <w:color w:val="FFFFFF" w:themeColor="background1"/>
      </w:rPr>
      <w:tblPr/>
      <w:tcPr>
        <w:tcBorders>
          <w:bottom w:val="single" w:sz="12" w:space="0" w:color="FFFFFF" w:themeColor="background1"/>
        </w:tcBorders>
        <w:shd w:val="clear" w:color="auto" w:fill="539720" w:themeFill="accent4" w:themeFillShade="CC"/>
      </w:tcPr>
    </w:tblStylePr>
    <w:tblStylePr w:type="lastRow">
      <w:rPr>
        <w:b/>
        <w:bCs/>
        <w:color w:val="539720" w:themeColor="accent4"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9E9" w:themeFill="accent3" w:themeFillTint="3F"/>
      </w:tcPr>
    </w:tblStylePr>
    <w:tblStylePr w:type="band1Horz">
      <w:tblPr/>
      <w:tcPr>
        <w:shd w:val="clear" w:color="auto" w:fill="D1E0ED" w:themeFill="accent3" w:themeFillTint="33"/>
      </w:tcPr>
    </w:tblStylePr>
  </w:style>
  <w:style w:type="table" w:styleId="ColorfulList-Accent4">
    <w:name w:val="Colorful List Accent 4"/>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EFFAE8" w:themeFill="accent4" w:themeFillTint="19"/>
    </w:tcPr>
    <w:tblStylePr w:type="firstRow">
      <w:rPr>
        <w:b/>
        <w:bCs/>
        <w:color w:val="FFFFFF" w:themeColor="background1"/>
      </w:rPr>
      <w:tblPr/>
      <w:tcPr>
        <w:tcBorders>
          <w:bottom w:val="single" w:sz="12" w:space="0" w:color="FFFFFF" w:themeColor="background1"/>
        </w:tcBorders>
        <w:shd w:val="clear" w:color="auto" w:fill="2B5170" w:themeFill="accent3" w:themeFillShade="CC"/>
      </w:tcPr>
    </w:tblStylePr>
    <w:tblStylePr w:type="lastRow">
      <w:rPr>
        <w:b/>
        <w:bCs/>
        <w:color w:val="2B5170" w:themeColor="accent3"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F3C5" w:themeFill="accent4" w:themeFillTint="3F"/>
      </w:tcPr>
    </w:tblStylePr>
    <w:tblStylePr w:type="band1Horz">
      <w:tblPr/>
      <w:tcPr>
        <w:shd w:val="clear" w:color="auto" w:fill="E0F5D0" w:themeFill="accent4" w:themeFillTint="33"/>
      </w:tcPr>
    </w:tblStylePr>
  </w:style>
  <w:style w:type="table" w:styleId="ColorfulList-Accent5">
    <w:name w:val="Colorful List Accent 5"/>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F5F5F0" w:themeFill="accent5" w:themeFillTint="19"/>
    </w:tcPr>
    <w:tblStylePr w:type="firstRow">
      <w:rPr>
        <w:b/>
        <w:bCs/>
        <w:color w:val="FFFFFF" w:themeColor="background1"/>
      </w:rPr>
      <w:tblPr/>
      <w:tcPr>
        <w:tcBorders>
          <w:bottom w:val="single" w:sz="12" w:space="0" w:color="FFFFFF" w:themeColor="background1"/>
        </w:tcBorders>
        <w:shd w:val="clear" w:color="auto" w:fill="9E880C" w:themeFill="accent6" w:themeFillShade="CC"/>
      </w:tcPr>
    </w:tblStylePr>
    <w:tblStylePr w:type="lastRow">
      <w:rPr>
        <w:b/>
        <w:bCs/>
        <w:color w:val="9E880C" w:themeColor="accent6"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5DB" w:themeFill="accent5" w:themeFillTint="3F"/>
      </w:tcPr>
    </w:tblStylePr>
    <w:tblStylePr w:type="band1Horz">
      <w:tblPr/>
      <w:tcPr>
        <w:shd w:val="clear" w:color="auto" w:fill="EAEAE1" w:themeFill="accent5" w:themeFillTint="33"/>
      </w:tcPr>
    </w:tblStylePr>
  </w:style>
  <w:style w:type="table" w:styleId="ColorfulList-Accent6">
    <w:name w:val="Colorful List Accent 6"/>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FDF9E3" w:themeFill="accent6" w:themeFillTint="19"/>
    </w:tcPr>
    <w:tblStylePr w:type="firstRow">
      <w:rPr>
        <w:b/>
        <w:bCs/>
        <w:color w:val="FFFFFF" w:themeColor="background1"/>
      </w:rPr>
      <w:tblPr/>
      <w:tcPr>
        <w:tcBorders>
          <w:bottom w:val="single" w:sz="12" w:space="0" w:color="FFFFFF" w:themeColor="background1"/>
        </w:tcBorders>
        <w:shd w:val="clear" w:color="auto" w:fill="7C7B56" w:themeFill="accent5" w:themeFillShade="CC"/>
      </w:tcPr>
    </w:tblStylePr>
    <w:tblStylePr w:type="lastRow">
      <w:rPr>
        <w:b/>
        <w:bCs/>
        <w:color w:val="7C7B56" w:themeColor="accent5"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0BA" w:themeFill="accent6" w:themeFillTint="3F"/>
      </w:tcPr>
    </w:tblStylePr>
    <w:tblStylePr w:type="band1Horz">
      <w:tblPr/>
      <w:tcPr>
        <w:shd w:val="clear" w:color="auto" w:fill="FAF3C7" w:themeFill="accent6" w:themeFillTint="33"/>
      </w:tcPr>
    </w:tblStylePr>
  </w:style>
  <w:style w:type="table" w:styleId="ColorfulShading">
    <w:name w:val="Colorful Shading"/>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688CA9" w:themeColor="accent2"/>
        <w:left w:val="single" w:sz="4" w:space="0" w:color="404040" w:themeColor="text1"/>
        <w:bottom w:val="single" w:sz="4" w:space="0" w:color="404040" w:themeColor="text1"/>
        <w:right w:val="single" w:sz="4" w:space="0" w:color="404040"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6" w:themeFill="text1" w:themeFillShade="99"/>
      </w:tcPr>
    </w:tblStylePr>
    <w:tblStylePr w:type="firstCol">
      <w:rPr>
        <w:color w:val="FFFFFF" w:themeColor="background1"/>
      </w:rPr>
      <w:tblPr/>
      <w:tcPr>
        <w:tcBorders>
          <w:top w:val="nil"/>
          <w:left w:val="nil"/>
          <w:bottom w:val="nil"/>
          <w:right w:val="nil"/>
          <w:insideH w:val="single" w:sz="4" w:space="0" w:color="262626" w:themeColor="text1" w:themeShade="99"/>
          <w:insideV w:val="nil"/>
        </w:tcBorders>
        <w:shd w:val="clear" w:color="auto" w:fill="262626"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F2F2F" w:themeFill="text1" w:themeFillShade="BF"/>
      </w:tcPr>
    </w:tblStylePr>
    <w:tblStylePr w:type="band1Vert">
      <w:tblPr/>
      <w:tcPr>
        <w:shd w:val="clear" w:color="auto" w:fill="B2B2B2" w:themeFill="text1" w:themeFillTint="66"/>
      </w:tcPr>
    </w:tblStylePr>
    <w:tblStylePr w:type="band1Horz">
      <w:tblPr/>
      <w:tcPr>
        <w:shd w:val="clear" w:color="auto" w:fill="9F9F9F" w:themeFill="text1" w:themeFillTint="7F"/>
      </w:tcPr>
    </w:tblStylePr>
    <w:tblStylePr w:type="neCell">
      <w:rPr>
        <w:color w:val="404040" w:themeColor="text1"/>
      </w:rPr>
    </w:tblStylePr>
    <w:tblStylePr w:type="nwCell">
      <w:rPr>
        <w:color w:val="404040" w:themeColor="text1"/>
      </w:rPr>
    </w:tblStylePr>
  </w:style>
  <w:style w:type="table" w:styleId="ColorfulShading-Accent1">
    <w:name w:val="Colorful Shading Accent 1"/>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688CA9" w:themeColor="accent2"/>
        <w:left w:val="single" w:sz="4" w:space="0" w:color="A7BCCD" w:themeColor="accent1"/>
        <w:bottom w:val="single" w:sz="4" w:space="0" w:color="A7BCCD" w:themeColor="accent1"/>
        <w:right w:val="single" w:sz="4" w:space="0" w:color="A7BCCD" w:themeColor="accent1"/>
        <w:insideH w:val="single" w:sz="4" w:space="0" w:color="FFFFFF" w:themeColor="background1"/>
        <w:insideV w:val="single" w:sz="4" w:space="0" w:color="FFFFFF" w:themeColor="background1"/>
      </w:tblBorders>
    </w:tblPr>
    <w:tcPr>
      <w:shd w:val="clear" w:color="auto" w:fill="F6F8FA" w:themeFill="accent1" w:themeFillTint="19"/>
    </w:tcPr>
    <w:tblStylePr w:type="firstRow">
      <w:rPr>
        <w:b/>
        <w:bCs/>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728E" w:themeFill="accent1" w:themeFillShade="99"/>
      </w:tcPr>
    </w:tblStylePr>
    <w:tblStylePr w:type="firstCol">
      <w:rPr>
        <w:color w:val="FFFFFF" w:themeColor="background1"/>
      </w:rPr>
      <w:tblPr/>
      <w:tcPr>
        <w:tcBorders>
          <w:top w:val="nil"/>
          <w:left w:val="nil"/>
          <w:bottom w:val="nil"/>
          <w:right w:val="nil"/>
          <w:insideH w:val="single" w:sz="4" w:space="0" w:color="50728E" w:themeColor="accent1" w:themeShade="99"/>
          <w:insideV w:val="nil"/>
        </w:tcBorders>
        <w:shd w:val="clear" w:color="auto" w:fill="50728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0728E" w:themeFill="accent1" w:themeFillShade="99"/>
      </w:tcPr>
    </w:tblStylePr>
    <w:tblStylePr w:type="band1Vert">
      <w:tblPr/>
      <w:tcPr>
        <w:shd w:val="clear" w:color="auto" w:fill="DBE4EB" w:themeFill="accent1" w:themeFillTint="66"/>
      </w:tcPr>
    </w:tblStylePr>
    <w:tblStylePr w:type="band1Horz">
      <w:tblPr/>
      <w:tcPr>
        <w:shd w:val="clear" w:color="auto" w:fill="D3DDE6" w:themeFill="accent1" w:themeFillTint="7F"/>
      </w:tcPr>
    </w:tblStylePr>
    <w:tblStylePr w:type="neCell">
      <w:rPr>
        <w:color w:val="404040" w:themeColor="text1"/>
      </w:rPr>
    </w:tblStylePr>
    <w:tblStylePr w:type="nwCell">
      <w:rPr>
        <w:color w:val="404040" w:themeColor="text1"/>
      </w:rPr>
    </w:tblStylePr>
  </w:style>
  <w:style w:type="table" w:styleId="ColorfulShading-Accent2">
    <w:name w:val="Colorful Shading Accent 2"/>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688CA9" w:themeColor="accent2"/>
        <w:left w:val="single" w:sz="4" w:space="0" w:color="688CA9" w:themeColor="accent2"/>
        <w:bottom w:val="single" w:sz="4" w:space="0" w:color="688CA9" w:themeColor="accent2"/>
        <w:right w:val="single" w:sz="4" w:space="0" w:color="688CA9" w:themeColor="accent2"/>
        <w:insideH w:val="single" w:sz="4" w:space="0" w:color="FFFFFF" w:themeColor="background1"/>
        <w:insideV w:val="single" w:sz="4" w:space="0" w:color="FFFFFF" w:themeColor="background1"/>
      </w:tblBorders>
    </w:tblPr>
    <w:tcPr>
      <w:shd w:val="clear" w:color="auto" w:fill="F0F3F6" w:themeFill="accent2" w:themeFillTint="19"/>
    </w:tcPr>
    <w:tblStylePr w:type="firstRow">
      <w:rPr>
        <w:b/>
        <w:bCs/>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5468" w:themeFill="accent2" w:themeFillShade="99"/>
      </w:tcPr>
    </w:tblStylePr>
    <w:tblStylePr w:type="firstCol">
      <w:rPr>
        <w:color w:val="FFFFFF" w:themeColor="background1"/>
      </w:rPr>
      <w:tblPr/>
      <w:tcPr>
        <w:tcBorders>
          <w:top w:val="nil"/>
          <w:left w:val="nil"/>
          <w:bottom w:val="nil"/>
          <w:right w:val="nil"/>
          <w:insideH w:val="single" w:sz="4" w:space="0" w:color="3B5468" w:themeColor="accent2" w:themeShade="99"/>
          <w:insideV w:val="nil"/>
        </w:tcBorders>
        <w:shd w:val="clear" w:color="auto" w:fill="3B546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B5468" w:themeFill="accent2" w:themeFillShade="99"/>
      </w:tcPr>
    </w:tblStylePr>
    <w:tblStylePr w:type="band1Vert">
      <w:tblPr/>
      <w:tcPr>
        <w:shd w:val="clear" w:color="auto" w:fill="C2D0DC" w:themeFill="accent2" w:themeFillTint="66"/>
      </w:tcPr>
    </w:tblStylePr>
    <w:tblStylePr w:type="band1Horz">
      <w:tblPr/>
      <w:tcPr>
        <w:shd w:val="clear" w:color="auto" w:fill="B3C5D4" w:themeFill="accent2" w:themeFillTint="7F"/>
      </w:tcPr>
    </w:tblStylePr>
    <w:tblStylePr w:type="neCell">
      <w:rPr>
        <w:color w:val="404040" w:themeColor="text1"/>
      </w:rPr>
    </w:tblStylePr>
    <w:tblStylePr w:type="nwCell">
      <w:rPr>
        <w:color w:val="404040" w:themeColor="text1"/>
      </w:rPr>
    </w:tblStylePr>
  </w:style>
  <w:style w:type="table" w:styleId="ColorfulShading-Accent3">
    <w:name w:val="Colorful Shading Accent 3"/>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69BE28" w:themeColor="accent4"/>
        <w:left w:val="single" w:sz="4" w:space="0" w:color="36668D" w:themeColor="accent3"/>
        <w:bottom w:val="single" w:sz="4" w:space="0" w:color="36668D" w:themeColor="accent3"/>
        <w:right w:val="single" w:sz="4" w:space="0" w:color="36668D" w:themeColor="accent3"/>
        <w:insideH w:val="single" w:sz="4" w:space="0" w:color="FFFFFF" w:themeColor="background1"/>
        <w:insideV w:val="single" w:sz="4" w:space="0" w:color="FFFFFF" w:themeColor="background1"/>
      </w:tblBorders>
    </w:tblPr>
    <w:tcPr>
      <w:shd w:val="clear" w:color="auto" w:fill="E8F0F6" w:themeFill="accent3" w:themeFillTint="19"/>
    </w:tcPr>
    <w:tblStylePr w:type="firstRow">
      <w:rPr>
        <w:b/>
        <w:bCs/>
      </w:rPr>
      <w:tblPr/>
      <w:tcPr>
        <w:tcBorders>
          <w:top w:val="nil"/>
          <w:left w:val="nil"/>
          <w:bottom w:val="single" w:sz="24" w:space="0" w:color="69BE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03D54" w:themeFill="accent3" w:themeFillShade="99"/>
      </w:tcPr>
    </w:tblStylePr>
    <w:tblStylePr w:type="firstCol">
      <w:rPr>
        <w:color w:val="FFFFFF" w:themeColor="background1"/>
      </w:rPr>
      <w:tblPr/>
      <w:tcPr>
        <w:tcBorders>
          <w:top w:val="nil"/>
          <w:left w:val="nil"/>
          <w:bottom w:val="nil"/>
          <w:right w:val="nil"/>
          <w:insideH w:val="single" w:sz="4" w:space="0" w:color="203D54" w:themeColor="accent3" w:themeShade="99"/>
          <w:insideV w:val="nil"/>
        </w:tcBorders>
        <w:shd w:val="clear" w:color="auto" w:fill="203D5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03D54" w:themeFill="accent3" w:themeFillShade="99"/>
      </w:tcPr>
    </w:tblStylePr>
    <w:tblStylePr w:type="band1Vert">
      <w:tblPr/>
      <w:tcPr>
        <w:shd w:val="clear" w:color="auto" w:fill="A3C2DC" w:themeFill="accent3" w:themeFillTint="66"/>
      </w:tcPr>
    </w:tblStylePr>
    <w:tblStylePr w:type="band1Horz">
      <w:tblPr/>
      <w:tcPr>
        <w:shd w:val="clear" w:color="auto" w:fill="8DB3D3" w:themeFill="accent3" w:themeFillTint="7F"/>
      </w:tcPr>
    </w:tblStylePr>
  </w:style>
  <w:style w:type="table" w:styleId="ColorfulShading-Accent4">
    <w:name w:val="Colorful Shading Accent 4"/>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36668D" w:themeColor="accent3"/>
        <w:left w:val="single" w:sz="4" w:space="0" w:color="69BE28" w:themeColor="accent4"/>
        <w:bottom w:val="single" w:sz="4" w:space="0" w:color="69BE28" w:themeColor="accent4"/>
        <w:right w:val="single" w:sz="4" w:space="0" w:color="69BE28" w:themeColor="accent4"/>
        <w:insideH w:val="single" w:sz="4" w:space="0" w:color="FFFFFF" w:themeColor="background1"/>
        <w:insideV w:val="single" w:sz="4" w:space="0" w:color="FFFFFF" w:themeColor="background1"/>
      </w:tblBorders>
    </w:tblPr>
    <w:tcPr>
      <w:shd w:val="clear" w:color="auto" w:fill="EFFAE8" w:themeFill="accent4" w:themeFillTint="19"/>
    </w:tcPr>
    <w:tblStylePr w:type="firstRow">
      <w:rPr>
        <w:b/>
        <w:bCs/>
      </w:rPr>
      <w:tblPr/>
      <w:tcPr>
        <w:tcBorders>
          <w:top w:val="nil"/>
          <w:left w:val="nil"/>
          <w:bottom w:val="single" w:sz="24" w:space="0" w:color="36668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118" w:themeFill="accent4" w:themeFillShade="99"/>
      </w:tcPr>
    </w:tblStylePr>
    <w:tblStylePr w:type="firstCol">
      <w:rPr>
        <w:color w:val="FFFFFF" w:themeColor="background1"/>
      </w:rPr>
      <w:tblPr/>
      <w:tcPr>
        <w:tcBorders>
          <w:top w:val="nil"/>
          <w:left w:val="nil"/>
          <w:bottom w:val="nil"/>
          <w:right w:val="nil"/>
          <w:insideH w:val="single" w:sz="4" w:space="0" w:color="3E7118" w:themeColor="accent4" w:themeShade="99"/>
          <w:insideV w:val="nil"/>
        </w:tcBorders>
        <w:shd w:val="clear" w:color="auto" w:fill="3E71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E7118" w:themeFill="accent4" w:themeFillShade="99"/>
      </w:tcPr>
    </w:tblStylePr>
    <w:tblStylePr w:type="band1Vert">
      <w:tblPr/>
      <w:tcPr>
        <w:shd w:val="clear" w:color="auto" w:fill="C1EBA2" w:themeFill="accent4" w:themeFillTint="66"/>
      </w:tcPr>
    </w:tblStylePr>
    <w:tblStylePr w:type="band1Horz">
      <w:tblPr/>
      <w:tcPr>
        <w:shd w:val="clear" w:color="auto" w:fill="B2E68B" w:themeFill="accent4" w:themeFillTint="7F"/>
      </w:tcPr>
    </w:tblStylePr>
    <w:tblStylePr w:type="neCell">
      <w:rPr>
        <w:color w:val="404040" w:themeColor="text1"/>
      </w:rPr>
    </w:tblStylePr>
    <w:tblStylePr w:type="nwCell">
      <w:rPr>
        <w:color w:val="404040" w:themeColor="text1"/>
      </w:rPr>
    </w:tblStylePr>
  </w:style>
  <w:style w:type="table" w:styleId="ColorfulShading-Accent5">
    <w:name w:val="Colorful Shading Accent 5"/>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C6AC0F" w:themeColor="accent6"/>
        <w:left w:val="single" w:sz="4" w:space="0" w:color="9A996E" w:themeColor="accent5"/>
        <w:bottom w:val="single" w:sz="4" w:space="0" w:color="9A996E" w:themeColor="accent5"/>
        <w:right w:val="single" w:sz="4" w:space="0" w:color="9A996E" w:themeColor="accent5"/>
        <w:insideH w:val="single" w:sz="4" w:space="0" w:color="FFFFFF" w:themeColor="background1"/>
        <w:insideV w:val="single" w:sz="4" w:space="0" w:color="FFFFFF" w:themeColor="background1"/>
      </w:tblBorders>
    </w:tblPr>
    <w:tcPr>
      <w:shd w:val="clear" w:color="auto" w:fill="F5F5F0" w:themeFill="accent5" w:themeFillTint="19"/>
    </w:tcPr>
    <w:tblStylePr w:type="firstRow">
      <w:rPr>
        <w:b/>
        <w:bCs/>
      </w:rPr>
      <w:tblPr/>
      <w:tcPr>
        <w:tcBorders>
          <w:top w:val="nil"/>
          <w:left w:val="nil"/>
          <w:bottom w:val="single" w:sz="24" w:space="0" w:color="C6AC0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D5C41" w:themeFill="accent5" w:themeFillShade="99"/>
      </w:tcPr>
    </w:tblStylePr>
    <w:tblStylePr w:type="firstCol">
      <w:rPr>
        <w:color w:val="FFFFFF" w:themeColor="background1"/>
      </w:rPr>
      <w:tblPr/>
      <w:tcPr>
        <w:tcBorders>
          <w:top w:val="nil"/>
          <w:left w:val="nil"/>
          <w:bottom w:val="nil"/>
          <w:right w:val="nil"/>
          <w:insideH w:val="single" w:sz="4" w:space="0" w:color="5D5C41" w:themeColor="accent5" w:themeShade="99"/>
          <w:insideV w:val="nil"/>
        </w:tcBorders>
        <w:shd w:val="clear" w:color="auto" w:fill="5D5C4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D5C41" w:themeFill="accent5" w:themeFillShade="99"/>
      </w:tcPr>
    </w:tblStylePr>
    <w:tblStylePr w:type="band1Vert">
      <w:tblPr/>
      <w:tcPr>
        <w:shd w:val="clear" w:color="auto" w:fill="D6D6C4" w:themeFill="accent5" w:themeFillTint="66"/>
      </w:tcPr>
    </w:tblStylePr>
    <w:tblStylePr w:type="band1Horz">
      <w:tblPr/>
      <w:tcPr>
        <w:shd w:val="clear" w:color="auto" w:fill="CCCCB6" w:themeFill="accent5" w:themeFillTint="7F"/>
      </w:tcPr>
    </w:tblStylePr>
    <w:tblStylePr w:type="neCell">
      <w:rPr>
        <w:color w:val="404040" w:themeColor="text1"/>
      </w:rPr>
    </w:tblStylePr>
    <w:tblStylePr w:type="nwCell">
      <w:rPr>
        <w:color w:val="404040" w:themeColor="text1"/>
      </w:rPr>
    </w:tblStylePr>
  </w:style>
  <w:style w:type="table" w:styleId="ColorfulShading-Accent6">
    <w:name w:val="Colorful Shading Accent 6"/>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9A996E" w:themeColor="accent5"/>
        <w:left w:val="single" w:sz="4" w:space="0" w:color="C6AC0F" w:themeColor="accent6"/>
        <w:bottom w:val="single" w:sz="4" w:space="0" w:color="C6AC0F" w:themeColor="accent6"/>
        <w:right w:val="single" w:sz="4" w:space="0" w:color="C6AC0F" w:themeColor="accent6"/>
        <w:insideH w:val="single" w:sz="4" w:space="0" w:color="FFFFFF" w:themeColor="background1"/>
        <w:insideV w:val="single" w:sz="4" w:space="0" w:color="FFFFFF" w:themeColor="background1"/>
      </w:tblBorders>
    </w:tblPr>
    <w:tcPr>
      <w:shd w:val="clear" w:color="auto" w:fill="FDF9E3" w:themeFill="accent6" w:themeFillTint="19"/>
    </w:tcPr>
    <w:tblStylePr w:type="firstRow">
      <w:rPr>
        <w:b/>
        <w:bCs/>
      </w:rPr>
      <w:tblPr/>
      <w:tcPr>
        <w:tcBorders>
          <w:top w:val="nil"/>
          <w:left w:val="nil"/>
          <w:bottom w:val="single" w:sz="24" w:space="0" w:color="9A996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6609" w:themeFill="accent6" w:themeFillShade="99"/>
      </w:tcPr>
    </w:tblStylePr>
    <w:tblStylePr w:type="firstCol">
      <w:rPr>
        <w:color w:val="FFFFFF" w:themeColor="background1"/>
      </w:rPr>
      <w:tblPr/>
      <w:tcPr>
        <w:tcBorders>
          <w:top w:val="nil"/>
          <w:left w:val="nil"/>
          <w:bottom w:val="nil"/>
          <w:right w:val="nil"/>
          <w:insideH w:val="single" w:sz="4" w:space="0" w:color="766609" w:themeColor="accent6" w:themeShade="99"/>
          <w:insideV w:val="nil"/>
        </w:tcBorders>
        <w:shd w:val="clear" w:color="auto" w:fill="76660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6609" w:themeFill="accent6" w:themeFillShade="99"/>
      </w:tcPr>
    </w:tblStylePr>
    <w:tblStylePr w:type="band1Vert">
      <w:tblPr/>
      <w:tcPr>
        <w:shd w:val="clear" w:color="auto" w:fill="F6E790" w:themeFill="accent6" w:themeFillTint="66"/>
      </w:tcPr>
    </w:tblStylePr>
    <w:tblStylePr w:type="band1Horz">
      <w:tblPr/>
      <w:tcPr>
        <w:shd w:val="clear" w:color="auto" w:fill="F4E275" w:themeFill="accent6" w:themeFillTint="7F"/>
      </w:tcPr>
    </w:tblStylePr>
    <w:tblStylePr w:type="neCell">
      <w:rPr>
        <w:color w:val="404040" w:themeColor="text1"/>
      </w:rPr>
    </w:tblStylePr>
    <w:tblStylePr w:type="nwCell">
      <w:rPr>
        <w:color w:val="404040" w:themeColor="text1"/>
      </w:rPr>
    </w:tblStylePr>
  </w:style>
  <w:style w:type="character" w:styleId="CommentReference">
    <w:name w:val="annotation reference"/>
    <w:basedOn w:val="DefaultParagraphFont"/>
    <w:uiPriority w:val="99"/>
    <w:semiHidden/>
    <w:unhideWhenUsed/>
    <w:rsid w:val="005945F4"/>
    <w:rPr>
      <w:sz w:val="16"/>
      <w:szCs w:val="16"/>
      <w:lang w:val="en-US"/>
    </w:rPr>
  </w:style>
  <w:style w:type="paragraph" w:styleId="CommentText">
    <w:name w:val="annotation text"/>
    <w:basedOn w:val="Normal"/>
    <w:link w:val="CommentTextChar"/>
    <w:uiPriority w:val="99"/>
    <w:semiHidden/>
    <w:unhideWhenUsed/>
    <w:rsid w:val="005945F4"/>
    <w:pPr>
      <w:spacing w:line="240" w:lineRule="auto"/>
    </w:pPr>
    <w:rPr>
      <w:sz w:val="20"/>
      <w:szCs w:val="20"/>
    </w:rPr>
  </w:style>
  <w:style w:type="character" w:customStyle="1" w:styleId="CommentTextChar">
    <w:name w:val="Comment Text Char"/>
    <w:basedOn w:val="DefaultParagraphFont"/>
    <w:link w:val="CommentText"/>
    <w:uiPriority w:val="99"/>
    <w:semiHidden/>
    <w:rsid w:val="005945F4"/>
    <w:rPr>
      <w:sz w:val="20"/>
      <w:szCs w:val="20"/>
      <w:lang w:val="en-US"/>
    </w:rPr>
  </w:style>
  <w:style w:type="paragraph" w:styleId="CommentSubject">
    <w:name w:val="annotation subject"/>
    <w:basedOn w:val="CommentText"/>
    <w:next w:val="CommentText"/>
    <w:link w:val="CommentSubjectChar"/>
    <w:uiPriority w:val="99"/>
    <w:semiHidden/>
    <w:unhideWhenUsed/>
    <w:rsid w:val="005945F4"/>
    <w:rPr>
      <w:b/>
      <w:bCs/>
    </w:rPr>
  </w:style>
  <w:style w:type="character" w:customStyle="1" w:styleId="CommentSubjectChar">
    <w:name w:val="Comment Subject Char"/>
    <w:basedOn w:val="CommentTextChar"/>
    <w:link w:val="CommentSubject"/>
    <w:uiPriority w:val="99"/>
    <w:semiHidden/>
    <w:rsid w:val="005945F4"/>
    <w:rPr>
      <w:b/>
      <w:bCs/>
      <w:sz w:val="20"/>
      <w:szCs w:val="20"/>
      <w:lang w:val="en-US"/>
    </w:rPr>
  </w:style>
  <w:style w:type="table" w:styleId="DarkList">
    <w:name w:val="Dark List"/>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404040" w:themeFill="text1"/>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1F1F1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F2F2F"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F2F2F" w:themeFill="text1" w:themeFillShade="BF"/>
      </w:tcPr>
    </w:tblStylePr>
    <w:tblStylePr w:type="band1Vert">
      <w:tblPr/>
      <w:tcPr>
        <w:tcBorders>
          <w:top w:val="nil"/>
          <w:left w:val="nil"/>
          <w:bottom w:val="nil"/>
          <w:right w:val="nil"/>
          <w:insideH w:val="nil"/>
          <w:insideV w:val="nil"/>
        </w:tcBorders>
        <w:shd w:val="clear" w:color="auto" w:fill="2F2F2F" w:themeFill="text1" w:themeFillShade="BF"/>
      </w:tcPr>
    </w:tblStylePr>
    <w:tblStylePr w:type="band1Horz">
      <w:tblPr/>
      <w:tcPr>
        <w:tcBorders>
          <w:top w:val="nil"/>
          <w:left w:val="nil"/>
          <w:bottom w:val="nil"/>
          <w:right w:val="nil"/>
          <w:insideH w:val="nil"/>
          <w:insideV w:val="nil"/>
        </w:tcBorders>
        <w:shd w:val="clear" w:color="auto" w:fill="2F2F2F" w:themeFill="text1" w:themeFillShade="BF"/>
      </w:tcPr>
    </w:tblStylePr>
  </w:style>
  <w:style w:type="table" w:styleId="DarkList-Accent1">
    <w:name w:val="Dark List Accent 1"/>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A7BCC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435E7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B8EA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B8EAB" w:themeFill="accent1" w:themeFillShade="BF"/>
      </w:tcPr>
    </w:tblStylePr>
    <w:tblStylePr w:type="band1Vert">
      <w:tblPr/>
      <w:tcPr>
        <w:tcBorders>
          <w:top w:val="nil"/>
          <w:left w:val="nil"/>
          <w:bottom w:val="nil"/>
          <w:right w:val="nil"/>
          <w:insideH w:val="nil"/>
          <w:insideV w:val="nil"/>
        </w:tcBorders>
        <w:shd w:val="clear" w:color="auto" w:fill="6B8EAB" w:themeFill="accent1" w:themeFillShade="BF"/>
      </w:tcPr>
    </w:tblStylePr>
    <w:tblStylePr w:type="band1Horz">
      <w:tblPr/>
      <w:tcPr>
        <w:tcBorders>
          <w:top w:val="nil"/>
          <w:left w:val="nil"/>
          <w:bottom w:val="nil"/>
          <w:right w:val="nil"/>
          <w:insideH w:val="nil"/>
          <w:insideV w:val="nil"/>
        </w:tcBorders>
        <w:shd w:val="clear" w:color="auto" w:fill="6B8EAB" w:themeFill="accent1" w:themeFillShade="BF"/>
      </w:tcPr>
    </w:tblStylePr>
  </w:style>
  <w:style w:type="table" w:styleId="DarkList-Accent2">
    <w:name w:val="Dark List Accent 2"/>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688CA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31455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A698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A6982" w:themeFill="accent2" w:themeFillShade="BF"/>
      </w:tcPr>
    </w:tblStylePr>
    <w:tblStylePr w:type="band1Vert">
      <w:tblPr/>
      <w:tcPr>
        <w:tcBorders>
          <w:top w:val="nil"/>
          <w:left w:val="nil"/>
          <w:bottom w:val="nil"/>
          <w:right w:val="nil"/>
          <w:insideH w:val="nil"/>
          <w:insideV w:val="nil"/>
        </w:tcBorders>
        <w:shd w:val="clear" w:color="auto" w:fill="4A6982" w:themeFill="accent2" w:themeFillShade="BF"/>
      </w:tcPr>
    </w:tblStylePr>
    <w:tblStylePr w:type="band1Horz">
      <w:tblPr/>
      <w:tcPr>
        <w:tcBorders>
          <w:top w:val="nil"/>
          <w:left w:val="nil"/>
          <w:bottom w:val="nil"/>
          <w:right w:val="nil"/>
          <w:insideH w:val="nil"/>
          <w:insideV w:val="nil"/>
        </w:tcBorders>
        <w:shd w:val="clear" w:color="auto" w:fill="4A6982" w:themeFill="accent2" w:themeFillShade="BF"/>
      </w:tcPr>
    </w:tblStylePr>
  </w:style>
  <w:style w:type="table" w:styleId="DarkList-Accent3">
    <w:name w:val="Dark List Accent 3"/>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36668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1B32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84C6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84C69" w:themeFill="accent3" w:themeFillShade="BF"/>
      </w:tcPr>
    </w:tblStylePr>
    <w:tblStylePr w:type="band1Vert">
      <w:tblPr/>
      <w:tcPr>
        <w:tcBorders>
          <w:top w:val="nil"/>
          <w:left w:val="nil"/>
          <w:bottom w:val="nil"/>
          <w:right w:val="nil"/>
          <w:insideH w:val="nil"/>
          <w:insideV w:val="nil"/>
        </w:tcBorders>
        <w:shd w:val="clear" w:color="auto" w:fill="284C69" w:themeFill="accent3" w:themeFillShade="BF"/>
      </w:tcPr>
    </w:tblStylePr>
    <w:tblStylePr w:type="band1Horz">
      <w:tblPr/>
      <w:tcPr>
        <w:tcBorders>
          <w:top w:val="nil"/>
          <w:left w:val="nil"/>
          <w:bottom w:val="nil"/>
          <w:right w:val="nil"/>
          <w:insideH w:val="nil"/>
          <w:insideV w:val="nil"/>
        </w:tcBorders>
        <w:shd w:val="clear" w:color="auto" w:fill="284C69" w:themeFill="accent3" w:themeFillShade="BF"/>
      </w:tcPr>
    </w:tblStylePr>
  </w:style>
  <w:style w:type="table" w:styleId="DarkList-Accent4">
    <w:name w:val="Dark List Accent 4"/>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69BE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345E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E8E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E8E1E" w:themeFill="accent4" w:themeFillShade="BF"/>
      </w:tcPr>
    </w:tblStylePr>
    <w:tblStylePr w:type="band1Vert">
      <w:tblPr/>
      <w:tcPr>
        <w:tcBorders>
          <w:top w:val="nil"/>
          <w:left w:val="nil"/>
          <w:bottom w:val="nil"/>
          <w:right w:val="nil"/>
          <w:insideH w:val="nil"/>
          <w:insideV w:val="nil"/>
        </w:tcBorders>
        <w:shd w:val="clear" w:color="auto" w:fill="4E8E1E" w:themeFill="accent4" w:themeFillShade="BF"/>
      </w:tcPr>
    </w:tblStylePr>
    <w:tblStylePr w:type="band1Horz">
      <w:tblPr/>
      <w:tcPr>
        <w:tcBorders>
          <w:top w:val="nil"/>
          <w:left w:val="nil"/>
          <w:bottom w:val="nil"/>
          <w:right w:val="nil"/>
          <w:insideH w:val="nil"/>
          <w:insideV w:val="nil"/>
        </w:tcBorders>
        <w:shd w:val="clear" w:color="auto" w:fill="4E8E1E" w:themeFill="accent4" w:themeFillShade="BF"/>
      </w:tcPr>
    </w:tblStylePr>
  </w:style>
  <w:style w:type="table" w:styleId="DarkList-Accent5">
    <w:name w:val="Dark List Accent 5"/>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9A996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4D4C3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4735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47351" w:themeFill="accent5" w:themeFillShade="BF"/>
      </w:tcPr>
    </w:tblStylePr>
    <w:tblStylePr w:type="band1Vert">
      <w:tblPr/>
      <w:tcPr>
        <w:tcBorders>
          <w:top w:val="nil"/>
          <w:left w:val="nil"/>
          <w:bottom w:val="nil"/>
          <w:right w:val="nil"/>
          <w:insideH w:val="nil"/>
          <w:insideV w:val="nil"/>
        </w:tcBorders>
        <w:shd w:val="clear" w:color="auto" w:fill="747351" w:themeFill="accent5" w:themeFillShade="BF"/>
      </w:tcPr>
    </w:tblStylePr>
    <w:tblStylePr w:type="band1Horz">
      <w:tblPr/>
      <w:tcPr>
        <w:tcBorders>
          <w:top w:val="nil"/>
          <w:left w:val="nil"/>
          <w:bottom w:val="nil"/>
          <w:right w:val="nil"/>
          <w:insideH w:val="nil"/>
          <w:insideV w:val="nil"/>
        </w:tcBorders>
        <w:shd w:val="clear" w:color="auto" w:fill="747351" w:themeFill="accent5" w:themeFillShade="BF"/>
      </w:tcPr>
    </w:tblStylePr>
  </w:style>
  <w:style w:type="table" w:styleId="DarkList-Accent6">
    <w:name w:val="Dark List Accent 6"/>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C6AC0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62550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4800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4800B" w:themeFill="accent6" w:themeFillShade="BF"/>
      </w:tcPr>
    </w:tblStylePr>
    <w:tblStylePr w:type="band1Vert">
      <w:tblPr/>
      <w:tcPr>
        <w:tcBorders>
          <w:top w:val="nil"/>
          <w:left w:val="nil"/>
          <w:bottom w:val="nil"/>
          <w:right w:val="nil"/>
          <w:insideH w:val="nil"/>
          <w:insideV w:val="nil"/>
        </w:tcBorders>
        <w:shd w:val="clear" w:color="auto" w:fill="94800B" w:themeFill="accent6" w:themeFillShade="BF"/>
      </w:tcPr>
    </w:tblStylePr>
    <w:tblStylePr w:type="band1Horz">
      <w:tblPr/>
      <w:tcPr>
        <w:tcBorders>
          <w:top w:val="nil"/>
          <w:left w:val="nil"/>
          <w:bottom w:val="nil"/>
          <w:right w:val="nil"/>
          <w:insideH w:val="nil"/>
          <w:insideV w:val="nil"/>
        </w:tcBorders>
        <w:shd w:val="clear" w:color="auto" w:fill="94800B" w:themeFill="accent6" w:themeFillShade="BF"/>
      </w:tcPr>
    </w:tblStylePr>
  </w:style>
  <w:style w:type="paragraph" w:styleId="DocumentMap">
    <w:name w:val="Document Map"/>
    <w:basedOn w:val="Normal"/>
    <w:link w:val="DocumentMapChar"/>
    <w:uiPriority w:val="99"/>
    <w:semiHidden/>
    <w:unhideWhenUsed/>
    <w:rsid w:val="005945F4"/>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945F4"/>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5945F4"/>
    <w:pPr>
      <w:spacing w:after="0" w:line="240" w:lineRule="auto"/>
    </w:pPr>
  </w:style>
  <w:style w:type="character" w:customStyle="1" w:styleId="E-mailSignatureChar">
    <w:name w:val="E-mail Signature Char"/>
    <w:basedOn w:val="DefaultParagraphFont"/>
    <w:link w:val="E-mailSignature"/>
    <w:uiPriority w:val="99"/>
    <w:semiHidden/>
    <w:rsid w:val="005945F4"/>
    <w:rPr>
      <w:lang w:val="en-US"/>
    </w:rPr>
  </w:style>
  <w:style w:type="character" w:styleId="Emphasis">
    <w:name w:val="Emphasis"/>
    <w:basedOn w:val="DefaultParagraphFont"/>
    <w:uiPriority w:val="20"/>
    <w:qFormat/>
    <w:rsid w:val="005945F4"/>
    <w:rPr>
      <w:i/>
      <w:iCs/>
      <w:lang w:val="en-US"/>
    </w:rPr>
  </w:style>
  <w:style w:type="paragraph" w:styleId="EnvelopeAddress">
    <w:name w:val="envelope address"/>
    <w:basedOn w:val="Normal"/>
    <w:uiPriority w:val="99"/>
    <w:semiHidden/>
    <w:unhideWhenUsed/>
    <w:rsid w:val="005945F4"/>
    <w:pPr>
      <w:framePr w:w="7920" w:h="1980" w:hRule="exact" w:hSpace="180" w:wrap="auto" w:hAnchor="page" w:xAlign="center" w:yAlign="bottom"/>
      <w:spacing w:after="0" w:line="240" w:lineRule="auto"/>
      <w:ind w:left="2880"/>
    </w:pPr>
    <w:rPr>
      <w:rFonts w:eastAsiaTheme="majorEastAsia" w:cs="Arial"/>
      <w:sz w:val="24"/>
      <w:szCs w:val="24"/>
    </w:rPr>
  </w:style>
  <w:style w:type="paragraph" w:styleId="EnvelopeReturn">
    <w:name w:val="envelope return"/>
    <w:basedOn w:val="Normal"/>
    <w:uiPriority w:val="99"/>
    <w:semiHidden/>
    <w:unhideWhenUsed/>
    <w:rsid w:val="005945F4"/>
    <w:pPr>
      <w:spacing w:after="0" w:line="240" w:lineRule="auto"/>
    </w:pPr>
    <w:rPr>
      <w:rFonts w:eastAsiaTheme="majorEastAsia" w:cs="Arial"/>
      <w:sz w:val="20"/>
      <w:szCs w:val="20"/>
    </w:rPr>
  </w:style>
  <w:style w:type="character" w:styleId="FollowedHyperlink">
    <w:name w:val="FollowedHyperlink"/>
    <w:basedOn w:val="DefaultParagraphFont"/>
    <w:uiPriority w:val="99"/>
    <w:semiHidden/>
    <w:unhideWhenUsed/>
    <w:rsid w:val="005945F4"/>
    <w:rPr>
      <w:color w:val="954F72" w:themeColor="followedHyperlink"/>
      <w:u w:val="single"/>
      <w:lang w:val="en-US"/>
    </w:rPr>
  </w:style>
  <w:style w:type="table" w:styleId="GridTable1Light">
    <w:name w:val="Grid Table 1 Light"/>
    <w:basedOn w:val="TableNormal"/>
    <w:uiPriority w:val="46"/>
    <w:rsid w:val="005945F4"/>
    <w:pPr>
      <w:spacing w:after="0" w:line="240" w:lineRule="auto"/>
    </w:pPr>
    <w:tblPr>
      <w:tblStyleRowBandSize w:val="1"/>
      <w:tblStyleColBandSize w:val="1"/>
      <w:tbl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insideH w:val="single" w:sz="4" w:space="0" w:color="B2B2B2" w:themeColor="text1" w:themeTint="66"/>
        <w:insideV w:val="single" w:sz="4" w:space="0" w:color="B2B2B2" w:themeColor="text1" w:themeTint="66"/>
      </w:tblBorders>
    </w:tblPr>
    <w:tblStylePr w:type="firstRow">
      <w:rPr>
        <w:b/>
        <w:bCs/>
      </w:rPr>
      <w:tblPr/>
      <w:tcPr>
        <w:tcBorders>
          <w:bottom w:val="single" w:sz="12" w:space="0" w:color="8C8C8C" w:themeColor="text1" w:themeTint="99"/>
        </w:tcBorders>
      </w:tcPr>
    </w:tblStylePr>
    <w:tblStylePr w:type="lastRow">
      <w:rPr>
        <w:b/>
        <w:bCs/>
      </w:rPr>
      <w:tblPr/>
      <w:tcPr>
        <w:tcBorders>
          <w:top w:val="double" w:sz="2" w:space="0" w:color="8C8C8C"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945F4"/>
    <w:pPr>
      <w:spacing w:after="0" w:line="240" w:lineRule="auto"/>
    </w:pPr>
    <w:tblPr>
      <w:tblStyleRowBandSize w:val="1"/>
      <w:tblStyleColBandSize w:val="1"/>
      <w:tblBorders>
        <w:top w:val="single" w:sz="4" w:space="0" w:color="DBE4EB" w:themeColor="accent1" w:themeTint="66"/>
        <w:left w:val="single" w:sz="4" w:space="0" w:color="DBE4EB" w:themeColor="accent1" w:themeTint="66"/>
        <w:bottom w:val="single" w:sz="4" w:space="0" w:color="DBE4EB" w:themeColor="accent1" w:themeTint="66"/>
        <w:right w:val="single" w:sz="4" w:space="0" w:color="DBE4EB" w:themeColor="accent1" w:themeTint="66"/>
        <w:insideH w:val="single" w:sz="4" w:space="0" w:color="DBE4EB" w:themeColor="accent1" w:themeTint="66"/>
        <w:insideV w:val="single" w:sz="4" w:space="0" w:color="DBE4EB" w:themeColor="accent1" w:themeTint="66"/>
      </w:tblBorders>
    </w:tblPr>
    <w:tblStylePr w:type="firstRow">
      <w:rPr>
        <w:b/>
        <w:bCs/>
      </w:rPr>
      <w:tblPr/>
      <w:tcPr>
        <w:tcBorders>
          <w:bottom w:val="single" w:sz="12" w:space="0" w:color="CAD6E1" w:themeColor="accent1" w:themeTint="99"/>
        </w:tcBorders>
      </w:tcPr>
    </w:tblStylePr>
    <w:tblStylePr w:type="lastRow">
      <w:rPr>
        <w:b/>
        <w:bCs/>
      </w:rPr>
      <w:tblPr/>
      <w:tcPr>
        <w:tcBorders>
          <w:top w:val="double" w:sz="2" w:space="0" w:color="CAD6E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945F4"/>
    <w:pPr>
      <w:spacing w:after="0" w:line="240" w:lineRule="auto"/>
    </w:pPr>
    <w:tblPr>
      <w:tblStyleRowBandSize w:val="1"/>
      <w:tblStyleColBandSize w:val="1"/>
      <w:tblBorders>
        <w:top w:val="single" w:sz="4" w:space="0" w:color="C2D0DC" w:themeColor="accent2" w:themeTint="66"/>
        <w:left w:val="single" w:sz="4" w:space="0" w:color="C2D0DC" w:themeColor="accent2" w:themeTint="66"/>
        <w:bottom w:val="single" w:sz="4" w:space="0" w:color="C2D0DC" w:themeColor="accent2" w:themeTint="66"/>
        <w:right w:val="single" w:sz="4" w:space="0" w:color="C2D0DC" w:themeColor="accent2" w:themeTint="66"/>
        <w:insideH w:val="single" w:sz="4" w:space="0" w:color="C2D0DC" w:themeColor="accent2" w:themeTint="66"/>
        <w:insideV w:val="single" w:sz="4" w:space="0" w:color="C2D0DC" w:themeColor="accent2" w:themeTint="66"/>
      </w:tblBorders>
    </w:tblPr>
    <w:tblStylePr w:type="firstRow">
      <w:rPr>
        <w:b/>
        <w:bCs/>
      </w:rPr>
      <w:tblPr/>
      <w:tcPr>
        <w:tcBorders>
          <w:bottom w:val="single" w:sz="12" w:space="0" w:color="A4B9CB" w:themeColor="accent2" w:themeTint="99"/>
        </w:tcBorders>
      </w:tcPr>
    </w:tblStylePr>
    <w:tblStylePr w:type="lastRow">
      <w:rPr>
        <w:b/>
        <w:bCs/>
      </w:rPr>
      <w:tblPr/>
      <w:tcPr>
        <w:tcBorders>
          <w:top w:val="double" w:sz="2" w:space="0" w:color="A4B9C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945F4"/>
    <w:pPr>
      <w:spacing w:after="0" w:line="240" w:lineRule="auto"/>
    </w:pPr>
    <w:tblPr>
      <w:tblStyleRowBandSize w:val="1"/>
      <w:tblStyleColBandSize w:val="1"/>
      <w:tblBorders>
        <w:top w:val="single" w:sz="4" w:space="0" w:color="A3C2DC" w:themeColor="accent3" w:themeTint="66"/>
        <w:left w:val="single" w:sz="4" w:space="0" w:color="A3C2DC" w:themeColor="accent3" w:themeTint="66"/>
        <w:bottom w:val="single" w:sz="4" w:space="0" w:color="A3C2DC" w:themeColor="accent3" w:themeTint="66"/>
        <w:right w:val="single" w:sz="4" w:space="0" w:color="A3C2DC" w:themeColor="accent3" w:themeTint="66"/>
        <w:insideH w:val="single" w:sz="4" w:space="0" w:color="A3C2DC" w:themeColor="accent3" w:themeTint="66"/>
        <w:insideV w:val="single" w:sz="4" w:space="0" w:color="A3C2DC" w:themeColor="accent3" w:themeTint="66"/>
      </w:tblBorders>
    </w:tblPr>
    <w:tblStylePr w:type="firstRow">
      <w:rPr>
        <w:b/>
        <w:bCs/>
      </w:rPr>
      <w:tblPr/>
      <w:tcPr>
        <w:tcBorders>
          <w:bottom w:val="single" w:sz="12" w:space="0" w:color="76A4CA" w:themeColor="accent3" w:themeTint="99"/>
        </w:tcBorders>
      </w:tcPr>
    </w:tblStylePr>
    <w:tblStylePr w:type="lastRow">
      <w:rPr>
        <w:b/>
        <w:bCs/>
      </w:rPr>
      <w:tblPr/>
      <w:tcPr>
        <w:tcBorders>
          <w:top w:val="double" w:sz="2" w:space="0" w:color="76A4C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945F4"/>
    <w:pPr>
      <w:spacing w:after="0" w:line="240" w:lineRule="auto"/>
    </w:pPr>
    <w:tblPr>
      <w:tblStyleRowBandSize w:val="1"/>
      <w:tblStyleColBandSize w:val="1"/>
      <w:tblBorders>
        <w:top w:val="single" w:sz="4" w:space="0" w:color="C1EBA2" w:themeColor="accent4" w:themeTint="66"/>
        <w:left w:val="single" w:sz="4" w:space="0" w:color="C1EBA2" w:themeColor="accent4" w:themeTint="66"/>
        <w:bottom w:val="single" w:sz="4" w:space="0" w:color="C1EBA2" w:themeColor="accent4" w:themeTint="66"/>
        <w:right w:val="single" w:sz="4" w:space="0" w:color="C1EBA2" w:themeColor="accent4" w:themeTint="66"/>
        <w:insideH w:val="single" w:sz="4" w:space="0" w:color="C1EBA2" w:themeColor="accent4" w:themeTint="66"/>
        <w:insideV w:val="single" w:sz="4" w:space="0" w:color="C1EBA2" w:themeColor="accent4" w:themeTint="66"/>
      </w:tblBorders>
    </w:tblPr>
    <w:tblStylePr w:type="firstRow">
      <w:rPr>
        <w:b/>
        <w:bCs/>
      </w:rPr>
      <w:tblPr/>
      <w:tcPr>
        <w:tcBorders>
          <w:bottom w:val="single" w:sz="12" w:space="0" w:color="A3E174" w:themeColor="accent4" w:themeTint="99"/>
        </w:tcBorders>
      </w:tcPr>
    </w:tblStylePr>
    <w:tblStylePr w:type="lastRow">
      <w:rPr>
        <w:b/>
        <w:bCs/>
      </w:rPr>
      <w:tblPr/>
      <w:tcPr>
        <w:tcBorders>
          <w:top w:val="double" w:sz="2" w:space="0" w:color="A3E174"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945F4"/>
    <w:pPr>
      <w:spacing w:after="0" w:line="240" w:lineRule="auto"/>
    </w:pPr>
    <w:tblPr>
      <w:tblStyleRowBandSize w:val="1"/>
      <w:tblStyleColBandSize w:val="1"/>
      <w:tblBorders>
        <w:top w:val="single" w:sz="4" w:space="0" w:color="D6D6C4" w:themeColor="accent5" w:themeTint="66"/>
        <w:left w:val="single" w:sz="4" w:space="0" w:color="D6D6C4" w:themeColor="accent5" w:themeTint="66"/>
        <w:bottom w:val="single" w:sz="4" w:space="0" w:color="D6D6C4" w:themeColor="accent5" w:themeTint="66"/>
        <w:right w:val="single" w:sz="4" w:space="0" w:color="D6D6C4" w:themeColor="accent5" w:themeTint="66"/>
        <w:insideH w:val="single" w:sz="4" w:space="0" w:color="D6D6C4" w:themeColor="accent5" w:themeTint="66"/>
        <w:insideV w:val="single" w:sz="4" w:space="0" w:color="D6D6C4" w:themeColor="accent5" w:themeTint="66"/>
      </w:tblBorders>
    </w:tblPr>
    <w:tblStylePr w:type="firstRow">
      <w:rPr>
        <w:b/>
        <w:bCs/>
      </w:rPr>
      <w:tblPr/>
      <w:tcPr>
        <w:tcBorders>
          <w:bottom w:val="single" w:sz="12" w:space="0" w:color="C2C1A7" w:themeColor="accent5" w:themeTint="99"/>
        </w:tcBorders>
      </w:tcPr>
    </w:tblStylePr>
    <w:tblStylePr w:type="lastRow">
      <w:rPr>
        <w:b/>
        <w:bCs/>
      </w:rPr>
      <w:tblPr/>
      <w:tcPr>
        <w:tcBorders>
          <w:top w:val="double" w:sz="2" w:space="0" w:color="C2C1A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945F4"/>
    <w:pPr>
      <w:spacing w:after="0" w:line="240" w:lineRule="auto"/>
    </w:pPr>
    <w:tblPr>
      <w:tblStyleRowBandSize w:val="1"/>
      <w:tblStyleColBandSize w:val="1"/>
      <w:tblBorders>
        <w:top w:val="single" w:sz="4" w:space="0" w:color="F6E790" w:themeColor="accent6" w:themeTint="66"/>
        <w:left w:val="single" w:sz="4" w:space="0" w:color="F6E790" w:themeColor="accent6" w:themeTint="66"/>
        <w:bottom w:val="single" w:sz="4" w:space="0" w:color="F6E790" w:themeColor="accent6" w:themeTint="66"/>
        <w:right w:val="single" w:sz="4" w:space="0" w:color="F6E790" w:themeColor="accent6" w:themeTint="66"/>
        <w:insideH w:val="single" w:sz="4" w:space="0" w:color="F6E790" w:themeColor="accent6" w:themeTint="66"/>
        <w:insideV w:val="single" w:sz="4" w:space="0" w:color="F6E790" w:themeColor="accent6" w:themeTint="66"/>
      </w:tblBorders>
    </w:tblPr>
    <w:tblStylePr w:type="firstRow">
      <w:rPr>
        <w:b/>
        <w:bCs/>
      </w:rPr>
      <w:tblPr/>
      <w:tcPr>
        <w:tcBorders>
          <w:bottom w:val="single" w:sz="12" w:space="0" w:color="F2DC59" w:themeColor="accent6" w:themeTint="99"/>
        </w:tcBorders>
      </w:tcPr>
    </w:tblStylePr>
    <w:tblStylePr w:type="lastRow">
      <w:rPr>
        <w:b/>
        <w:bCs/>
      </w:rPr>
      <w:tblPr/>
      <w:tcPr>
        <w:tcBorders>
          <w:top w:val="double" w:sz="2" w:space="0" w:color="F2DC5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945F4"/>
    <w:pPr>
      <w:spacing w:after="0" w:line="240" w:lineRule="auto"/>
    </w:pPr>
    <w:tblPr>
      <w:tblStyleRowBandSize w:val="1"/>
      <w:tblStyleColBandSize w:val="1"/>
      <w:tblBorders>
        <w:top w:val="single" w:sz="2" w:space="0" w:color="8C8C8C" w:themeColor="text1" w:themeTint="99"/>
        <w:bottom w:val="single" w:sz="2" w:space="0" w:color="8C8C8C" w:themeColor="text1" w:themeTint="99"/>
        <w:insideH w:val="single" w:sz="2" w:space="0" w:color="8C8C8C" w:themeColor="text1" w:themeTint="99"/>
        <w:insideV w:val="single" w:sz="2" w:space="0" w:color="8C8C8C" w:themeColor="text1" w:themeTint="99"/>
      </w:tblBorders>
    </w:tblPr>
    <w:tblStylePr w:type="firstRow">
      <w:rPr>
        <w:b/>
        <w:bCs/>
      </w:rPr>
      <w:tblPr/>
      <w:tcPr>
        <w:tcBorders>
          <w:top w:val="nil"/>
          <w:bottom w:val="single" w:sz="12" w:space="0" w:color="8C8C8C" w:themeColor="text1" w:themeTint="99"/>
          <w:insideH w:val="nil"/>
          <w:insideV w:val="nil"/>
        </w:tcBorders>
        <w:shd w:val="clear" w:color="auto" w:fill="FFFFFF" w:themeFill="background1"/>
      </w:tcPr>
    </w:tblStylePr>
    <w:tblStylePr w:type="lastRow">
      <w:rPr>
        <w:b/>
        <w:bCs/>
      </w:rPr>
      <w:tblPr/>
      <w:tcPr>
        <w:tcBorders>
          <w:top w:val="double" w:sz="2" w:space="0" w:color="8C8C8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2-Accent1">
    <w:name w:val="Grid Table 2 Accent 1"/>
    <w:basedOn w:val="TableNormal"/>
    <w:uiPriority w:val="47"/>
    <w:rsid w:val="005945F4"/>
    <w:pPr>
      <w:spacing w:after="0" w:line="240" w:lineRule="auto"/>
    </w:pPr>
    <w:tblPr>
      <w:tblStyleRowBandSize w:val="1"/>
      <w:tblStyleColBandSize w:val="1"/>
      <w:tblBorders>
        <w:top w:val="single" w:sz="2" w:space="0" w:color="CAD6E1" w:themeColor="accent1" w:themeTint="99"/>
        <w:bottom w:val="single" w:sz="2" w:space="0" w:color="CAD6E1" w:themeColor="accent1" w:themeTint="99"/>
        <w:insideH w:val="single" w:sz="2" w:space="0" w:color="CAD6E1" w:themeColor="accent1" w:themeTint="99"/>
        <w:insideV w:val="single" w:sz="2" w:space="0" w:color="CAD6E1" w:themeColor="accent1" w:themeTint="99"/>
      </w:tblBorders>
    </w:tblPr>
    <w:tblStylePr w:type="firstRow">
      <w:rPr>
        <w:b/>
        <w:bCs/>
      </w:rPr>
      <w:tblPr/>
      <w:tcPr>
        <w:tcBorders>
          <w:top w:val="nil"/>
          <w:bottom w:val="single" w:sz="12" w:space="0" w:color="CAD6E1" w:themeColor="accent1" w:themeTint="99"/>
          <w:insideH w:val="nil"/>
          <w:insideV w:val="nil"/>
        </w:tcBorders>
        <w:shd w:val="clear" w:color="auto" w:fill="FFFFFF" w:themeFill="background1"/>
      </w:tcPr>
    </w:tblStylePr>
    <w:tblStylePr w:type="lastRow">
      <w:rPr>
        <w:b/>
        <w:bCs/>
      </w:rPr>
      <w:tblPr/>
      <w:tcPr>
        <w:tcBorders>
          <w:top w:val="double" w:sz="2" w:space="0" w:color="CAD6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GridTable2-Accent2">
    <w:name w:val="Grid Table 2 Accent 2"/>
    <w:basedOn w:val="TableNormal"/>
    <w:uiPriority w:val="47"/>
    <w:rsid w:val="005945F4"/>
    <w:pPr>
      <w:spacing w:after="0" w:line="240" w:lineRule="auto"/>
    </w:pPr>
    <w:tblPr>
      <w:tblStyleRowBandSize w:val="1"/>
      <w:tblStyleColBandSize w:val="1"/>
      <w:tblBorders>
        <w:top w:val="single" w:sz="2" w:space="0" w:color="A4B9CB" w:themeColor="accent2" w:themeTint="99"/>
        <w:bottom w:val="single" w:sz="2" w:space="0" w:color="A4B9CB" w:themeColor="accent2" w:themeTint="99"/>
        <w:insideH w:val="single" w:sz="2" w:space="0" w:color="A4B9CB" w:themeColor="accent2" w:themeTint="99"/>
        <w:insideV w:val="single" w:sz="2" w:space="0" w:color="A4B9CB" w:themeColor="accent2" w:themeTint="99"/>
      </w:tblBorders>
    </w:tblPr>
    <w:tblStylePr w:type="firstRow">
      <w:rPr>
        <w:b/>
        <w:bCs/>
      </w:rPr>
      <w:tblPr/>
      <w:tcPr>
        <w:tcBorders>
          <w:top w:val="nil"/>
          <w:bottom w:val="single" w:sz="12" w:space="0" w:color="A4B9CB" w:themeColor="accent2" w:themeTint="99"/>
          <w:insideH w:val="nil"/>
          <w:insideV w:val="nil"/>
        </w:tcBorders>
        <w:shd w:val="clear" w:color="auto" w:fill="FFFFFF" w:themeFill="background1"/>
      </w:tcPr>
    </w:tblStylePr>
    <w:tblStylePr w:type="lastRow">
      <w:rPr>
        <w:b/>
        <w:bCs/>
      </w:rPr>
      <w:tblPr/>
      <w:tcPr>
        <w:tcBorders>
          <w:top w:val="double" w:sz="2" w:space="0" w:color="A4B9C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GridTable2-Accent3">
    <w:name w:val="Grid Table 2 Accent 3"/>
    <w:basedOn w:val="TableNormal"/>
    <w:uiPriority w:val="47"/>
    <w:rsid w:val="005945F4"/>
    <w:pPr>
      <w:spacing w:after="0" w:line="240" w:lineRule="auto"/>
    </w:pPr>
    <w:tblPr>
      <w:tblStyleRowBandSize w:val="1"/>
      <w:tblStyleColBandSize w:val="1"/>
      <w:tblBorders>
        <w:top w:val="single" w:sz="2" w:space="0" w:color="76A4CA" w:themeColor="accent3" w:themeTint="99"/>
        <w:bottom w:val="single" w:sz="2" w:space="0" w:color="76A4CA" w:themeColor="accent3" w:themeTint="99"/>
        <w:insideH w:val="single" w:sz="2" w:space="0" w:color="76A4CA" w:themeColor="accent3" w:themeTint="99"/>
        <w:insideV w:val="single" w:sz="2" w:space="0" w:color="76A4CA" w:themeColor="accent3" w:themeTint="99"/>
      </w:tblBorders>
    </w:tblPr>
    <w:tblStylePr w:type="firstRow">
      <w:rPr>
        <w:b/>
        <w:bCs/>
      </w:rPr>
      <w:tblPr/>
      <w:tcPr>
        <w:tcBorders>
          <w:top w:val="nil"/>
          <w:bottom w:val="single" w:sz="12" w:space="0" w:color="76A4CA" w:themeColor="accent3" w:themeTint="99"/>
          <w:insideH w:val="nil"/>
          <w:insideV w:val="nil"/>
        </w:tcBorders>
        <w:shd w:val="clear" w:color="auto" w:fill="FFFFFF" w:themeFill="background1"/>
      </w:tcPr>
    </w:tblStylePr>
    <w:tblStylePr w:type="lastRow">
      <w:rPr>
        <w:b/>
        <w:bCs/>
      </w:rPr>
      <w:tblPr/>
      <w:tcPr>
        <w:tcBorders>
          <w:top w:val="double" w:sz="2" w:space="0" w:color="76A4C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GridTable2-Accent4">
    <w:name w:val="Grid Table 2 Accent 4"/>
    <w:basedOn w:val="TableNormal"/>
    <w:uiPriority w:val="47"/>
    <w:rsid w:val="005945F4"/>
    <w:pPr>
      <w:spacing w:after="0" w:line="240" w:lineRule="auto"/>
    </w:pPr>
    <w:tblPr>
      <w:tblStyleRowBandSize w:val="1"/>
      <w:tblStyleColBandSize w:val="1"/>
      <w:tblBorders>
        <w:top w:val="single" w:sz="2" w:space="0" w:color="A3E174" w:themeColor="accent4" w:themeTint="99"/>
        <w:bottom w:val="single" w:sz="2" w:space="0" w:color="A3E174" w:themeColor="accent4" w:themeTint="99"/>
        <w:insideH w:val="single" w:sz="2" w:space="0" w:color="A3E174" w:themeColor="accent4" w:themeTint="99"/>
        <w:insideV w:val="single" w:sz="2" w:space="0" w:color="A3E174" w:themeColor="accent4" w:themeTint="99"/>
      </w:tblBorders>
    </w:tblPr>
    <w:tblStylePr w:type="firstRow">
      <w:rPr>
        <w:b/>
        <w:bCs/>
      </w:rPr>
      <w:tblPr/>
      <w:tcPr>
        <w:tcBorders>
          <w:top w:val="nil"/>
          <w:bottom w:val="single" w:sz="12" w:space="0" w:color="A3E174" w:themeColor="accent4" w:themeTint="99"/>
          <w:insideH w:val="nil"/>
          <w:insideV w:val="nil"/>
        </w:tcBorders>
        <w:shd w:val="clear" w:color="auto" w:fill="FFFFFF" w:themeFill="background1"/>
      </w:tcPr>
    </w:tblStylePr>
    <w:tblStylePr w:type="lastRow">
      <w:rPr>
        <w:b/>
        <w:bCs/>
      </w:rPr>
      <w:tblPr/>
      <w:tcPr>
        <w:tcBorders>
          <w:top w:val="double" w:sz="2" w:space="0" w:color="A3E17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GridTable2-Accent5">
    <w:name w:val="Grid Table 2 Accent 5"/>
    <w:basedOn w:val="TableNormal"/>
    <w:uiPriority w:val="47"/>
    <w:rsid w:val="005945F4"/>
    <w:pPr>
      <w:spacing w:after="0" w:line="240" w:lineRule="auto"/>
    </w:pPr>
    <w:tblPr>
      <w:tblStyleRowBandSize w:val="1"/>
      <w:tblStyleColBandSize w:val="1"/>
      <w:tblBorders>
        <w:top w:val="single" w:sz="2" w:space="0" w:color="C2C1A7" w:themeColor="accent5" w:themeTint="99"/>
        <w:bottom w:val="single" w:sz="2" w:space="0" w:color="C2C1A7" w:themeColor="accent5" w:themeTint="99"/>
        <w:insideH w:val="single" w:sz="2" w:space="0" w:color="C2C1A7" w:themeColor="accent5" w:themeTint="99"/>
        <w:insideV w:val="single" w:sz="2" w:space="0" w:color="C2C1A7" w:themeColor="accent5" w:themeTint="99"/>
      </w:tblBorders>
    </w:tblPr>
    <w:tblStylePr w:type="firstRow">
      <w:rPr>
        <w:b/>
        <w:bCs/>
      </w:rPr>
      <w:tblPr/>
      <w:tcPr>
        <w:tcBorders>
          <w:top w:val="nil"/>
          <w:bottom w:val="single" w:sz="12" w:space="0" w:color="C2C1A7" w:themeColor="accent5" w:themeTint="99"/>
          <w:insideH w:val="nil"/>
          <w:insideV w:val="nil"/>
        </w:tcBorders>
        <w:shd w:val="clear" w:color="auto" w:fill="FFFFFF" w:themeFill="background1"/>
      </w:tcPr>
    </w:tblStylePr>
    <w:tblStylePr w:type="lastRow">
      <w:rPr>
        <w:b/>
        <w:bCs/>
      </w:rPr>
      <w:tblPr/>
      <w:tcPr>
        <w:tcBorders>
          <w:top w:val="double" w:sz="2" w:space="0" w:color="C2C1A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GridTable2-Accent6">
    <w:name w:val="Grid Table 2 Accent 6"/>
    <w:basedOn w:val="TableNormal"/>
    <w:uiPriority w:val="47"/>
    <w:rsid w:val="005945F4"/>
    <w:pPr>
      <w:spacing w:after="0" w:line="240" w:lineRule="auto"/>
    </w:pPr>
    <w:tblPr>
      <w:tblStyleRowBandSize w:val="1"/>
      <w:tblStyleColBandSize w:val="1"/>
      <w:tblBorders>
        <w:top w:val="single" w:sz="2" w:space="0" w:color="F2DC59" w:themeColor="accent6" w:themeTint="99"/>
        <w:bottom w:val="single" w:sz="2" w:space="0" w:color="F2DC59" w:themeColor="accent6" w:themeTint="99"/>
        <w:insideH w:val="single" w:sz="2" w:space="0" w:color="F2DC59" w:themeColor="accent6" w:themeTint="99"/>
        <w:insideV w:val="single" w:sz="2" w:space="0" w:color="F2DC59" w:themeColor="accent6" w:themeTint="99"/>
      </w:tblBorders>
    </w:tblPr>
    <w:tblStylePr w:type="firstRow">
      <w:rPr>
        <w:b/>
        <w:bCs/>
      </w:rPr>
      <w:tblPr/>
      <w:tcPr>
        <w:tcBorders>
          <w:top w:val="nil"/>
          <w:bottom w:val="single" w:sz="12" w:space="0" w:color="F2DC59" w:themeColor="accent6" w:themeTint="99"/>
          <w:insideH w:val="nil"/>
          <w:insideV w:val="nil"/>
        </w:tcBorders>
        <w:shd w:val="clear" w:color="auto" w:fill="FFFFFF" w:themeFill="background1"/>
      </w:tcPr>
    </w:tblStylePr>
    <w:tblStylePr w:type="lastRow">
      <w:rPr>
        <w:b/>
        <w:bCs/>
      </w:rPr>
      <w:tblPr/>
      <w:tcPr>
        <w:tcBorders>
          <w:top w:val="double" w:sz="2" w:space="0" w:color="F2DC5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GridTable3">
    <w:name w:val="Grid Table 3"/>
    <w:basedOn w:val="TableNormal"/>
    <w:uiPriority w:val="48"/>
    <w:rsid w:val="005945F4"/>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bottom w:val="single" w:sz="4" w:space="0" w:color="8C8C8C" w:themeColor="text1" w:themeTint="99"/>
        </w:tcBorders>
      </w:tcPr>
    </w:tblStylePr>
    <w:tblStylePr w:type="nwCell">
      <w:tblPr/>
      <w:tcPr>
        <w:tcBorders>
          <w:bottom w:val="single" w:sz="4" w:space="0" w:color="8C8C8C" w:themeColor="text1" w:themeTint="99"/>
        </w:tcBorders>
      </w:tcPr>
    </w:tblStylePr>
    <w:tblStylePr w:type="seCell">
      <w:tblPr/>
      <w:tcPr>
        <w:tcBorders>
          <w:top w:val="single" w:sz="4" w:space="0" w:color="8C8C8C" w:themeColor="text1" w:themeTint="99"/>
        </w:tcBorders>
      </w:tcPr>
    </w:tblStylePr>
    <w:tblStylePr w:type="swCell">
      <w:tblPr/>
      <w:tcPr>
        <w:tcBorders>
          <w:top w:val="single" w:sz="4" w:space="0" w:color="8C8C8C" w:themeColor="text1" w:themeTint="99"/>
        </w:tcBorders>
      </w:tcPr>
    </w:tblStylePr>
  </w:style>
  <w:style w:type="table" w:styleId="GridTable3-Accent1">
    <w:name w:val="Grid Table 3 Accent 1"/>
    <w:basedOn w:val="TableNormal"/>
    <w:uiPriority w:val="48"/>
    <w:rsid w:val="005945F4"/>
    <w:pPr>
      <w:spacing w:after="0" w:line="240" w:lineRule="auto"/>
    </w:p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1F5" w:themeFill="accent1" w:themeFillTint="33"/>
      </w:tcPr>
    </w:tblStylePr>
    <w:tblStylePr w:type="band1Horz">
      <w:tblPr/>
      <w:tcPr>
        <w:shd w:val="clear" w:color="auto" w:fill="EDF1F5" w:themeFill="accent1" w:themeFillTint="33"/>
      </w:tcPr>
    </w:tblStylePr>
    <w:tblStylePr w:type="neCell">
      <w:tblPr/>
      <w:tcPr>
        <w:tcBorders>
          <w:bottom w:val="single" w:sz="4" w:space="0" w:color="CAD6E1" w:themeColor="accent1" w:themeTint="99"/>
        </w:tcBorders>
      </w:tcPr>
    </w:tblStylePr>
    <w:tblStylePr w:type="nwCell">
      <w:tblPr/>
      <w:tcPr>
        <w:tcBorders>
          <w:bottom w:val="single" w:sz="4" w:space="0" w:color="CAD6E1" w:themeColor="accent1" w:themeTint="99"/>
        </w:tcBorders>
      </w:tcPr>
    </w:tblStylePr>
    <w:tblStylePr w:type="seCell">
      <w:tblPr/>
      <w:tcPr>
        <w:tcBorders>
          <w:top w:val="single" w:sz="4" w:space="0" w:color="CAD6E1" w:themeColor="accent1" w:themeTint="99"/>
        </w:tcBorders>
      </w:tcPr>
    </w:tblStylePr>
    <w:tblStylePr w:type="swCell">
      <w:tblPr/>
      <w:tcPr>
        <w:tcBorders>
          <w:top w:val="single" w:sz="4" w:space="0" w:color="CAD6E1" w:themeColor="accent1" w:themeTint="99"/>
        </w:tcBorders>
      </w:tcPr>
    </w:tblStylePr>
  </w:style>
  <w:style w:type="table" w:styleId="GridTable3-Accent2">
    <w:name w:val="Grid Table 3 Accent 2"/>
    <w:basedOn w:val="TableNormal"/>
    <w:uiPriority w:val="48"/>
    <w:rsid w:val="005945F4"/>
    <w:pPr>
      <w:spacing w:after="0" w:line="240" w:lineRule="auto"/>
    </w:p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7ED" w:themeFill="accent2" w:themeFillTint="33"/>
      </w:tcPr>
    </w:tblStylePr>
    <w:tblStylePr w:type="band1Horz">
      <w:tblPr/>
      <w:tcPr>
        <w:shd w:val="clear" w:color="auto" w:fill="E0E7ED" w:themeFill="accent2" w:themeFillTint="33"/>
      </w:tcPr>
    </w:tblStylePr>
    <w:tblStylePr w:type="neCell">
      <w:tblPr/>
      <w:tcPr>
        <w:tcBorders>
          <w:bottom w:val="single" w:sz="4" w:space="0" w:color="A4B9CB" w:themeColor="accent2" w:themeTint="99"/>
        </w:tcBorders>
      </w:tcPr>
    </w:tblStylePr>
    <w:tblStylePr w:type="nwCell">
      <w:tblPr/>
      <w:tcPr>
        <w:tcBorders>
          <w:bottom w:val="single" w:sz="4" w:space="0" w:color="A4B9CB" w:themeColor="accent2" w:themeTint="99"/>
        </w:tcBorders>
      </w:tcPr>
    </w:tblStylePr>
    <w:tblStylePr w:type="seCell">
      <w:tblPr/>
      <w:tcPr>
        <w:tcBorders>
          <w:top w:val="single" w:sz="4" w:space="0" w:color="A4B9CB" w:themeColor="accent2" w:themeTint="99"/>
        </w:tcBorders>
      </w:tcPr>
    </w:tblStylePr>
    <w:tblStylePr w:type="swCell">
      <w:tblPr/>
      <w:tcPr>
        <w:tcBorders>
          <w:top w:val="single" w:sz="4" w:space="0" w:color="A4B9CB" w:themeColor="accent2" w:themeTint="99"/>
        </w:tcBorders>
      </w:tcPr>
    </w:tblStylePr>
  </w:style>
  <w:style w:type="table" w:styleId="GridTable3-Accent3">
    <w:name w:val="Grid Table 3 Accent 3"/>
    <w:basedOn w:val="TableNormal"/>
    <w:uiPriority w:val="48"/>
    <w:rsid w:val="005945F4"/>
    <w:pPr>
      <w:spacing w:after="0" w:line="240" w:lineRule="auto"/>
    </w:p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0ED" w:themeFill="accent3" w:themeFillTint="33"/>
      </w:tcPr>
    </w:tblStylePr>
    <w:tblStylePr w:type="band1Horz">
      <w:tblPr/>
      <w:tcPr>
        <w:shd w:val="clear" w:color="auto" w:fill="D1E0ED" w:themeFill="accent3" w:themeFillTint="33"/>
      </w:tcPr>
    </w:tblStylePr>
    <w:tblStylePr w:type="neCell">
      <w:tblPr/>
      <w:tcPr>
        <w:tcBorders>
          <w:bottom w:val="single" w:sz="4" w:space="0" w:color="76A4CA" w:themeColor="accent3" w:themeTint="99"/>
        </w:tcBorders>
      </w:tcPr>
    </w:tblStylePr>
    <w:tblStylePr w:type="nwCell">
      <w:tblPr/>
      <w:tcPr>
        <w:tcBorders>
          <w:bottom w:val="single" w:sz="4" w:space="0" w:color="76A4CA" w:themeColor="accent3" w:themeTint="99"/>
        </w:tcBorders>
      </w:tcPr>
    </w:tblStylePr>
    <w:tblStylePr w:type="seCell">
      <w:tblPr/>
      <w:tcPr>
        <w:tcBorders>
          <w:top w:val="single" w:sz="4" w:space="0" w:color="76A4CA" w:themeColor="accent3" w:themeTint="99"/>
        </w:tcBorders>
      </w:tcPr>
    </w:tblStylePr>
    <w:tblStylePr w:type="swCell">
      <w:tblPr/>
      <w:tcPr>
        <w:tcBorders>
          <w:top w:val="single" w:sz="4" w:space="0" w:color="76A4CA" w:themeColor="accent3" w:themeTint="99"/>
        </w:tcBorders>
      </w:tcPr>
    </w:tblStylePr>
  </w:style>
  <w:style w:type="table" w:styleId="GridTable3-Accent4">
    <w:name w:val="Grid Table 3 Accent 4"/>
    <w:basedOn w:val="TableNormal"/>
    <w:uiPriority w:val="48"/>
    <w:rsid w:val="005945F4"/>
    <w:pPr>
      <w:spacing w:after="0" w:line="240" w:lineRule="auto"/>
    </w:p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D0" w:themeFill="accent4" w:themeFillTint="33"/>
      </w:tcPr>
    </w:tblStylePr>
    <w:tblStylePr w:type="band1Horz">
      <w:tblPr/>
      <w:tcPr>
        <w:shd w:val="clear" w:color="auto" w:fill="E0F5D0" w:themeFill="accent4" w:themeFillTint="33"/>
      </w:tcPr>
    </w:tblStylePr>
    <w:tblStylePr w:type="neCell">
      <w:tblPr/>
      <w:tcPr>
        <w:tcBorders>
          <w:bottom w:val="single" w:sz="4" w:space="0" w:color="A3E174" w:themeColor="accent4" w:themeTint="99"/>
        </w:tcBorders>
      </w:tcPr>
    </w:tblStylePr>
    <w:tblStylePr w:type="nwCell">
      <w:tblPr/>
      <w:tcPr>
        <w:tcBorders>
          <w:bottom w:val="single" w:sz="4" w:space="0" w:color="A3E174" w:themeColor="accent4" w:themeTint="99"/>
        </w:tcBorders>
      </w:tcPr>
    </w:tblStylePr>
    <w:tblStylePr w:type="seCell">
      <w:tblPr/>
      <w:tcPr>
        <w:tcBorders>
          <w:top w:val="single" w:sz="4" w:space="0" w:color="A3E174" w:themeColor="accent4" w:themeTint="99"/>
        </w:tcBorders>
      </w:tcPr>
    </w:tblStylePr>
    <w:tblStylePr w:type="swCell">
      <w:tblPr/>
      <w:tcPr>
        <w:tcBorders>
          <w:top w:val="single" w:sz="4" w:space="0" w:color="A3E174" w:themeColor="accent4" w:themeTint="99"/>
        </w:tcBorders>
      </w:tcPr>
    </w:tblStylePr>
  </w:style>
  <w:style w:type="table" w:styleId="GridTable3-Accent5">
    <w:name w:val="Grid Table 3 Accent 5"/>
    <w:basedOn w:val="TableNormal"/>
    <w:uiPriority w:val="48"/>
    <w:rsid w:val="005945F4"/>
    <w:pPr>
      <w:spacing w:after="0" w:line="240" w:lineRule="auto"/>
    </w:p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1" w:themeFill="accent5" w:themeFillTint="33"/>
      </w:tcPr>
    </w:tblStylePr>
    <w:tblStylePr w:type="band1Horz">
      <w:tblPr/>
      <w:tcPr>
        <w:shd w:val="clear" w:color="auto" w:fill="EAEAE1" w:themeFill="accent5" w:themeFillTint="33"/>
      </w:tcPr>
    </w:tblStylePr>
    <w:tblStylePr w:type="neCell">
      <w:tblPr/>
      <w:tcPr>
        <w:tcBorders>
          <w:bottom w:val="single" w:sz="4" w:space="0" w:color="C2C1A7" w:themeColor="accent5" w:themeTint="99"/>
        </w:tcBorders>
      </w:tcPr>
    </w:tblStylePr>
    <w:tblStylePr w:type="nwCell">
      <w:tblPr/>
      <w:tcPr>
        <w:tcBorders>
          <w:bottom w:val="single" w:sz="4" w:space="0" w:color="C2C1A7" w:themeColor="accent5" w:themeTint="99"/>
        </w:tcBorders>
      </w:tcPr>
    </w:tblStylePr>
    <w:tblStylePr w:type="seCell">
      <w:tblPr/>
      <w:tcPr>
        <w:tcBorders>
          <w:top w:val="single" w:sz="4" w:space="0" w:color="C2C1A7" w:themeColor="accent5" w:themeTint="99"/>
        </w:tcBorders>
      </w:tcPr>
    </w:tblStylePr>
    <w:tblStylePr w:type="swCell">
      <w:tblPr/>
      <w:tcPr>
        <w:tcBorders>
          <w:top w:val="single" w:sz="4" w:space="0" w:color="C2C1A7" w:themeColor="accent5" w:themeTint="99"/>
        </w:tcBorders>
      </w:tcPr>
    </w:tblStylePr>
  </w:style>
  <w:style w:type="table" w:styleId="GridTable3-Accent6">
    <w:name w:val="Grid Table 3 Accent 6"/>
    <w:basedOn w:val="TableNormal"/>
    <w:uiPriority w:val="48"/>
    <w:rsid w:val="005945F4"/>
    <w:pPr>
      <w:spacing w:after="0" w:line="240" w:lineRule="auto"/>
    </w:p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3C7" w:themeFill="accent6" w:themeFillTint="33"/>
      </w:tcPr>
    </w:tblStylePr>
    <w:tblStylePr w:type="band1Horz">
      <w:tblPr/>
      <w:tcPr>
        <w:shd w:val="clear" w:color="auto" w:fill="FAF3C7" w:themeFill="accent6" w:themeFillTint="33"/>
      </w:tcPr>
    </w:tblStylePr>
    <w:tblStylePr w:type="neCell">
      <w:tblPr/>
      <w:tcPr>
        <w:tcBorders>
          <w:bottom w:val="single" w:sz="4" w:space="0" w:color="F2DC59" w:themeColor="accent6" w:themeTint="99"/>
        </w:tcBorders>
      </w:tcPr>
    </w:tblStylePr>
    <w:tblStylePr w:type="nwCell">
      <w:tblPr/>
      <w:tcPr>
        <w:tcBorders>
          <w:bottom w:val="single" w:sz="4" w:space="0" w:color="F2DC59" w:themeColor="accent6" w:themeTint="99"/>
        </w:tcBorders>
      </w:tcPr>
    </w:tblStylePr>
    <w:tblStylePr w:type="seCell">
      <w:tblPr/>
      <w:tcPr>
        <w:tcBorders>
          <w:top w:val="single" w:sz="4" w:space="0" w:color="F2DC59" w:themeColor="accent6" w:themeTint="99"/>
        </w:tcBorders>
      </w:tcPr>
    </w:tblStylePr>
    <w:tblStylePr w:type="swCell">
      <w:tblPr/>
      <w:tcPr>
        <w:tcBorders>
          <w:top w:val="single" w:sz="4" w:space="0" w:color="F2DC59" w:themeColor="accent6" w:themeTint="99"/>
        </w:tcBorders>
      </w:tcPr>
    </w:tblStylePr>
  </w:style>
  <w:style w:type="table" w:styleId="GridTable4">
    <w:name w:val="Grid Table 4"/>
    <w:basedOn w:val="TableNormal"/>
    <w:uiPriority w:val="49"/>
    <w:rsid w:val="005945F4"/>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insideV w:val="nil"/>
        </w:tcBorders>
        <w:shd w:val="clear" w:color="auto" w:fill="404040" w:themeFill="text1"/>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4-Accent1">
    <w:name w:val="Grid Table 4 Accent 1"/>
    <w:basedOn w:val="TableNormal"/>
    <w:uiPriority w:val="49"/>
    <w:rsid w:val="005945F4"/>
    <w:pPr>
      <w:spacing w:after="0" w:line="240" w:lineRule="auto"/>
    </w:p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color w:val="FFFFFF" w:themeColor="background1"/>
      </w:rPr>
      <w:tblPr/>
      <w:tcPr>
        <w:tcBorders>
          <w:top w:val="single" w:sz="4" w:space="0" w:color="A7BCCD" w:themeColor="accent1"/>
          <w:left w:val="single" w:sz="4" w:space="0" w:color="A7BCCD" w:themeColor="accent1"/>
          <w:bottom w:val="single" w:sz="4" w:space="0" w:color="A7BCCD" w:themeColor="accent1"/>
          <w:right w:val="single" w:sz="4" w:space="0" w:color="A7BCCD" w:themeColor="accent1"/>
          <w:insideH w:val="nil"/>
          <w:insideV w:val="nil"/>
        </w:tcBorders>
        <w:shd w:val="clear" w:color="auto" w:fill="A7BCCD" w:themeFill="accent1"/>
      </w:tcPr>
    </w:tblStylePr>
    <w:tblStylePr w:type="lastRow">
      <w:rPr>
        <w:b/>
        <w:bCs/>
      </w:rPr>
      <w:tblPr/>
      <w:tcPr>
        <w:tcBorders>
          <w:top w:val="double" w:sz="4" w:space="0" w:color="A7BCCD" w:themeColor="accent1"/>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GridTable4-Accent2">
    <w:name w:val="Grid Table 4 Accent 2"/>
    <w:basedOn w:val="TableNormal"/>
    <w:uiPriority w:val="49"/>
    <w:rsid w:val="005945F4"/>
    <w:pPr>
      <w:spacing w:after="0" w:line="240" w:lineRule="auto"/>
    </w:p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color w:val="FFFFFF" w:themeColor="background1"/>
      </w:rPr>
      <w:tblPr/>
      <w:tcPr>
        <w:tcBorders>
          <w:top w:val="single" w:sz="4" w:space="0" w:color="688CA9" w:themeColor="accent2"/>
          <w:left w:val="single" w:sz="4" w:space="0" w:color="688CA9" w:themeColor="accent2"/>
          <w:bottom w:val="single" w:sz="4" w:space="0" w:color="688CA9" w:themeColor="accent2"/>
          <w:right w:val="single" w:sz="4" w:space="0" w:color="688CA9" w:themeColor="accent2"/>
          <w:insideH w:val="nil"/>
          <w:insideV w:val="nil"/>
        </w:tcBorders>
        <w:shd w:val="clear" w:color="auto" w:fill="688CA9" w:themeFill="accent2"/>
      </w:tcPr>
    </w:tblStylePr>
    <w:tblStylePr w:type="lastRow">
      <w:rPr>
        <w:b/>
        <w:bCs/>
      </w:rPr>
      <w:tblPr/>
      <w:tcPr>
        <w:tcBorders>
          <w:top w:val="double" w:sz="4" w:space="0" w:color="688CA9" w:themeColor="accent2"/>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GridTable4-Accent3">
    <w:name w:val="Grid Table 4 Accent 3"/>
    <w:basedOn w:val="TableNormal"/>
    <w:uiPriority w:val="49"/>
    <w:rsid w:val="005945F4"/>
    <w:pPr>
      <w:spacing w:after="0" w:line="240" w:lineRule="auto"/>
    </w:p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color w:val="FFFFFF" w:themeColor="background1"/>
      </w:rPr>
      <w:tblPr/>
      <w:tcPr>
        <w:tcBorders>
          <w:top w:val="single" w:sz="4" w:space="0" w:color="36668D" w:themeColor="accent3"/>
          <w:left w:val="single" w:sz="4" w:space="0" w:color="36668D" w:themeColor="accent3"/>
          <w:bottom w:val="single" w:sz="4" w:space="0" w:color="36668D" w:themeColor="accent3"/>
          <w:right w:val="single" w:sz="4" w:space="0" w:color="36668D" w:themeColor="accent3"/>
          <w:insideH w:val="nil"/>
          <w:insideV w:val="nil"/>
        </w:tcBorders>
        <w:shd w:val="clear" w:color="auto" w:fill="36668D" w:themeFill="accent3"/>
      </w:tcPr>
    </w:tblStylePr>
    <w:tblStylePr w:type="lastRow">
      <w:rPr>
        <w:b/>
        <w:bCs/>
      </w:rPr>
      <w:tblPr/>
      <w:tcPr>
        <w:tcBorders>
          <w:top w:val="double" w:sz="4" w:space="0" w:color="36668D" w:themeColor="accent3"/>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GridTable4-Accent4">
    <w:name w:val="Grid Table 4 Accent 4"/>
    <w:basedOn w:val="TableNormal"/>
    <w:uiPriority w:val="49"/>
    <w:rsid w:val="005945F4"/>
    <w:pPr>
      <w:spacing w:after="0" w:line="240" w:lineRule="auto"/>
    </w:p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color w:val="FFFFFF" w:themeColor="background1"/>
      </w:rPr>
      <w:tblPr/>
      <w:tcPr>
        <w:tcBorders>
          <w:top w:val="single" w:sz="4" w:space="0" w:color="69BE28" w:themeColor="accent4"/>
          <w:left w:val="single" w:sz="4" w:space="0" w:color="69BE28" w:themeColor="accent4"/>
          <w:bottom w:val="single" w:sz="4" w:space="0" w:color="69BE28" w:themeColor="accent4"/>
          <w:right w:val="single" w:sz="4" w:space="0" w:color="69BE28" w:themeColor="accent4"/>
          <w:insideH w:val="nil"/>
          <w:insideV w:val="nil"/>
        </w:tcBorders>
        <w:shd w:val="clear" w:color="auto" w:fill="69BE28" w:themeFill="accent4"/>
      </w:tcPr>
    </w:tblStylePr>
    <w:tblStylePr w:type="lastRow">
      <w:rPr>
        <w:b/>
        <w:bCs/>
      </w:rPr>
      <w:tblPr/>
      <w:tcPr>
        <w:tcBorders>
          <w:top w:val="double" w:sz="4" w:space="0" w:color="69BE28" w:themeColor="accent4"/>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GridTable4-Accent5">
    <w:name w:val="Grid Table 4 Accent 5"/>
    <w:basedOn w:val="TableNormal"/>
    <w:uiPriority w:val="49"/>
    <w:rsid w:val="005945F4"/>
    <w:pPr>
      <w:spacing w:after="0" w:line="240" w:lineRule="auto"/>
    </w:p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color w:val="FFFFFF" w:themeColor="background1"/>
      </w:rPr>
      <w:tblPr/>
      <w:tcPr>
        <w:tcBorders>
          <w:top w:val="single" w:sz="4" w:space="0" w:color="9A996E" w:themeColor="accent5"/>
          <w:left w:val="single" w:sz="4" w:space="0" w:color="9A996E" w:themeColor="accent5"/>
          <w:bottom w:val="single" w:sz="4" w:space="0" w:color="9A996E" w:themeColor="accent5"/>
          <w:right w:val="single" w:sz="4" w:space="0" w:color="9A996E" w:themeColor="accent5"/>
          <w:insideH w:val="nil"/>
          <w:insideV w:val="nil"/>
        </w:tcBorders>
        <w:shd w:val="clear" w:color="auto" w:fill="9A996E" w:themeFill="accent5"/>
      </w:tcPr>
    </w:tblStylePr>
    <w:tblStylePr w:type="lastRow">
      <w:rPr>
        <w:b/>
        <w:bCs/>
      </w:rPr>
      <w:tblPr/>
      <w:tcPr>
        <w:tcBorders>
          <w:top w:val="double" w:sz="4" w:space="0" w:color="9A996E" w:themeColor="accent5"/>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GridTable4-Accent6">
    <w:name w:val="Grid Table 4 Accent 6"/>
    <w:basedOn w:val="TableNormal"/>
    <w:uiPriority w:val="49"/>
    <w:rsid w:val="005945F4"/>
    <w:pPr>
      <w:spacing w:after="0" w:line="240" w:lineRule="auto"/>
    </w:p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color w:val="FFFFFF" w:themeColor="background1"/>
      </w:rPr>
      <w:tblPr/>
      <w:tcPr>
        <w:tcBorders>
          <w:top w:val="single" w:sz="4" w:space="0" w:color="C6AC0F" w:themeColor="accent6"/>
          <w:left w:val="single" w:sz="4" w:space="0" w:color="C6AC0F" w:themeColor="accent6"/>
          <w:bottom w:val="single" w:sz="4" w:space="0" w:color="C6AC0F" w:themeColor="accent6"/>
          <w:right w:val="single" w:sz="4" w:space="0" w:color="C6AC0F" w:themeColor="accent6"/>
          <w:insideH w:val="nil"/>
          <w:insideV w:val="nil"/>
        </w:tcBorders>
        <w:shd w:val="clear" w:color="auto" w:fill="C6AC0F" w:themeFill="accent6"/>
      </w:tcPr>
    </w:tblStylePr>
    <w:tblStylePr w:type="lastRow">
      <w:rPr>
        <w:b/>
        <w:bCs/>
      </w:rPr>
      <w:tblPr/>
      <w:tcPr>
        <w:tcBorders>
          <w:top w:val="double" w:sz="4" w:space="0" w:color="C6AC0F" w:themeColor="accent6"/>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GridTable5Dark">
    <w:name w:val="Grid Table 5 Dark"/>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8"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4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4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4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40" w:themeFill="text1"/>
      </w:tcPr>
    </w:tblStylePr>
    <w:tblStylePr w:type="band1Vert">
      <w:tblPr/>
      <w:tcPr>
        <w:shd w:val="clear" w:color="auto" w:fill="B2B2B2" w:themeFill="text1" w:themeFillTint="66"/>
      </w:tcPr>
    </w:tblStylePr>
    <w:tblStylePr w:type="band1Horz">
      <w:tblPr/>
      <w:tcPr>
        <w:shd w:val="clear" w:color="auto" w:fill="B2B2B2" w:themeFill="text1" w:themeFillTint="66"/>
      </w:tcPr>
    </w:tblStylePr>
  </w:style>
  <w:style w:type="table" w:styleId="GridTable5Dark-Accent1">
    <w:name w:val="Grid Table 5 Dark Accent 1"/>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1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7BCC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7BCC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7BCC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7BCCD" w:themeFill="accent1"/>
      </w:tcPr>
    </w:tblStylePr>
    <w:tblStylePr w:type="band1Vert">
      <w:tblPr/>
      <w:tcPr>
        <w:shd w:val="clear" w:color="auto" w:fill="DBE4EB" w:themeFill="accent1" w:themeFillTint="66"/>
      </w:tcPr>
    </w:tblStylePr>
    <w:tblStylePr w:type="band1Horz">
      <w:tblPr/>
      <w:tcPr>
        <w:shd w:val="clear" w:color="auto" w:fill="DBE4EB" w:themeFill="accent1" w:themeFillTint="66"/>
      </w:tcPr>
    </w:tblStylePr>
  </w:style>
  <w:style w:type="table" w:styleId="GridTable5Dark-Accent2">
    <w:name w:val="Grid Table 5 Dark Accent 2"/>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7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88CA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88CA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88CA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88CA9" w:themeFill="accent2"/>
      </w:tcPr>
    </w:tblStylePr>
    <w:tblStylePr w:type="band1Vert">
      <w:tblPr/>
      <w:tcPr>
        <w:shd w:val="clear" w:color="auto" w:fill="C2D0DC" w:themeFill="accent2" w:themeFillTint="66"/>
      </w:tcPr>
    </w:tblStylePr>
    <w:tblStylePr w:type="band1Horz">
      <w:tblPr/>
      <w:tcPr>
        <w:shd w:val="clear" w:color="auto" w:fill="C2D0DC" w:themeFill="accent2" w:themeFillTint="66"/>
      </w:tcPr>
    </w:tblStylePr>
  </w:style>
  <w:style w:type="table" w:styleId="GridTable5Dark-Accent3">
    <w:name w:val="Grid Table 5 Dark Accent 3"/>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0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668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668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668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668D" w:themeFill="accent3"/>
      </w:tcPr>
    </w:tblStylePr>
    <w:tblStylePr w:type="band1Vert">
      <w:tblPr/>
      <w:tcPr>
        <w:shd w:val="clear" w:color="auto" w:fill="A3C2DC" w:themeFill="accent3" w:themeFillTint="66"/>
      </w:tcPr>
    </w:tblStylePr>
    <w:tblStylePr w:type="band1Horz">
      <w:tblPr/>
      <w:tcPr>
        <w:shd w:val="clear" w:color="auto" w:fill="A3C2DC" w:themeFill="accent3" w:themeFillTint="66"/>
      </w:tcPr>
    </w:tblStylePr>
  </w:style>
  <w:style w:type="table" w:styleId="GridTable5Dark-Accent4">
    <w:name w:val="Grid Table 5 Dark Accent 4"/>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F5D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9BE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9BE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9BE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9BE28" w:themeFill="accent4"/>
      </w:tcPr>
    </w:tblStylePr>
    <w:tblStylePr w:type="band1Vert">
      <w:tblPr/>
      <w:tcPr>
        <w:shd w:val="clear" w:color="auto" w:fill="C1EBA2" w:themeFill="accent4" w:themeFillTint="66"/>
      </w:tcPr>
    </w:tblStylePr>
    <w:tblStylePr w:type="band1Horz">
      <w:tblPr/>
      <w:tcPr>
        <w:shd w:val="clear" w:color="auto" w:fill="C1EBA2" w:themeFill="accent4" w:themeFillTint="66"/>
      </w:tcPr>
    </w:tblStylePr>
  </w:style>
  <w:style w:type="table" w:styleId="GridTable5Dark-Accent5">
    <w:name w:val="Grid Table 5 Dark Accent 5"/>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A996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A996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A996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A996E" w:themeFill="accent5"/>
      </w:tcPr>
    </w:tblStylePr>
    <w:tblStylePr w:type="band1Vert">
      <w:tblPr/>
      <w:tcPr>
        <w:shd w:val="clear" w:color="auto" w:fill="D6D6C4" w:themeFill="accent5" w:themeFillTint="66"/>
      </w:tcPr>
    </w:tblStylePr>
    <w:tblStylePr w:type="band1Horz">
      <w:tblPr/>
      <w:tcPr>
        <w:shd w:val="clear" w:color="auto" w:fill="D6D6C4" w:themeFill="accent5" w:themeFillTint="66"/>
      </w:tcPr>
    </w:tblStylePr>
  </w:style>
  <w:style w:type="table" w:styleId="GridTable5Dark-Accent6">
    <w:name w:val="Grid Table 5 Dark Accent 6"/>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3C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AC0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AC0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AC0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AC0F" w:themeFill="accent6"/>
      </w:tcPr>
    </w:tblStylePr>
    <w:tblStylePr w:type="band1Vert">
      <w:tblPr/>
      <w:tcPr>
        <w:shd w:val="clear" w:color="auto" w:fill="F6E790" w:themeFill="accent6" w:themeFillTint="66"/>
      </w:tcPr>
    </w:tblStylePr>
    <w:tblStylePr w:type="band1Horz">
      <w:tblPr/>
      <w:tcPr>
        <w:shd w:val="clear" w:color="auto" w:fill="F6E790" w:themeFill="accent6" w:themeFillTint="66"/>
      </w:tcPr>
    </w:tblStylePr>
  </w:style>
  <w:style w:type="table" w:styleId="GridTable6Colorful">
    <w:name w:val="Grid Table 6 Colorful"/>
    <w:basedOn w:val="TableNormal"/>
    <w:uiPriority w:val="51"/>
    <w:rsid w:val="005945F4"/>
    <w:pPr>
      <w:spacing w:after="0" w:line="240" w:lineRule="auto"/>
    </w:pPr>
    <w:rPr>
      <w:color w:val="404040" w:themeColor="text1"/>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bottom w:val="single" w:sz="12" w:space="0" w:color="8C8C8C" w:themeColor="text1" w:themeTint="99"/>
        </w:tcBorders>
      </w:tcPr>
    </w:tblStylePr>
    <w:tblStylePr w:type="lastRow">
      <w:rPr>
        <w:b/>
        <w:bCs/>
      </w:rPr>
      <w:tblPr/>
      <w:tcPr>
        <w:tcBorders>
          <w:top w:val="doub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6Colorful-Accent1">
    <w:name w:val="Grid Table 6 Colorful Accent 1"/>
    <w:basedOn w:val="TableNormal"/>
    <w:uiPriority w:val="51"/>
    <w:rsid w:val="005945F4"/>
    <w:pPr>
      <w:spacing w:after="0" w:line="240" w:lineRule="auto"/>
    </w:pPr>
    <w:rPr>
      <w:color w:val="6B8EAB" w:themeColor="accent1" w:themeShade="BF"/>
    </w:r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rPr>
      <w:tblPr/>
      <w:tcPr>
        <w:tcBorders>
          <w:bottom w:val="single" w:sz="12" w:space="0" w:color="CAD6E1" w:themeColor="accent1" w:themeTint="99"/>
        </w:tcBorders>
      </w:tcPr>
    </w:tblStylePr>
    <w:tblStylePr w:type="lastRow">
      <w:rPr>
        <w:b/>
        <w:bCs/>
      </w:rPr>
      <w:tblPr/>
      <w:tcPr>
        <w:tcBorders>
          <w:top w:val="double" w:sz="4" w:space="0" w:color="CAD6E1" w:themeColor="accent1" w:themeTint="99"/>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GridTable6Colorful-Accent2">
    <w:name w:val="Grid Table 6 Colorful Accent 2"/>
    <w:basedOn w:val="TableNormal"/>
    <w:uiPriority w:val="51"/>
    <w:rsid w:val="005945F4"/>
    <w:pPr>
      <w:spacing w:after="0" w:line="240" w:lineRule="auto"/>
    </w:pPr>
    <w:rPr>
      <w:color w:val="4A6982" w:themeColor="accent2" w:themeShade="BF"/>
    </w:r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rPr>
      <w:tblPr/>
      <w:tcPr>
        <w:tcBorders>
          <w:bottom w:val="single" w:sz="12" w:space="0" w:color="A4B9CB" w:themeColor="accent2" w:themeTint="99"/>
        </w:tcBorders>
      </w:tcPr>
    </w:tblStylePr>
    <w:tblStylePr w:type="lastRow">
      <w:rPr>
        <w:b/>
        <w:bCs/>
      </w:rPr>
      <w:tblPr/>
      <w:tcPr>
        <w:tcBorders>
          <w:top w:val="double" w:sz="4" w:space="0" w:color="A4B9CB" w:themeColor="accent2" w:themeTint="99"/>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GridTable6Colorful-Accent3">
    <w:name w:val="Grid Table 6 Colorful Accent 3"/>
    <w:basedOn w:val="TableNormal"/>
    <w:uiPriority w:val="51"/>
    <w:rsid w:val="005945F4"/>
    <w:pPr>
      <w:spacing w:after="0" w:line="240" w:lineRule="auto"/>
    </w:pPr>
    <w:rPr>
      <w:color w:val="284C69" w:themeColor="accent3" w:themeShade="BF"/>
    </w:r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rPr>
      <w:tblPr/>
      <w:tcPr>
        <w:tcBorders>
          <w:bottom w:val="single" w:sz="12" w:space="0" w:color="76A4CA" w:themeColor="accent3" w:themeTint="99"/>
        </w:tcBorders>
      </w:tcPr>
    </w:tblStylePr>
    <w:tblStylePr w:type="lastRow">
      <w:rPr>
        <w:b/>
        <w:bCs/>
      </w:rPr>
      <w:tblPr/>
      <w:tcPr>
        <w:tcBorders>
          <w:top w:val="double" w:sz="4" w:space="0" w:color="76A4CA" w:themeColor="accent3" w:themeTint="99"/>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GridTable6Colorful-Accent4">
    <w:name w:val="Grid Table 6 Colorful Accent 4"/>
    <w:basedOn w:val="TableNormal"/>
    <w:uiPriority w:val="51"/>
    <w:rsid w:val="005945F4"/>
    <w:pPr>
      <w:spacing w:after="0" w:line="240" w:lineRule="auto"/>
    </w:pPr>
    <w:rPr>
      <w:color w:val="4E8E1E" w:themeColor="accent4" w:themeShade="BF"/>
    </w:r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rPr>
      <w:tblPr/>
      <w:tcPr>
        <w:tcBorders>
          <w:bottom w:val="single" w:sz="12" w:space="0" w:color="A3E174" w:themeColor="accent4" w:themeTint="99"/>
        </w:tcBorders>
      </w:tcPr>
    </w:tblStylePr>
    <w:tblStylePr w:type="lastRow">
      <w:rPr>
        <w:b/>
        <w:bCs/>
      </w:rPr>
      <w:tblPr/>
      <w:tcPr>
        <w:tcBorders>
          <w:top w:val="double" w:sz="4" w:space="0" w:color="A3E174" w:themeColor="accent4" w:themeTint="99"/>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GridTable6Colorful-Accent5">
    <w:name w:val="Grid Table 6 Colorful Accent 5"/>
    <w:basedOn w:val="TableNormal"/>
    <w:uiPriority w:val="51"/>
    <w:rsid w:val="005945F4"/>
    <w:pPr>
      <w:spacing w:after="0" w:line="240" w:lineRule="auto"/>
    </w:pPr>
    <w:rPr>
      <w:color w:val="747351" w:themeColor="accent5" w:themeShade="BF"/>
    </w:r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rPr>
      <w:tblPr/>
      <w:tcPr>
        <w:tcBorders>
          <w:bottom w:val="single" w:sz="12" w:space="0" w:color="C2C1A7" w:themeColor="accent5" w:themeTint="99"/>
        </w:tcBorders>
      </w:tcPr>
    </w:tblStylePr>
    <w:tblStylePr w:type="lastRow">
      <w:rPr>
        <w:b/>
        <w:bCs/>
      </w:rPr>
      <w:tblPr/>
      <w:tcPr>
        <w:tcBorders>
          <w:top w:val="double" w:sz="4" w:space="0" w:color="C2C1A7" w:themeColor="accent5" w:themeTint="99"/>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GridTable6Colorful-Accent6">
    <w:name w:val="Grid Table 6 Colorful Accent 6"/>
    <w:basedOn w:val="TableNormal"/>
    <w:uiPriority w:val="51"/>
    <w:rsid w:val="005945F4"/>
    <w:pPr>
      <w:spacing w:after="0" w:line="240" w:lineRule="auto"/>
    </w:pPr>
    <w:rPr>
      <w:color w:val="94800B" w:themeColor="accent6" w:themeShade="BF"/>
    </w:r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rPr>
      <w:tblPr/>
      <w:tcPr>
        <w:tcBorders>
          <w:bottom w:val="single" w:sz="12" w:space="0" w:color="F2DC59" w:themeColor="accent6" w:themeTint="99"/>
        </w:tcBorders>
      </w:tcPr>
    </w:tblStylePr>
    <w:tblStylePr w:type="lastRow">
      <w:rPr>
        <w:b/>
        <w:bCs/>
      </w:rPr>
      <w:tblPr/>
      <w:tcPr>
        <w:tcBorders>
          <w:top w:val="double" w:sz="4" w:space="0" w:color="F2DC59" w:themeColor="accent6" w:themeTint="99"/>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GridTable7Colorful">
    <w:name w:val="Grid Table 7 Colorful"/>
    <w:basedOn w:val="TableNormal"/>
    <w:uiPriority w:val="52"/>
    <w:rsid w:val="005945F4"/>
    <w:pPr>
      <w:spacing w:after="0" w:line="240" w:lineRule="auto"/>
    </w:pPr>
    <w:rPr>
      <w:color w:val="404040" w:themeColor="text1"/>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bottom w:val="single" w:sz="4" w:space="0" w:color="8C8C8C" w:themeColor="text1" w:themeTint="99"/>
        </w:tcBorders>
      </w:tcPr>
    </w:tblStylePr>
    <w:tblStylePr w:type="nwCell">
      <w:tblPr/>
      <w:tcPr>
        <w:tcBorders>
          <w:bottom w:val="single" w:sz="4" w:space="0" w:color="8C8C8C" w:themeColor="text1" w:themeTint="99"/>
        </w:tcBorders>
      </w:tcPr>
    </w:tblStylePr>
    <w:tblStylePr w:type="seCell">
      <w:tblPr/>
      <w:tcPr>
        <w:tcBorders>
          <w:top w:val="single" w:sz="4" w:space="0" w:color="8C8C8C" w:themeColor="text1" w:themeTint="99"/>
        </w:tcBorders>
      </w:tcPr>
    </w:tblStylePr>
    <w:tblStylePr w:type="swCell">
      <w:tblPr/>
      <w:tcPr>
        <w:tcBorders>
          <w:top w:val="single" w:sz="4" w:space="0" w:color="8C8C8C" w:themeColor="text1" w:themeTint="99"/>
        </w:tcBorders>
      </w:tcPr>
    </w:tblStylePr>
  </w:style>
  <w:style w:type="table" w:styleId="GridTable7Colorful-Accent1">
    <w:name w:val="Grid Table 7 Colorful Accent 1"/>
    <w:basedOn w:val="TableNormal"/>
    <w:uiPriority w:val="52"/>
    <w:rsid w:val="005945F4"/>
    <w:pPr>
      <w:spacing w:after="0" w:line="240" w:lineRule="auto"/>
    </w:pPr>
    <w:rPr>
      <w:color w:val="6B8EAB" w:themeColor="accent1" w:themeShade="BF"/>
    </w:r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1F5" w:themeFill="accent1" w:themeFillTint="33"/>
      </w:tcPr>
    </w:tblStylePr>
    <w:tblStylePr w:type="band1Horz">
      <w:tblPr/>
      <w:tcPr>
        <w:shd w:val="clear" w:color="auto" w:fill="EDF1F5" w:themeFill="accent1" w:themeFillTint="33"/>
      </w:tcPr>
    </w:tblStylePr>
    <w:tblStylePr w:type="neCell">
      <w:tblPr/>
      <w:tcPr>
        <w:tcBorders>
          <w:bottom w:val="single" w:sz="4" w:space="0" w:color="CAD6E1" w:themeColor="accent1" w:themeTint="99"/>
        </w:tcBorders>
      </w:tcPr>
    </w:tblStylePr>
    <w:tblStylePr w:type="nwCell">
      <w:tblPr/>
      <w:tcPr>
        <w:tcBorders>
          <w:bottom w:val="single" w:sz="4" w:space="0" w:color="CAD6E1" w:themeColor="accent1" w:themeTint="99"/>
        </w:tcBorders>
      </w:tcPr>
    </w:tblStylePr>
    <w:tblStylePr w:type="seCell">
      <w:tblPr/>
      <w:tcPr>
        <w:tcBorders>
          <w:top w:val="single" w:sz="4" w:space="0" w:color="CAD6E1" w:themeColor="accent1" w:themeTint="99"/>
        </w:tcBorders>
      </w:tcPr>
    </w:tblStylePr>
    <w:tblStylePr w:type="swCell">
      <w:tblPr/>
      <w:tcPr>
        <w:tcBorders>
          <w:top w:val="single" w:sz="4" w:space="0" w:color="CAD6E1" w:themeColor="accent1" w:themeTint="99"/>
        </w:tcBorders>
      </w:tcPr>
    </w:tblStylePr>
  </w:style>
  <w:style w:type="table" w:styleId="GridTable7Colorful-Accent2">
    <w:name w:val="Grid Table 7 Colorful Accent 2"/>
    <w:basedOn w:val="TableNormal"/>
    <w:uiPriority w:val="52"/>
    <w:rsid w:val="005945F4"/>
    <w:pPr>
      <w:spacing w:after="0" w:line="240" w:lineRule="auto"/>
    </w:pPr>
    <w:rPr>
      <w:color w:val="4A6982" w:themeColor="accent2" w:themeShade="BF"/>
    </w:r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7ED" w:themeFill="accent2" w:themeFillTint="33"/>
      </w:tcPr>
    </w:tblStylePr>
    <w:tblStylePr w:type="band1Horz">
      <w:tblPr/>
      <w:tcPr>
        <w:shd w:val="clear" w:color="auto" w:fill="E0E7ED" w:themeFill="accent2" w:themeFillTint="33"/>
      </w:tcPr>
    </w:tblStylePr>
    <w:tblStylePr w:type="neCell">
      <w:tblPr/>
      <w:tcPr>
        <w:tcBorders>
          <w:bottom w:val="single" w:sz="4" w:space="0" w:color="A4B9CB" w:themeColor="accent2" w:themeTint="99"/>
        </w:tcBorders>
      </w:tcPr>
    </w:tblStylePr>
    <w:tblStylePr w:type="nwCell">
      <w:tblPr/>
      <w:tcPr>
        <w:tcBorders>
          <w:bottom w:val="single" w:sz="4" w:space="0" w:color="A4B9CB" w:themeColor="accent2" w:themeTint="99"/>
        </w:tcBorders>
      </w:tcPr>
    </w:tblStylePr>
    <w:tblStylePr w:type="seCell">
      <w:tblPr/>
      <w:tcPr>
        <w:tcBorders>
          <w:top w:val="single" w:sz="4" w:space="0" w:color="A4B9CB" w:themeColor="accent2" w:themeTint="99"/>
        </w:tcBorders>
      </w:tcPr>
    </w:tblStylePr>
    <w:tblStylePr w:type="swCell">
      <w:tblPr/>
      <w:tcPr>
        <w:tcBorders>
          <w:top w:val="single" w:sz="4" w:space="0" w:color="A4B9CB" w:themeColor="accent2" w:themeTint="99"/>
        </w:tcBorders>
      </w:tcPr>
    </w:tblStylePr>
  </w:style>
  <w:style w:type="table" w:styleId="GridTable7Colorful-Accent3">
    <w:name w:val="Grid Table 7 Colorful Accent 3"/>
    <w:basedOn w:val="TableNormal"/>
    <w:uiPriority w:val="52"/>
    <w:rsid w:val="005945F4"/>
    <w:pPr>
      <w:spacing w:after="0" w:line="240" w:lineRule="auto"/>
    </w:pPr>
    <w:rPr>
      <w:color w:val="284C69" w:themeColor="accent3" w:themeShade="BF"/>
    </w:r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0ED" w:themeFill="accent3" w:themeFillTint="33"/>
      </w:tcPr>
    </w:tblStylePr>
    <w:tblStylePr w:type="band1Horz">
      <w:tblPr/>
      <w:tcPr>
        <w:shd w:val="clear" w:color="auto" w:fill="D1E0ED" w:themeFill="accent3" w:themeFillTint="33"/>
      </w:tcPr>
    </w:tblStylePr>
    <w:tblStylePr w:type="neCell">
      <w:tblPr/>
      <w:tcPr>
        <w:tcBorders>
          <w:bottom w:val="single" w:sz="4" w:space="0" w:color="76A4CA" w:themeColor="accent3" w:themeTint="99"/>
        </w:tcBorders>
      </w:tcPr>
    </w:tblStylePr>
    <w:tblStylePr w:type="nwCell">
      <w:tblPr/>
      <w:tcPr>
        <w:tcBorders>
          <w:bottom w:val="single" w:sz="4" w:space="0" w:color="76A4CA" w:themeColor="accent3" w:themeTint="99"/>
        </w:tcBorders>
      </w:tcPr>
    </w:tblStylePr>
    <w:tblStylePr w:type="seCell">
      <w:tblPr/>
      <w:tcPr>
        <w:tcBorders>
          <w:top w:val="single" w:sz="4" w:space="0" w:color="76A4CA" w:themeColor="accent3" w:themeTint="99"/>
        </w:tcBorders>
      </w:tcPr>
    </w:tblStylePr>
    <w:tblStylePr w:type="swCell">
      <w:tblPr/>
      <w:tcPr>
        <w:tcBorders>
          <w:top w:val="single" w:sz="4" w:space="0" w:color="76A4CA" w:themeColor="accent3" w:themeTint="99"/>
        </w:tcBorders>
      </w:tcPr>
    </w:tblStylePr>
  </w:style>
  <w:style w:type="table" w:styleId="GridTable7Colorful-Accent4">
    <w:name w:val="Grid Table 7 Colorful Accent 4"/>
    <w:basedOn w:val="TableNormal"/>
    <w:uiPriority w:val="52"/>
    <w:rsid w:val="005945F4"/>
    <w:pPr>
      <w:spacing w:after="0" w:line="240" w:lineRule="auto"/>
    </w:pPr>
    <w:rPr>
      <w:color w:val="4E8E1E" w:themeColor="accent4" w:themeShade="BF"/>
    </w:r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D0" w:themeFill="accent4" w:themeFillTint="33"/>
      </w:tcPr>
    </w:tblStylePr>
    <w:tblStylePr w:type="band1Horz">
      <w:tblPr/>
      <w:tcPr>
        <w:shd w:val="clear" w:color="auto" w:fill="E0F5D0" w:themeFill="accent4" w:themeFillTint="33"/>
      </w:tcPr>
    </w:tblStylePr>
    <w:tblStylePr w:type="neCell">
      <w:tblPr/>
      <w:tcPr>
        <w:tcBorders>
          <w:bottom w:val="single" w:sz="4" w:space="0" w:color="A3E174" w:themeColor="accent4" w:themeTint="99"/>
        </w:tcBorders>
      </w:tcPr>
    </w:tblStylePr>
    <w:tblStylePr w:type="nwCell">
      <w:tblPr/>
      <w:tcPr>
        <w:tcBorders>
          <w:bottom w:val="single" w:sz="4" w:space="0" w:color="A3E174" w:themeColor="accent4" w:themeTint="99"/>
        </w:tcBorders>
      </w:tcPr>
    </w:tblStylePr>
    <w:tblStylePr w:type="seCell">
      <w:tblPr/>
      <w:tcPr>
        <w:tcBorders>
          <w:top w:val="single" w:sz="4" w:space="0" w:color="A3E174" w:themeColor="accent4" w:themeTint="99"/>
        </w:tcBorders>
      </w:tcPr>
    </w:tblStylePr>
    <w:tblStylePr w:type="swCell">
      <w:tblPr/>
      <w:tcPr>
        <w:tcBorders>
          <w:top w:val="single" w:sz="4" w:space="0" w:color="A3E174" w:themeColor="accent4" w:themeTint="99"/>
        </w:tcBorders>
      </w:tcPr>
    </w:tblStylePr>
  </w:style>
  <w:style w:type="table" w:styleId="GridTable7Colorful-Accent5">
    <w:name w:val="Grid Table 7 Colorful Accent 5"/>
    <w:basedOn w:val="TableNormal"/>
    <w:uiPriority w:val="52"/>
    <w:rsid w:val="005945F4"/>
    <w:pPr>
      <w:spacing w:after="0" w:line="240" w:lineRule="auto"/>
    </w:pPr>
    <w:rPr>
      <w:color w:val="747351" w:themeColor="accent5" w:themeShade="BF"/>
    </w:r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1" w:themeFill="accent5" w:themeFillTint="33"/>
      </w:tcPr>
    </w:tblStylePr>
    <w:tblStylePr w:type="band1Horz">
      <w:tblPr/>
      <w:tcPr>
        <w:shd w:val="clear" w:color="auto" w:fill="EAEAE1" w:themeFill="accent5" w:themeFillTint="33"/>
      </w:tcPr>
    </w:tblStylePr>
    <w:tblStylePr w:type="neCell">
      <w:tblPr/>
      <w:tcPr>
        <w:tcBorders>
          <w:bottom w:val="single" w:sz="4" w:space="0" w:color="C2C1A7" w:themeColor="accent5" w:themeTint="99"/>
        </w:tcBorders>
      </w:tcPr>
    </w:tblStylePr>
    <w:tblStylePr w:type="nwCell">
      <w:tblPr/>
      <w:tcPr>
        <w:tcBorders>
          <w:bottom w:val="single" w:sz="4" w:space="0" w:color="C2C1A7" w:themeColor="accent5" w:themeTint="99"/>
        </w:tcBorders>
      </w:tcPr>
    </w:tblStylePr>
    <w:tblStylePr w:type="seCell">
      <w:tblPr/>
      <w:tcPr>
        <w:tcBorders>
          <w:top w:val="single" w:sz="4" w:space="0" w:color="C2C1A7" w:themeColor="accent5" w:themeTint="99"/>
        </w:tcBorders>
      </w:tcPr>
    </w:tblStylePr>
    <w:tblStylePr w:type="swCell">
      <w:tblPr/>
      <w:tcPr>
        <w:tcBorders>
          <w:top w:val="single" w:sz="4" w:space="0" w:color="C2C1A7" w:themeColor="accent5" w:themeTint="99"/>
        </w:tcBorders>
      </w:tcPr>
    </w:tblStylePr>
  </w:style>
  <w:style w:type="table" w:styleId="GridTable7Colorful-Accent6">
    <w:name w:val="Grid Table 7 Colorful Accent 6"/>
    <w:basedOn w:val="TableNormal"/>
    <w:uiPriority w:val="52"/>
    <w:rsid w:val="005945F4"/>
    <w:pPr>
      <w:spacing w:after="0" w:line="240" w:lineRule="auto"/>
    </w:pPr>
    <w:rPr>
      <w:color w:val="94800B" w:themeColor="accent6" w:themeShade="BF"/>
    </w:r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3C7" w:themeFill="accent6" w:themeFillTint="33"/>
      </w:tcPr>
    </w:tblStylePr>
    <w:tblStylePr w:type="band1Horz">
      <w:tblPr/>
      <w:tcPr>
        <w:shd w:val="clear" w:color="auto" w:fill="FAF3C7" w:themeFill="accent6" w:themeFillTint="33"/>
      </w:tcPr>
    </w:tblStylePr>
    <w:tblStylePr w:type="neCell">
      <w:tblPr/>
      <w:tcPr>
        <w:tcBorders>
          <w:bottom w:val="single" w:sz="4" w:space="0" w:color="F2DC59" w:themeColor="accent6" w:themeTint="99"/>
        </w:tcBorders>
      </w:tcPr>
    </w:tblStylePr>
    <w:tblStylePr w:type="nwCell">
      <w:tblPr/>
      <w:tcPr>
        <w:tcBorders>
          <w:bottom w:val="single" w:sz="4" w:space="0" w:color="F2DC59" w:themeColor="accent6" w:themeTint="99"/>
        </w:tcBorders>
      </w:tcPr>
    </w:tblStylePr>
    <w:tblStylePr w:type="seCell">
      <w:tblPr/>
      <w:tcPr>
        <w:tcBorders>
          <w:top w:val="single" w:sz="4" w:space="0" w:color="F2DC59" w:themeColor="accent6" w:themeTint="99"/>
        </w:tcBorders>
      </w:tcPr>
    </w:tblStylePr>
    <w:tblStylePr w:type="swCell">
      <w:tblPr/>
      <w:tcPr>
        <w:tcBorders>
          <w:top w:val="single" w:sz="4" w:space="0" w:color="F2DC59" w:themeColor="accent6" w:themeTint="99"/>
        </w:tcBorders>
      </w:tcPr>
    </w:tblStylePr>
  </w:style>
  <w:style w:type="character" w:styleId="HTMLAcronym">
    <w:name w:val="HTML Acronym"/>
    <w:basedOn w:val="DefaultParagraphFont"/>
    <w:uiPriority w:val="99"/>
    <w:semiHidden/>
    <w:unhideWhenUsed/>
    <w:rsid w:val="005945F4"/>
    <w:rPr>
      <w:lang w:val="en-US"/>
    </w:rPr>
  </w:style>
  <w:style w:type="paragraph" w:styleId="HTMLAddress">
    <w:name w:val="HTML Address"/>
    <w:basedOn w:val="Normal"/>
    <w:link w:val="HTMLAddressChar"/>
    <w:uiPriority w:val="99"/>
    <w:semiHidden/>
    <w:unhideWhenUsed/>
    <w:rsid w:val="005945F4"/>
    <w:pPr>
      <w:spacing w:after="0" w:line="240" w:lineRule="auto"/>
    </w:pPr>
    <w:rPr>
      <w:i/>
      <w:iCs/>
    </w:rPr>
  </w:style>
  <w:style w:type="character" w:customStyle="1" w:styleId="HTMLAddressChar">
    <w:name w:val="HTML Address Char"/>
    <w:basedOn w:val="DefaultParagraphFont"/>
    <w:link w:val="HTMLAddress"/>
    <w:uiPriority w:val="99"/>
    <w:semiHidden/>
    <w:rsid w:val="005945F4"/>
    <w:rPr>
      <w:i/>
      <w:iCs/>
      <w:lang w:val="en-US"/>
    </w:rPr>
  </w:style>
  <w:style w:type="character" w:styleId="HTMLCite">
    <w:name w:val="HTML Cite"/>
    <w:basedOn w:val="DefaultParagraphFont"/>
    <w:uiPriority w:val="99"/>
    <w:semiHidden/>
    <w:unhideWhenUsed/>
    <w:rsid w:val="005945F4"/>
    <w:rPr>
      <w:i/>
      <w:iCs/>
      <w:lang w:val="en-US"/>
    </w:rPr>
  </w:style>
  <w:style w:type="character" w:styleId="HTMLCode">
    <w:name w:val="HTML Code"/>
    <w:basedOn w:val="DefaultParagraphFont"/>
    <w:uiPriority w:val="99"/>
    <w:semiHidden/>
    <w:unhideWhenUsed/>
    <w:rsid w:val="005945F4"/>
    <w:rPr>
      <w:rFonts w:ascii="Consolas" w:hAnsi="Consolas"/>
      <w:sz w:val="20"/>
      <w:szCs w:val="20"/>
      <w:lang w:val="en-US"/>
    </w:rPr>
  </w:style>
  <w:style w:type="character" w:styleId="HTMLDefinition">
    <w:name w:val="HTML Definition"/>
    <w:basedOn w:val="DefaultParagraphFont"/>
    <w:uiPriority w:val="99"/>
    <w:semiHidden/>
    <w:unhideWhenUsed/>
    <w:rsid w:val="005945F4"/>
    <w:rPr>
      <w:i/>
      <w:iCs/>
      <w:lang w:val="en-US"/>
    </w:rPr>
  </w:style>
  <w:style w:type="character" w:styleId="HTMLKeyboard">
    <w:name w:val="HTML Keyboard"/>
    <w:basedOn w:val="DefaultParagraphFont"/>
    <w:uiPriority w:val="99"/>
    <w:semiHidden/>
    <w:unhideWhenUsed/>
    <w:rsid w:val="005945F4"/>
    <w:rPr>
      <w:rFonts w:ascii="Consolas" w:hAnsi="Consolas"/>
      <w:sz w:val="20"/>
      <w:szCs w:val="20"/>
      <w:lang w:val="en-US"/>
    </w:rPr>
  </w:style>
  <w:style w:type="paragraph" w:styleId="HTMLPreformatted">
    <w:name w:val="HTML Preformatted"/>
    <w:basedOn w:val="Normal"/>
    <w:link w:val="HTMLPreformattedChar"/>
    <w:uiPriority w:val="99"/>
    <w:semiHidden/>
    <w:unhideWhenUsed/>
    <w:rsid w:val="005945F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945F4"/>
    <w:rPr>
      <w:rFonts w:ascii="Consolas" w:hAnsi="Consolas"/>
      <w:sz w:val="20"/>
      <w:szCs w:val="20"/>
      <w:lang w:val="en-US"/>
    </w:rPr>
  </w:style>
  <w:style w:type="character" w:styleId="HTMLSample">
    <w:name w:val="HTML Sample"/>
    <w:basedOn w:val="DefaultParagraphFont"/>
    <w:uiPriority w:val="99"/>
    <w:semiHidden/>
    <w:unhideWhenUsed/>
    <w:rsid w:val="005945F4"/>
    <w:rPr>
      <w:rFonts w:ascii="Consolas" w:hAnsi="Consolas"/>
      <w:sz w:val="24"/>
      <w:szCs w:val="24"/>
      <w:lang w:val="en-US"/>
    </w:rPr>
  </w:style>
  <w:style w:type="character" w:styleId="HTMLTypewriter">
    <w:name w:val="HTML Typewriter"/>
    <w:basedOn w:val="DefaultParagraphFont"/>
    <w:uiPriority w:val="99"/>
    <w:semiHidden/>
    <w:unhideWhenUsed/>
    <w:rsid w:val="005945F4"/>
    <w:rPr>
      <w:rFonts w:ascii="Consolas" w:hAnsi="Consolas"/>
      <w:sz w:val="20"/>
      <w:szCs w:val="20"/>
      <w:lang w:val="en-US"/>
    </w:rPr>
  </w:style>
  <w:style w:type="character" w:styleId="HTMLVariable">
    <w:name w:val="HTML Variable"/>
    <w:basedOn w:val="DefaultParagraphFont"/>
    <w:uiPriority w:val="99"/>
    <w:semiHidden/>
    <w:unhideWhenUsed/>
    <w:rsid w:val="005945F4"/>
    <w:rPr>
      <w:i/>
      <w:iCs/>
      <w:lang w:val="en-US"/>
    </w:rPr>
  </w:style>
  <w:style w:type="paragraph" w:styleId="Index1">
    <w:name w:val="index 1"/>
    <w:basedOn w:val="Normal"/>
    <w:next w:val="Normal"/>
    <w:autoRedefine/>
    <w:uiPriority w:val="99"/>
    <w:semiHidden/>
    <w:unhideWhenUsed/>
    <w:rsid w:val="005945F4"/>
    <w:pPr>
      <w:spacing w:after="0" w:line="240" w:lineRule="auto"/>
      <w:ind w:left="220" w:hanging="220"/>
    </w:pPr>
  </w:style>
  <w:style w:type="paragraph" w:styleId="Index2">
    <w:name w:val="index 2"/>
    <w:basedOn w:val="Normal"/>
    <w:next w:val="Normal"/>
    <w:autoRedefine/>
    <w:uiPriority w:val="99"/>
    <w:semiHidden/>
    <w:unhideWhenUsed/>
    <w:rsid w:val="005945F4"/>
    <w:pPr>
      <w:spacing w:after="0" w:line="240" w:lineRule="auto"/>
      <w:ind w:left="440" w:hanging="220"/>
    </w:pPr>
  </w:style>
  <w:style w:type="paragraph" w:styleId="Index3">
    <w:name w:val="index 3"/>
    <w:basedOn w:val="Normal"/>
    <w:next w:val="Normal"/>
    <w:autoRedefine/>
    <w:uiPriority w:val="99"/>
    <w:semiHidden/>
    <w:unhideWhenUsed/>
    <w:rsid w:val="005945F4"/>
    <w:pPr>
      <w:spacing w:after="0" w:line="240" w:lineRule="auto"/>
      <w:ind w:left="660" w:hanging="220"/>
    </w:pPr>
  </w:style>
  <w:style w:type="paragraph" w:styleId="Index4">
    <w:name w:val="index 4"/>
    <w:basedOn w:val="Normal"/>
    <w:next w:val="Normal"/>
    <w:autoRedefine/>
    <w:uiPriority w:val="99"/>
    <w:semiHidden/>
    <w:unhideWhenUsed/>
    <w:rsid w:val="005945F4"/>
    <w:pPr>
      <w:spacing w:after="0" w:line="240" w:lineRule="auto"/>
      <w:ind w:left="880" w:hanging="220"/>
    </w:pPr>
  </w:style>
  <w:style w:type="paragraph" w:styleId="Index5">
    <w:name w:val="index 5"/>
    <w:basedOn w:val="Normal"/>
    <w:next w:val="Normal"/>
    <w:autoRedefine/>
    <w:uiPriority w:val="99"/>
    <w:semiHidden/>
    <w:unhideWhenUsed/>
    <w:rsid w:val="005945F4"/>
    <w:pPr>
      <w:spacing w:after="0" w:line="240" w:lineRule="auto"/>
      <w:ind w:left="1100" w:hanging="220"/>
    </w:pPr>
  </w:style>
  <w:style w:type="paragraph" w:styleId="Index6">
    <w:name w:val="index 6"/>
    <w:basedOn w:val="Normal"/>
    <w:next w:val="Normal"/>
    <w:autoRedefine/>
    <w:uiPriority w:val="99"/>
    <w:semiHidden/>
    <w:unhideWhenUsed/>
    <w:rsid w:val="005945F4"/>
    <w:pPr>
      <w:spacing w:after="0" w:line="240" w:lineRule="auto"/>
      <w:ind w:left="1320" w:hanging="220"/>
    </w:pPr>
  </w:style>
  <w:style w:type="paragraph" w:styleId="Index7">
    <w:name w:val="index 7"/>
    <w:basedOn w:val="Normal"/>
    <w:next w:val="Normal"/>
    <w:autoRedefine/>
    <w:uiPriority w:val="99"/>
    <w:semiHidden/>
    <w:unhideWhenUsed/>
    <w:rsid w:val="005945F4"/>
    <w:pPr>
      <w:spacing w:after="0" w:line="240" w:lineRule="auto"/>
      <w:ind w:left="1540" w:hanging="220"/>
    </w:pPr>
  </w:style>
  <w:style w:type="paragraph" w:styleId="Index8">
    <w:name w:val="index 8"/>
    <w:basedOn w:val="Normal"/>
    <w:next w:val="Normal"/>
    <w:autoRedefine/>
    <w:uiPriority w:val="99"/>
    <w:semiHidden/>
    <w:unhideWhenUsed/>
    <w:rsid w:val="005945F4"/>
    <w:pPr>
      <w:spacing w:after="0" w:line="240" w:lineRule="auto"/>
      <w:ind w:left="1760" w:hanging="220"/>
    </w:pPr>
  </w:style>
  <w:style w:type="paragraph" w:styleId="Index9">
    <w:name w:val="index 9"/>
    <w:basedOn w:val="Normal"/>
    <w:next w:val="Normal"/>
    <w:autoRedefine/>
    <w:uiPriority w:val="99"/>
    <w:semiHidden/>
    <w:unhideWhenUsed/>
    <w:rsid w:val="005945F4"/>
    <w:pPr>
      <w:spacing w:after="0" w:line="240" w:lineRule="auto"/>
      <w:ind w:left="1980" w:hanging="220"/>
    </w:pPr>
  </w:style>
  <w:style w:type="paragraph" w:styleId="IndexHeading">
    <w:name w:val="index heading"/>
    <w:basedOn w:val="Normal"/>
    <w:next w:val="Index1"/>
    <w:uiPriority w:val="99"/>
    <w:semiHidden/>
    <w:unhideWhenUsed/>
    <w:rsid w:val="005945F4"/>
    <w:rPr>
      <w:rFonts w:eastAsiaTheme="majorEastAsia" w:cs="Arial"/>
      <w:b/>
      <w:bCs/>
    </w:rPr>
  </w:style>
  <w:style w:type="character" w:styleId="IntenseEmphasis">
    <w:name w:val="Intense Emphasis"/>
    <w:basedOn w:val="DefaultParagraphFont"/>
    <w:uiPriority w:val="21"/>
    <w:qFormat/>
    <w:rsid w:val="005945F4"/>
    <w:rPr>
      <w:i/>
      <w:iCs/>
      <w:color w:val="A7BCCD" w:themeColor="accent1"/>
      <w:lang w:val="en-US"/>
    </w:rPr>
  </w:style>
  <w:style w:type="paragraph" w:styleId="IntenseQuote">
    <w:name w:val="Intense Quote"/>
    <w:basedOn w:val="Normal"/>
    <w:next w:val="Normal"/>
    <w:link w:val="IntenseQuoteChar"/>
    <w:uiPriority w:val="30"/>
    <w:qFormat/>
    <w:rsid w:val="005945F4"/>
    <w:pPr>
      <w:pBdr>
        <w:top w:val="single" w:sz="4" w:space="10" w:color="A7BCCD" w:themeColor="accent1"/>
        <w:bottom w:val="single" w:sz="4" w:space="10" w:color="A7BCCD" w:themeColor="accent1"/>
      </w:pBdr>
      <w:spacing w:before="360" w:after="360"/>
      <w:ind w:left="864" w:right="864"/>
      <w:jc w:val="center"/>
    </w:pPr>
    <w:rPr>
      <w:i/>
      <w:iCs/>
      <w:color w:val="A7BCCD" w:themeColor="accent1"/>
    </w:rPr>
  </w:style>
  <w:style w:type="character" w:customStyle="1" w:styleId="IntenseQuoteChar">
    <w:name w:val="Intense Quote Char"/>
    <w:basedOn w:val="DefaultParagraphFont"/>
    <w:link w:val="IntenseQuote"/>
    <w:uiPriority w:val="30"/>
    <w:rsid w:val="005945F4"/>
    <w:rPr>
      <w:i/>
      <w:iCs/>
      <w:color w:val="A7BCCD" w:themeColor="accent1"/>
      <w:lang w:val="en-US"/>
    </w:rPr>
  </w:style>
  <w:style w:type="character" w:styleId="IntenseReference">
    <w:name w:val="Intense Reference"/>
    <w:basedOn w:val="DefaultParagraphFont"/>
    <w:uiPriority w:val="32"/>
    <w:qFormat/>
    <w:rsid w:val="005945F4"/>
    <w:rPr>
      <w:b/>
      <w:bCs/>
      <w:smallCaps/>
      <w:color w:val="A7BCCD" w:themeColor="accent1"/>
      <w:spacing w:val="5"/>
      <w:lang w:val="en-US"/>
    </w:rPr>
  </w:style>
  <w:style w:type="table" w:styleId="LightGrid">
    <w:name w:val="Light Grid"/>
    <w:basedOn w:val="TableNormal"/>
    <w:uiPriority w:val="62"/>
    <w:semiHidden/>
    <w:unhideWhenUsed/>
    <w:rsid w:val="005945F4"/>
    <w:pPr>
      <w:spacing w:after="0" w:line="240" w:lineRule="auto"/>
    </w:p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insideH w:val="single" w:sz="8" w:space="0" w:color="404040" w:themeColor="text1"/>
        <w:insideV w:val="single" w:sz="8" w:space="0" w:color="40404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40" w:themeColor="text1"/>
          <w:left w:val="single" w:sz="8" w:space="0" w:color="404040" w:themeColor="text1"/>
          <w:bottom w:val="single" w:sz="18" w:space="0" w:color="404040" w:themeColor="text1"/>
          <w:right w:val="single" w:sz="8" w:space="0" w:color="404040" w:themeColor="text1"/>
          <w:insideH w:val="nil"/>
          <w:insideV w:val="single" w:sz="8" w:space="0" w:color="40404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40" w:themeColor="text1"/>
          <w:left w:val="single" w:sz="8" w:space="0" w:color="404040" w:themeColor="text1"/>
          <w:bottom w:val="single" w:sz="8" w:space="0" w:color="404040" w:themeColor="text1"/>
          <w:right w:val="single" w:sz="8" w:space="0" w:color="404040" w:themeColor="text1"/>
          <w:insideH w:val="nil"/>
          <w:insideV w:val="single" w:sz="8" w:space="0" w:color="40404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tblStylePr w:type="band1Vert">
      <w:tblPr/>
      <w:tcPr>
        <w:tcBorders>
          <w:top w:val="single" w:sz="8" w:space="0" w:color="404040" w:themeColor="text1"/>
          <w:left w:val="single" w:sz="8" w:space="0" w:color="404040" w:themeColor="text1"/>
          <w:bottom w:val="single" w:sz="8" w:space="0" w:color="404040" w:themeColor="text1"/>
          <w:right w:val="single" w:sz="8" w:space="0" w:color="404040" w:themeColor="text1"/>
        </w:tcBorders>
        <w:shd w:val="clear" w:color="auto" w:fill="CFCFCF" w:themeFill="text1" w:themeFillTint="3F"/>
      </w:tcPr>
    </w:tblStylePr>
    <w:tblStylePr w:type="band1Horz">
      <w:tblPr/>
      <w:tcPr>
        <w:tcBorders>
          <w:top w:val="single" w:sz="8" w:space="0" w:color="404040" w:themeColor="text1"/>
          <w:left w:val="single" w:sz="8" w:space="0" w:color="404040" w:themeColor="text1"/>
          <w:bottom w:val="single" w:sz="8" w:space="0" w:color="404040" w:themeColor="text1"/>
          <w:right w:val="single" w:sz="8" w:space="0" w:color="404040" w:themeColor="text1"/>
          <w:insideV w:val="single" w:sz="8" w:space="0" w:color="404040" w:themeColor="text1"/>
        </w:tcBorders>
        <w:shd w:val="clear" w:color="auto" w:fill="CFCFCF" w:themeFill="text1" w:themeFillTint="3F"/>
      </w:tcPr>
    </w:tblStylePr>
    <w:tblStylePr w:type="band2Horz">
      <w:tblPr/>
      <w:tcPr>
        <w:tcBorders>
          <w:top w:val="single" w:sz="8" w:space="0" w:color="404040" w:themeColor="text1"/>
          <w:left w:val="single" w:sz="8" w:space="0" w:color="404040" w:themeColor="text1"/>
          <w:bottom w:val="single" w:sz="8" w:space="0" w:color="404040" w:themeColor="text1"/>
          <w:right w:val="single" w:sz="8" w:space="0" w:color="404040" w:themeColor="text1"/>
          <w:insideV w:val="single" w:sz="8" w:space="0" w:color="404040" w:themeColor="text1"/>
        </w:tcBorders>
      </w:tcPr>
    </w:tblStylePr>
  </w:style>
  <w:style w:type="table" w:styleId="LightGrid-Accent1">
    <w:name w:val="Light Grid Accent 1"/>
    <w:basedOn w:val="TableNormal"/>
    <w:uiPriority w:val="62"/>
    <w:semiHidden/>
    <w:unhideWhenUsed/>
    <w:rsid w:val="005945F4"/>
    <w:pPr>
      <w:spacing w:after="0" w:line="240" w:lineRule="auto"/>
    </w:p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insideH w:val="single" w:sz="8" w:space="0" w:color="A7BCCD" w:themeColor="accent1"/>
        <w:insideV w:val="single" w:sz="8" w:space="0" w:color="A7BCC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7BCCD" w:themeColor="accent1"/>
          <w:left w:val="single" w:sz="8" w:space="0" w:color="A7BCCD" w:themeColor="accent1"/>
          <w:bottom w:val="single" w:sz="18" w:space="0" w:color="A7BCCD" w:themeColor="accent1"/>
          <w:right w:val="single" w:sz="8" w:space="0" w:color="A7BCCD" w:themeColor="accent1"/>
          <w:insideH w:val="nil"/>
          <w:insideV w:val="single" w:sz="8" w:space="0" w:color="A7BCC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7BCCD" w:themeColor="accent1"/>
          <w:left w:val="single" w:sz="8" w:space="0" w:color="A7BCCD" w:themeColor="accent1"/>
          <w:bottom w:val="single" w:sz="8" w:space="0" w:color="A7BCCD" w:themeColor="accent1"/>
          <w:right w:val="single" w:sz="8" w:space="0" w:color="A7BCCD" w:themeColor="accent1"/>
          <w:insideH w:val="nil"/>
          <w:insideV w:val="single" w:sz="8" w:space="0" w:color="A7BCC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tcPr>
    </w:tblStylePr>
    <w:tblStylePr w:type="band1Vert">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shd w:val="clear" w:color="auto" w:fill="E9EEF2" w:themeFill="accent1" w:themeFillTint="3F"/>
      </w:tcPr>
    </w:tblStylePr>
    <w:tblStylePr w:type="band1Horz">
      <w:tblPr/>
      <w:tcPr>
        <w:tcBorders>
          <w:top w:val="single" w:sz="8" w:space="0" w:color="A7BCCD" w:themeColor="accent1"/>
          <w:left w:val="single" w:sz="8" w:space="0" w:color="A7BCCD" w:themeColor="accent1"/>
          <w:bottom w:val="single" w:sz="8" w:space="0" w:color="A7BCCD" w:themeColor="accent1"/>
          <w:right w:val="single" w:sz="8" w:space="0" w:color="A7BCCD" w:themeColor="accent1"/>
          <w:insideV w:val="single" w:sz="8" w:space="0" w:color="A7BCCD" w:themeColor="accent1"/>
        </w:tcBorders>
        <w:shd w:val="clear" w:color="auto" w:fill="E9EEF2" w:themeFill="accent1" w:themeFillTint="3F"/>
      </w:tcPr>
    </w:tblStylePr>
    <w:tblStylePr w:type="band2Horz">
      <w:tblPr/>
      <w:tcPr>
        <w:tcBorders>
          <w:top w:val="single" w:sz="8" w:space="0" w:color="A7BCCD" w:themeColor="accent1"/>
          <w:left w:val="single" w:sz="8" w:space="0" w:color="A7BCCD" w:themeColor="accent1"/>
          <w:bottom w:val="single" w:sz="8" w:space="0" w:color="A7BCCD" w:themeColor="accent1"/>
          <w:right w:val="single" w:sz="8" w:space="0" w:color="A7BCCD" w:themeColor="accent1"/>
          <w:insideV w:val="single" w:sz="8" w:space="0" w:color="A7BCCD" w:themeColor="accent1"/>
        </w:tcBorders>
      </w:tcPr>
    </w:tblStylePr>
  </w:style>
  <w:style w:type="table" w:styleId="LightGrid-Accent2">
    <w:name w:val="Light Grid Accent 2"/>
    <w:basedOn w:val="TableNormal"/>
    <w:uiPriority w:val="62"/>
    <w:semiHidden/>
    <w:unhideWhenUsed/>
    <w:rsid w:val="005945F4"/>
    <w:pPr>
      <w:spacing w:after="0" w:line="240" w:lineRule="auto"/>
    </w:p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insideH w:val="single" w:sz="8" w:space="0" w:color="688CA9" w:themeColor="accent2"/>
        <w:insideV w:val="single" w:sz="8" w:space="0" w:color="688CA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88CA9" w:themeColor="accent2"/>
          <w:left w:val="single" w:sz="8" w:space="0" w:color="688CA9" w:themeColor="accent2"/>
          <w:bottom w:val="single" w:sz="18" w:space="0" w:color="688CA9" w:themeColor="accent2"/>
          <w:right w:val="single" w:sz="8" w:space="0" w:color="688CA9" w:themeColor="accent2"/>
          <w:insideH w:val="nil"/>
          <w:insideV w:val="single" w:sz="8" w:space="0" w:color="688CA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88CA9" w:themeColor="accent2"/>
          <w:left w:val="single" w:sz="8" w:space="0" w:color="688CA9" w:themeColor="accent2"/>
          <w:bottom w:val="single" w:sz="8" w:space="0" w:color="688CA9" w:themeColor="accent2"/>
          <w:right w:val="single" w:sz="8" w:space="0" w:color="688CA9" w:themeColor="accent2"/>
          <w:insideH w:val="nil"/>
          <w:insideV w:val="single" w:sz="8" w:space="0" w:color="688CA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tcPr>
    </w:tblStylePr>
    <w:tblStylePr w:type="band1Vert">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shd w:val="clear" w:color="auto" w:fill="D9E2E9" w:themeFill="accent2" w:themeFillTint="3F"/>
      </w:tcPr>
    </w:tblStylePr>
    <w:tblStylePr w:type="band1Horz">
      <w:tblPr/>
      <w:tcPr>
        <w:tcBorders>
          <w:top w:val="single" w:sz="8" w:space="0" w:color="688CA9" w:themeColor="accent2"/>
          <w:left w:val="single" w:sz="8" w:space="0" w:color="688CA9" w:themeColor="accent2"/>
          <w:bottom w:val="single" w:sz="8" w:space="0" w:color="688CA9" w:themeColor="accent2"/>
          <w:right w:val="single" w:sz="8" w:space="0" w:color="688CA9" w:themeColor="accent2"/>
          <w:insideV w:val="single" w:sz="8" w:space="0" w:color="688CA9" w:themeColor="accent2"/>
        </w:tcBorders>
        <w:shd w:val="clear" w:color="auto" w:fill="D9E2E9" w:themeFill="accent2" w:themeFillTint="3F"/>
      </w:tcPr>
    </w:tblStylePr>
    <w:tblStylePr w:type="band2Horz">
      <w:tblPr/>
      <w:tcPr>
        <w:tcBorders>
          <w:top w:val="single" w:sz="8" w:space="0" w:color="688CA9" w:themeColor="accent2"/>
          <w:left w:val="single" w:sz="8" w:space="0" w:color="688CA9" w:themeColor="accent2"/>
          <w:bottom w:val="single" w:sz="8" w:space="0" w:color="688CA9" w:themeColor="accent2"/>
          <w:right w:val="single" w:sz="8" w:space="0" w:color="688CA9" w:themeColor="accent2"/>
          <w:insideV w:val="single" w:sz="8" w:space="0" w:color="688CA9" w:themeColor="accent2"/>
        </w:tcBorders>
      </w:tcPr>
    </w:tblStylePr>
  </w:style>
  <w:style w:type="table" w:styleId="LightGrid-Accent3">
    <w:name w:val="Light Grid Accent 3"/>
    <w:basedOn w:val="TableNormal"/>
    <w:uiPriority w:val="62"/>
    <w:semiHidden/>
    <w:unhideWhenUsed/>
    <w:rsid w:val="005945F4"/>
    <w:pPr>
      <w:spacing w:after="0" w:line="240" w:lineRule="auto"/>
    </w:p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insideH w:val="single" w:sz="8" w:space="0" w:color="36668D" w:themeColor="accent3"/>
        <w:insideV w:val="single" w:sz="8" w:space="0" w:color="36668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668D" w:themeColor="accent3"/>
          <w:left w:val="single" w:sz="8" w:space="0" w:color="36668D" w:themeColor="accent3"/>
          <w:bottom w:val="single" w:sz="18" w:space="0" w:color="36668D" w:themeColor="accent3"/>
          <w:right w:val="single" w:sz="8" w:space="0" w:color="36668D" w:themeColor="accent3"/>
          <w:insideH w:val="nil"/>
          <w:insideV w:val="single" w:sz="8" w:space="0" w:color="36668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668D" w:themeColor="accent3"/>
          <w:left w:val="single" w:sz="8" w:space="0" w:color="36668D" w:themeColor="accent3"/>
          <w:bottom w:val="single" w:sz="8" w:space="0" w:color="36668D" w:themeColor="accent3"/>
          <w:right w:val="single" w:sz="8" w:space="0" w:color="36668D" w:themeColor="accent3"/>
          <w:insideH w:val="nil"/>
          <w:insideV w:val="single" w:sz="8" w:space="0" w:color="36668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tcPr>
    </w:tblStylePr>
    <w:tblStylePr w:type="band1Vert">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shd w:val="clear" w:color="auto" w:fill="C6D9E9" w:themeFill="accent3" w:themeFillTint="3F"/>
      </w:tcPr>
    </w:tblStylePr>
    <w:tblStylePr w:type="band1Horz">
      <w:tblPr/>
      <w:tcPr>
        <w:tcBorders>
          <w:top w:val="single" w:sz="8" w:space="0" w:color="36668D" w:themeColor="accent3"/>
          <w:left w:val="single" w:sz="8" w:space="0" w:color="36668D" w:themeColor="accent3"/>
          <w:bottom w:val="single" w:sz="8" w:space="0" w:color="36668D" w:themeColor="accent3"/>
          <w:right w:val="single" w:sz="8" w:space="0" w:color="36668D" w:themeColor="accent3"/>
          <w:insideV w:val="single" w:sz="8" w:space="0" w:color="36668D" w:themeColor="accent3"/>
        </w:tcBorders>
        <w:shd w:val="clear" w:color="auto" w:fill="C6D9E9" w:themeFill="accent3" w:themeFillTint="3F"/>
      </w:tcPr>
    </w:tblStylePr>
    <w:tblStylePr w:type="band2Horz">
      <w:tblPr/>
      <w:tcPr>
        <w:tcBorders>
          <w:top w:val="single" w:sz="8" w:space="0" w:color="36668D" w:themeColor="accent3"/>
          <w:left w:val="single" w:sz="8" w:space="0" w:color="36668D" w:themeColor="accent3"/>
          <w:bottom w:val="single" w:sz="8" w:space="0" w:color="36668D" w:themeColor="accent3"/>
          <w:right w:val="single" w:sz="8" w:space="0" w:color="36668D" w:themeColor="accent3"/>
          <w:insideV w:val="single" w:sz="8" w:space="0" w:color="36668D" w:themeColor="accent3"/>
        </w:tcBorders>
      </w:tcPr>
    </w:tblStylePr>
  </w:style>
  <w:style w:type="table" w:styleId="LightGrid-Accent4">
    <w:name w:val="Light Grid Accent 4"/>
    <w:basedOn w:val="TableNormal"/>
    <w:uiPriority w:val="62"/>
    <w:semiHidden/>
    <w:unhideWhenUsed/>
    <w:rsid w:val="005945F4"/>
    <w:pPr>
      <w:spacing w:after="0" w:line="240" w:lineRule="auto"/>
    </w:p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insideH w:val="single" w:sz="8" w:space="0" w:color="69BE28" w:themeColor="accent4"/>
        <w:insideV w:val="single" w:sz="8" w:space="0" w:color="69BE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9BE28" w:themeColor="accent4"/>
          <w:left w:val="single" w:sz="8" w:space="0" w:color="69BE28" w:themeColor="accent4"/>
          <w:bottom w:val="single" w:sz="18" w:space="0" w:color="69BE28" w:themeColor="accent4"/>
          <w:right w:val="single" w:sz="8" w:space="0" w:color="69BE28" w:themeColor="accent4"/>
          <w:insideH w:val="nil"/>
          <w:insideV w:val="single" w:sz="8" w:space="0" w:color="69BE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9BE28" w:themeColor="accent4"/>
          <w:left w:val="single" w:sz="8" w:space="0" w:color="69BE28" w:themeColor="accent4"/>
          <w:bottom w:val="single" w:sz="8" w:space="0" w:color="69BE28" w:themeColor="accent4"/>
          <w:right w:val="single" w:sz="8" w:space="0" w:color="69BE28" w:themeColor="accent4"/>
          <w:insideH w:val="nil"/>
          <w:insideV w:val="single" w:sz="8" w:space="0" w:color="69BE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tcPr>
    </w:tblStylePr>
    <w:tblStylePr w:type="band1Vert">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shd w:val="clear" w:color="auto" w:fill="D9F3C5" w:themeFill="accent4" w:themeFillTint="3F"/>
      </w:tcPr>
    </w:tblStylePr>
    <w:tblStylePr w:type="band1Horz">
      <w:tblPr/>
      <w:tcPr>
        <w:tcBorders>
          <w:top w:val="single" w:sz="8" w:space="0" w:color="69BE28" w:themeColor="accent4"/>
          <w:left w:val="single" w:sz="8" w:space="0" w:color="69BE28" w:themeColor="accent4"/>
          <w:bottom w:val="single" w:sz="8" w:space="0" w:color="69BE28" w:themeColor="accent4"/>
          <w:right w:val="single" w:sz="8" w:space="0" w:color="69BE28" w:themeColor="accent4"/>
          <w:insideV w:val="single" w:sz="8" w:space="0" w:color="69BE28" w:themeColor="accent4"/>
        </w:tcBorders>
        <w:shd w:val="clear" w:color="auto" w:fill="D9F3C5" w:themeFill="accent4" w:themeFillTint="3F"/>
      </w:tcPr>
    </w:tblStylePr>
    <w:tblStylePr w:type="band2Horz">
      <w:tblPr/>
      <w:tcPr>
        <w:tcBorders>
          <w:top w:val="single" w:sz="8" w:space="0" w:color="69BE28" w:themeColor="accent4"/>
          <w:left w:val="single" w:sz="8" w:space="0" w:color="69BE28" w:themeColor="accent4"/>
          <w:bottom w:val="single" w:sz="8" w:space="0" w:color="69BE28" w:themeColor="accent4"/>
          <w:right w:val="single" w:sz="8" w:space="0" w:color="69BE28" w:themeColor="accent4"/>
          <w:insideV w:val="single" w:sz="8" w:space="0" w:color="69BE28" w:themeColor="accent4"/>
        </w:tcBorders>
      </w:tcPr>
    </w:tblStylePr>
  </w:style>
  <w:style w:type="table" w:styleId="LightGrid-Accent5">
    <w:name w:val="Light Grid Accent 5"/>
    <w:basedOn w:val="TableNormal"/>
    <w:uiPriority w:val="62"/>
    <w:semiHidden/>
    <w:unhideWhenUsed/>
    <w:rsid w:val="005945F4"/>
    <w:pPr>
      <w:spacing w:after="0" w:line="240" w:lineRule="auto"/>
    </w:p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insideH w:val="single" w:sz="8" w:space="0" w:color="9A996E" w:themeColor="accent5"/>
        <w:insideV w:val="single" w:sz="8" w:space="0" w:color="9A996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A996E" w:themeColor="accent5"/>
          <w:left w:val="single" w:sz="8" w:space="0" w:color="9A996E" w:themeColor="accent5"/>
          <w:bottom w:val="single" w:sz="18" w:space="0" w:color="9A996E" w:themeColor="accent5"/>
          <w:right w:val="single" w:sz="8" w:space="0" w:color="9A996E" w:themeColor="accent5"/>
          <w:insideH w:val="nil"/>
          <w:insideV w:val="single" w:sz="8" w:space="0" w:color="9A996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A996E" w:themeColor="accent5"/>
          <w:left w:val="single" w:sz="8" w:space="0" w:color="9A996E" w:themeColor="accent5"/>
          <w:bottom w:val="single" w:sz="8" w:space="0" w:color="9A996E" w:themeColor="accent5"/>
          <w:right w:val="single" w:sz="8" w:space="0" w:color="9A996E" w:themeColor="accent5"/>
          <w:insideH w:val="nil"/>
          <w:insideV w:val="single" w:sz="8" w:space="0" w:color="9A996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tcPr>
    </w:tblStylePr>
    <w:tblStylePr w:type="band1Vert">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shd w:val="clear" w:color="auto" w:fill="E6E5DB" w:themeFill="accent5" w:themeFillTint="3F"/>
      </w:tcPr>
    </w:tblStylePr>
    <w:tblStylePr w:type="band1Horz">
      <w:tblPr/>
      <w:tcPr>
        <w:tcBorders>
          <w:top w:val="single" w:sz="8" w:space="0" w:color="9A996E" w:themeColor="accent5"/>
          <w:left w:val="single" w:sz="8" w:space="0" w:color="9A996E" w:themeColor="accent5"/>
          <w:bottom w:val="single" w:sz="8" w:space="0" w:color="9A996E" w:themeColor="accent5"/>
          <w:right w:val="single" w:sz="8" w:space="0" w:color="9A996E" w:themeColor="accent5"/>
          <w:insideV w:val="single" w:sz="8" w:space="0" w:color="9A996E" w:themeColor="accent5"/>
        </w:tcBorders>
        <w:shd w:val="clear" w:color="auto" w:fill="E6E5DB" w:themeFill="accent5" w:themeFillTint="3F"/>
      </w:tcPr>
    </w:tblStylePr>
    <w:tblStylePr w:type="band2Horz">
      <w:tblPr/>
      <w:tcPr>
        <w:tcBorders>
          <w:top w:val="single" w:sz="8" w:space="0" w:color="9A996E" w:themeColor="accent5"/>
          <w:left w:val="single" w:sz="8" w:space="0" w:color="9A996E" w:themeColor="accent5"/>
          <w:bottom w:val="single" w:sz="8" w:space="0" w:color="9A996E" w:themeColor="accent5"/>
          <w:right w:val="single" w:sz="8" w:space="0" w:color="9A996E" w:themeColor="accent5"/>
          <w:insideV w:val="single" w:sz="8" w:space="0" w:color="9A996E" w:themeColor="accent5"/>
        </w:tcBorders>
      </w:tcPr>
    </w:tblStylePr>
  </w:style>
  <w:style w:type="table" w:styleId="LightGrid-Accent6">
    <w:name w:val="Light Grid Accent 6"/>
    <w:basedOn w:val="TableNormal"/>
    <w:uiPriority w:val="62"/>
    <w:semiHidden/>
    <w:unhideWhenUsed/>
    <w:rsid w:val="005945F4"/>
    <w:pPr>
      <w:spacing w:after="0" w:line="240" w:lineRule="auto"/>
    </w:p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insideH w:val="single" w:sz="8" w:space="0" w:color="C6AC0F" w:themeColor="accent6"/>
        <w:insideV w:val="single" w:sz="8" w:space="0" w:color="C6AC0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AC0F" w:themeColor="accent6"/>
          <w:left w:val="single" w:sz="8" w:space="0" w:color="C6AC0F" w:themeColor="accent6"/>
          <w:bottom w:val="single" w:sz="18" w:space="0" w:color="C6AC0F" w:themeColor="accent6"/>
          <w:right w:val="single" w:sz="8" w:space="0" w:color="C6AC0F" w:themeColor="accent6"/>
          <w:insideH w:val="nil"/>
          <w:insideV w:val="single" w:sz="8" w:space="0" w:color="C6AC0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AC0F" w:themeColor="accent6"/>
          <w:left w:val="single" w:sz="8" w:space="0" w:color="C6AC0F" w:themeColor="accent6"/>
          <w:bottom w:val="single" w:sz="8" w:space="0" w:color="C6AC0F" w:themeColor="accent6"/>
          <w:right w:val="single" w:sz="8" w:space="0" w:color="C6AC0F" w:themeColor="accent6"/>
          <w:insideH w:val="nil"/>
          <w:insideV w:val="single" w:sz="8" w:space="0" w:color="C6AC0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tcPr>
    </w:tblStylePr>
    <w:tblStylePr w:type="band1Vert">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shd w:val="clear" w:color="auto" w:fill="F9F0BA" w:themeFill="accent6" w:themeFillTint="3F"/>
      </w:tcPr>
    </w:tblStylePr>
    <w:tblStylePr w:type="band1Horz">
      <w:tblPr/>
      <w:tcPr>
        <w:tcBorders>
          <w:top w:val="single" w:sz="8" w:space="0" w:color="C6AC0F" w:themeColor="accent6"/>
          <w:left w:val="single" w:sz="8" w:space="0" w:color="C6AC0F" w:themeColor="accent6"/>
          <w:bottom w:val="single" w:sz="8" w:space="0" w:color="C6AC0F" w:themeColor="accent6"/>
          <w:right w:val="single" w:sz="8" w:space="0" w:color="C6AC0F" w:themeColor="accent6"/>
          <w:insideV w:val="single" w:sz="8" w:space="0" w:color="C6AC0F" w:themeColor="accent6"/>
        </w:tcBorders>
        <w:shd w:val="clear" w:color="auto" w:fill="F9F0BA" w:themeFill="accent6" w:themeFillTint="3F"/>
      </w:tcPr>
    </w:tblStylePr>
    <w:tblStylePr w:type="band2Horz">
      <w:tblPr/>
      <w:tcPr>
        <w:tcBorders>
          <w:top w:val="single" w:sz="8" w:space="0" w:color="C6AC0F" w:themeColor="accent6"/>
          <w:left w:val="single" w:sz="8" w:space="0" w:color="C6AC0F" w:themeColor="accent6"/>
          <w:bottom w:val="single" w:sz="8" w:space="0" w:color="C6AC0F" w:themeColor="accent6"/>
          <w:right w:val="single" w:sz="8" w:space="0" w:color="C6AC0F" w:themeColor="accent6"/>
          <w:insideV w:val="single" w:sz="8" w:space="0" w:color="C6AC0F" w:themeColor="accent6"/>
        </w:tcBorders>
      </w:tcPr>
    </w:tblStylePr>
  </w:style>
  <w:style w:type="table" w:styleId="LightList">
    <w:name w:val="Light List"/>
    <w:basedOn w:val="TableNormal"/>
    <w:uiPriority w:val="61"/>
    <w:semiHidden/>
    <w:unhideWhenUsed/>
    <w:rsid w:val="005945F4"/>
    <w:pPr>
      <w:spacing w:after="0" w:line="240" w:lineRule="auto"/>
    </w:p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tblBorders>
    </w:tblPr>
    <w:tblStylePr w:type="firstRow">
      <w:pPr>
        <w:spacing w:before="0" w:after="0" w:line="240" w:lineRule="auto"/>
      </w:pPr>
      <w:rPr>
        <w:b/>
        <w:bCs/>
        <w:color w:val="FFFFFF" w:themeColor="background1"/>
      </w:rPr>
      <w:tblPr/>
      <w:tcPr>
        <w:shd w:val="clear" w:color="auto" w:fill="404040" w:themeFill="text1"/>
      </w:tcPr>
    </w:tblStylePr>
    <w:tblStylePr w:type="lastRow">
      <w:pPr>
        <w:spacing w:before="0" w:after="0" w:line="240" w:lineRule="auto"/>
      </w:pPr>
      <w:rPr>
        <w:b/>
        <w:bCs/>
      </w:rPr>
      <w:tblPr/>
      <w:tcPr>
        <w:tcBorders>
          <w:top w:val="double" w:sz="6" w:space="0" w:color="404040" w:themeColor="text1"/>
          <w:left w:val="single" w:sz="8" w:space="0" w:color="404040" w:themeColor="text1"/>
          <w:bottom w:val="single" w:sz="8" w:space="0" w:color="404040" w:themeColor="text1"/>
          <w:right w:val="single" w:sz="8" w:space="0" w:color="404040" w:themeColor="text1"/>
        </w:tcBorders>
      </w:tcPr>
    </w:tblStylePr>
    <w:tblStylePr w:type="firstCol">
      <w:rPr>
        <w:b/>
        <w:bCs/>
      </w:rPr>
    </w:tblStylePr>
    <w:tblStylePr w:type="lastCol">
      <w:rPr>
        <w:b/>
        <w:bCs/>
      </w:rPr>
    </w:tblStylePr>
    <w:tblStylePr w:type="band1Vert">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tblStylePr w:type="band1Horz">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style>
  <w:style w:type="table" w:styleId="LightList-Accent1">
    <w:name w:val="Light List Accent 1"/>
    <w:basedOn w:val="TableNormal"/>
    <w:uiPriority w:val="61"/>
    <w:semiHidden/>
    <w:unhideWhenUsed/>
    <w:rsid w:val="005945F4"/>
    <w:pPr>
      <w:spacing w:after="0" w:line="240" w:lineRule="auto"/>
    </w:p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tblBorders>
    </w:tblPr>
    <w:tblStylePr w:type="firstRow">
      <w:pPr>
        <w:spacing w:before="0" w:after="0" w:line="240" w:lineRule="auto"/>
      </w:pPr>
      <w:rPr>
        <w:b/>
        <w:bCs/>
        <w:color w:val="FFFFFF" w:themeColor="background1"/>
      </w:rPr>
      <w:tblPr/>
      <w:tcPr>
        <w:shd w:val="clear" w:color="auto" w:fill="A7BCCD" w:themeFill="accent1"/>
      </w:tcPr>
    </w:tblStylePr>
    <w:tblStylePr w:type="lastRow">
      <w:pPr>
        <w:spacing w:before="0" w:after="0" w:line="240" w:lineRule="auto"/>
      </w:pPr>
      <w:rPr>
        <w:b/>
        <w:bCs/>
      </w:rPr>
      <w:tblPr/>
      <w:tcPr>
        <w:tcBorders>
          <w:top w:val="double" w:sz="6" w:space="0" w:color="A7BCCD" w:themeColor="accent1"/>
          <w:left w:val="single" w:sz="8" w:space="0" w:color="A7BCCD" w:themeColor="accent1"/>
          <w:bottom w:val="single" w:sz="8" w:space="0" w:color="A7BCCD" w:themeColor="accent1"/>
          <w:right w:val="single" w:sz="8" w:space="0" w:color="A7BCCD" w:themeColor="accent1"/>
        </w:tcBorders>
      </w:tcPr>
    </w:tblStylePr>
    <w:tblStylePr w:type="firstCol">
      <w:rPr>
        <w:b/>
        <w:bCs/>
      </w:rPr>
    </w:tblStylePr>
    <w:tblStylePr w:type="lastCol">
      <w:rPr>
        <w:b/>
        <w:bCs/>
      </w:rPr>
    </w:tblStylePr>
    <w:tblStylePr w:type="band1Vert">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tcPr>
    </w:tblStylePr>
    <w:tblStylePr w:type="band1Horz">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tcPr>
    </w:tblStylePr>
  </w:style>
  <w:style w:type="table" w:styleId="LightList-Accent2">
    <w:name w:val="Light List Accent 2"/>
    <w:basedOn w:val="TableNormal"/>
    <w:uiPriority w:val="61"/>
    <w:semiHidden/>
    <w:unhideWhenUsed/>
    <w:rsid w:val="005945F4"/>
    <w:pPr>
      <w:spacing w:after="0" w:line="240" w:lineRule="auto"/>
    </w:p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tblBorders>
    </w:tblPr>
    <w:tblStylePr w:type="firstRow">
      <w:pPr>
        <w:spacing w:before="0" w:after="0" w:line="240" w:lineRule="auto"/>
      </w:pPr>
      <w:rPr>
        <w:b/>
        <w:bCs/>
        <w:color w:val="FFFFFF" w:themeColor="background1"/>
      </w:rPr>
      <w:tblPr/>
      <w:tcPr>
        <w:shd w:val="clear" w:color="auto" w:fill="688CA9" w:themeFill="accent2"/>
      </w:tcPr>
    </w:tblStylePr>
    <w:tblStylePr w:type="lastRow">
      <w:pPr>
        <w:spacing w:before="0" w:after="0" w:line="240" w:lineRule="auto"/>
      </w:pPr>
      <w:rPr>
        <w:b/>
        <w:bCs/>
      </w:rPr>
      <w:tblPr/>
      <w:tcPr>
        <w:tcBorders>
          <w:top w:val="double" w:sz="6" w:space="0" w:color="688CA9" w:themeColor="accent2"/>
          <w:left w:val="single" w:sz="8" w:space="0" w:color="688CA9" w:themeColor="accent2"/>
          <w:bottom w:val="single" w:sz="8" w:space="0" w:color="688CA9" w:themeColor="accent2"/>
          <w:right w:val="single" w:sz="8" w:space="0" w:color="688CA9" w:themeColor="accent2"/>
        </w:tcBorders>
      </w:tcPr>
    </w:tblStylePr>
    <w:tblStylePr w:type="firstCol">
      <w:rPr>
        <w:b/>
        <w:bCs/>
      </w:rPr>
    </w:tblStylePr>
    <w:tblStylePr w:type="lastCol">
      <w:rPr>
        <w:b/>
        <w:bCs/>
      </w:rPr>
    </w:tblStylePr>
    <w:tblStylePr w:type="band1Vert">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tcPr>
    </w:tblStylePr>
    <w:tblStylePr w:type="band1Horz">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tcPr>
    </w:tblStylePr>
  </w:style>
  <w:style w:type="table" w:styleId="LightList-Accent3">
    <w:name w:val="Light List Accent 3"/>
    <w:basedOn w:val="TableNormal"/>
    <w:uiPriority w:val="61"/>
    <w:semiHidden/>
    <w:unhideWhenUsed/>
    <w:rsid w:val="005945F4"/>
    <w:pPr>
      <w:spacing w:after="0" w:line="240" w:lineRule="auto"/>
    </w:p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tblBorders>
    </w:tblPr>
    <w:tblStylePr w:type="firstRow">
      <w:pPr>
        <w:spacing w:before="0" w:after="0" w:line="240" w:lineRule="auto"/>
      </w:pPr>
      <w:rPr>
        <w:b/>
        <w:bCs/>
        <w:color w:val="FFFFFF" w:themeColor="background1"/>
      </w:rPr>
      <w:tblPr/>
      <w:tcPr>
        <w:shd w:val="clear" w:color="auto" w:fill="36668D" w:themeFill="accent3"/>
      </w:tcPr>
    </w:tblStylePr>
    <w:tblStylePr w:type="lastRow">
      <w:pPr>
        <w:spacing w:before="0" w:after="0" w:line="240" w:lineRule="auto"/>
      </w:pPr>
      <w:rPr>
        <w:b/>
        <w:bCs/>
      </w:rPr>
      <w:tblPr/>
      <w:tcPr>
        <w:tcBorders>
          <w:top w:val="double" w:sz="6" w:space="0" w:color="36668D" w:themeColor="accent3"/>
          <w:left w:val="single" w:sz="8" w:space="0" w:color="36668D" w:themeColor="accent3"/>
          <w:bottom w:val="single" w:sz="8" w:space="0" w:color="36668D" w:themeColor="accent3"/>
          <w:right w:val="single" w:sz="8" w:space="0" w:color="36668D" w:themeColor="accent3"/>
        </w:tcBorders>
      </w:tcPr>
    </w:tblStylePr>
    <w:tblStylePr w:type="firstCol">
      <w:rPr>
        <w:b/>
        <w:bCs/>
      </w:rPr>
    </w:tblStylePr>
    <w:tblStylePr w:type="lastCol">
      <w:rPr>
        <w:b/>
        <w:bCs/>
      </w:rPr>
    </w:tblStylePr>
    <w:tblStylePr w:type="band1Vert">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tcPr>
    </w:tblStylePr>
    <w:tblStylePr w:type="band1Horz">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tcPr>
    </w:tblStylePr>
  </w:style>
  <w:style w:type="table" w:styleId="LightList-Accent4">
    <w:name w:val="Light List Accent 4"/>
    <w:basedOn w:val="TableNormal"/>
    <w:uiPriority w:val="61"/>
    <w:semiHidden/>
    <w:unhideWhenUsed/>
    <w:rsid w:val="005945F4"/>
    <w:pPr>
      <w:spacing w:after="0" w:line="240" w:lineRule="auto"/>
    </w:p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tblBorders>
    </w:tblPr>
    <w:tblStylePr w:type="firstRow">
      <w:pPr>
        <w:spacing w:before="0" w:after="0" w:line="240" w:lineRule="auto"/>
      </w:pPr>
      <w:rPr>
        <w:b/>
        <w:bCs/>
        <w:color w:val="FFFFFF" w:themeColor="background1"/>
      </w:rPr>
      <w:tblPr/>
      <w:tcPr>
        <w:shd w:val="clear" w:color="auto" w:fill="69BE28" w:themeFill="accent4"/>
      </w:tcPr>
    </w:tblStylePr>
    <w:tblStylePr w:type="lastRow">
      <w:pPr>
        <w:spacing w:before="0" w:after="0" w:line="240" w:lineRule="auto"/>
      </w:pPr>
      <w:rPr>
        <w:b/>
        <w:bCs/>
      </w:rPr>
      <w:tblPr/>
      <w:tcPr>
        <w:tcBorders>
          <w:top w:val="double" w:sz="6" w:space="0" w:color="69BE28" w:themeColor="accent4"/>
          <w:left w:val="single" w:sz="8" w:space="0" w:color="69BE28" w:themeColor="accent4"/>
          <w:bottom w:val="single" w:sz="8" w:space="0" w:color="69BE28" w:themeColor="accent4"/>
          <w:right w:val="single" w:sz="8" w:space="0" w:color="69BE28" w:themeColor="accent4"/>
        </w:tcBorders>
      </w:tcPr>
    </w:tblStylePr>
    <w:tblStylePr w:type="firstCol">
      <w:rPr>
        <w:b/>
        <w:bCs/>
      </w:rPr>
    </w:tblStylePr>
    <w:tblStylePr w:type="lastCol">
      <w:rPr>
        <w:b/>
        <w:bCs/>
      </w:rPr>
    </w:tblStylePr>
    <w:tblStylePr w:type="band1Vert">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tcPr>
    </w:tblStylePr>
    <w:tblStylePr w:type="band1Horz">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tcPr>
    </w:tblStylePr>
  </w:style>
  <w:style w:type="table" w:styleId="LightList-Accent5">
    <w:name w:val="Light List Accent 5"/>
    <w:basedOn w:val="TableNormal"/>
    <w:uiPriority w:val="61"/>
    <w:semiHidden/>
    <w:unhideWhenUsed/>
    <w:rsid w:val="005945F4"/>
    <w:pPr>
      <w:spacing w:after="0" w:line="240" w:lineRule="auto"/>
    </w:p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tblBorders>
    </w:tblPr>
    <w:tblStylePr w:type="firstRow">
      <w:pPr>
        <w:spacing w:before="0" w:after="0" w:line="240" w:lineRule="auto"/>
      </w:pPr>
      <w:rPr>
        <w:b/>
        <w:bCs/>
        <w:color w:val="FFFFFF" w:themeColor="background1"/>
      </w:rPr>
      <w:tblPr/>
      <w:tcPr>
        <w:shd w:val="clear" w:color="auto" w:fill="9A996E" w:themeFill="accent5"/>
      </w:tcPr>
    </w:tblStylePr>
    <w:tblStylePr w:type="lastRow">
      <w:pPr>
        <w:spacing w:before="0" w:after="0" w:line="240" w:lineRule="auto"/>
      </w:pPr>
      <w:rPr>
        <w:b/>
        <w:bCs/>
      </w:rPr>
      <w:tblPr/>
      <w:tcPr>
        <w:tcBorders>
          <w:top w:val="double" w:sz="6" w:space="0" w:color="9A996E" w:themeColor="accent5"/>
          <w:left w:val="single" w:sz="8" w:space="0" w:color="9A996E" w:themeColor="accent5"/>
          <w:bottom w:val="single" w:sz="8" w:space="0" w:color="9A996E" w:themeColor="accent5"/>
          <w:right w:val="single" w:sz="8" w:space="0" w:color="9A996E" w:themeColor="accent5"/>
        </w:tcBorders>
      </w:tcPr>
    </w:tblStylePr>
    <w:tblStylePr w:type="firstCol">
      <w:rPr>
        <w:b/>
        <w:bCs/>
      </w:rPr>
    </w:tblStylePr>
    <w:tblStylePr w:type="lastCol">
      <w:rPr>
        <w:b/>
        <w:bCs/>
      </w:rPr>
    </w:tblStylePr>
    <w:tblStylePr w:type="band1Vert">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tcPr>
    </w:tblStylePr>
    <w:tblStylePr w:type="band1Horz">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tcPr>
    </w:tblStylePr>
  </w:style>
  <w:style w:type="table" w:styleId="LightList-Accent6">
    <w:name w:val="Light List Accent 6"/>
    <w:basedOn w:val="TableNormal"/>
    <w:uiPriority w:val="61"/>
    <w:semiHidden/>
    <w:unhideWhenUsed/>
    <w:rsid w:val="005945F4"/>
    <w:pPr>
      <w:spacing w:after="0" w:line="240" w:lineRule="auto"/>
    </w:p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tblBorders>
    </w:tblPr>
    <w:tblStylePr w:type="firstRow">
      <w:pPr>
        <w:spacing w:before="0" w:after="0" w:line="240" w:lineRule="auto"/>
      </w:pPr>
      <w:rPr>
        <w:b/>
        <w:bCs/>
        <w:color w:val="FFFFFF" w:themeColor="background1"/>
      </w:rPr>
      <w:tblPr/>
      <w:tcPr>
        <w:shd w:val="clear" w:color="auto" w:fill="C6AC0F" w:themeFill="accent6"/>
      </w:tcPr>
    </w:tblStylePr>
    <w:tblStylePr w:type="lastRow">
      <w:pPr>
        <w:spacing w:before="0" w:after="0" w:line="240" w:lineRule="auto"/>
      </w:pPr>
      <w:rPr>
        <w:b/>
        <w:bCs/>
      </w:rPr>
      <w:tblPr/>
      <w:tcPr>
        <w:tcBorders>
          <w:top w:val="double" w:sz="6" w:space="0" w:color="C6AC0F" w:themeColor="accent6"/>
          <w:left w:val="single" w:sz="8" w:space="0" w:color="C6AC0F" w:themeColor="accent6"/>
          <w:bottom w:val="single" w:sz="8" w:space="0" w:color="C6AC0F" w:themeColor="accent6"/>
          <w:right w:val="single" w:sz="8" w:space="0" w:color="C6AC0F" w:themeColor="accent6"/>
        </w:tcBorders>
      </w:tcPr>
    </w:tblStylePr>
    <w:tblStylePr w:type="firstCol">
      <w:rPr>
        <w:b/>
        <w:bCs/>
      </w:rPr>
    </w:tblStylePr>
    <w:tblStylePr w:type="lastCol">
      <w:rPr>
        <w:b/>
        <w:bCs/>
      </w:rPr>
    </w:tblStylePr>
    <w:tblStylePr w:type="band1Vert">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tcPr>
    </w:tblStylePr>
    <w:tblStylePr w:type="band1Horz">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tcPr>
    </w:tblStylePr>
  </w:style>
  <w:style w:type="table" w:styleId="LightShading">
    <w:name w:val="Light Shading"/>
    <w:basedOn w:val="TableNormal"/>
    <w:uiPriority w:val="60"/>
    <w:semiHidden/>
    <w:unhideWhenUsed/>
    <w:rsid w:val="005945F4"/>
    <w:pPr>
      <w:spacing w:after="0" w:line="240" w:lineRule="auto"/>
    </w:pPr>
    <w:rPr>
      <w:color w:val="2F2F2F" w:themeColor="text1" w:themeShade="BF"/>
    </w:rPr>
    <w:tblPr>
      <w:tblStyleRowBandSize w:val="1"/>
      <w:tblStyleColBandSize w:val="1"/>
      <w:tblBorders>
        <w:top w:val="single" w:sz="8" w:space="0" w:color="404040" w:themeColor="text1"/>
        <w:bottom w:val="single" w:sz="8" w:space="0" w:color="404040" w:themeColor="text1"/>
      </w:tblBorders>
    </w:tblPr>
    <w:tblStylePr w:type="fir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la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left w:val="nil"/>
          <w:right w:val="nil"/>
          <w:insideH w:val="nil"/>
          <w:insideV w:val="nil"/>
        </w:tcBorders>
        <w:shd w:val="clear" w:color="auto" w:fill="CFCFCF" w:themeFill="text1" w:themeFillTint="3F"/>
      </w:tcPr>
    </w:tblStylePr>
  </w:style>
  <w:style w:type="table" w:styleId="LightShading-Accent1">
    <w:name w:val="Light Shading Accent 1"/>
    <w:basedOn w:val="TableNormal"/>
    <w:uiPriority w:val="60"/>
    <w:semiHidden/>
    <w:unhideWhenUsed/>
    <w:rsid w:val="005945F4"/>
    <w:pPr>
      <w:spacing w:after="0" w:line="240" w:lineRule="auto"/>
    </w:pPr>
    <w:rPr>
      <w:color w:val="6B8EAB" w:themeColor="accent1" w:themeShade="BF"/>
    </w:rPr>
    <w:tblPr>
      <w:tblStyleRowBandSize w:val="1"/>
      <w:tblStyleColBandSize w:val="1"/>
      <w:tblBorders>
        <w:top w:val="single" w:sz="8" w:space="0" w:color="A7BCCD" w:themeColor="accent1"/>
        <w:bottom w:val="single" w:sz="8" w:space="0" w:color="A7BCCD" w:themeColor="accent1"/>
      </w:tblBorders>
    </w:tblPr>
    <w:tblStylePr w:type="firstRow">
      <w:pPr>
        <w:spacing w:before="0" w:after="0" w:line="240" w:lineRule="auto"/>
      </w:pPr>
      <w:rPr>
        <w:b/>
        <w:bCs/>
      </w:rPr>
      <w:tblPr/>
      <w:tcPr>
        <w:tcBorders>
          <w:top w:val="single" w:sz="8" w:space="0" w:color="A7BCCD" w:themeColor="accent1"/>
          <w:left w:val="nil"/>
          <w:bottom w:val="single" w:sz="8" w:space="0" w:color="A7BCCD" w:themeColor="accent1"/>
          <w:right w:val="nil"/>
          <w:insideH w:val="nil"/>
          <w:insideV w:val="nil"/>
        </w:tcBorders>
      </w:tcPr>
    </w:tblStylePr>
    <w:tblStylePr w:type="lastRow">
      <w:pPr>
        <w:spacing w:before="0" w:after="0" w:line="240" w:lineRule="auto"/>
      </w:pPr>
      <w:rPr>
        <w:b/>
        <w:bCs/>
      </w:rPr>
      <w:tblPr/>
      <w:tcPr>
        <w:tcBorders>
          <w:top w:val="single" w:sz="8" w:space="0" w:color="A7BCCD" w:themeColor="accent1"/>
          <w:left w:val="nil"/>
          <w:bottom w:val="single" w:sz="8" w:space="0" w:color="A7BCC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EEF2" w:themeFill="accent1" w:themeFillTint="3F"/>
      </w:tcPr>
    </w:tblStylePr>
    <w:tblStylePr w:type="band1Horz">
      <w:tblPr/>
      <w:tcPr>
        <w:tcBorders>
          <w:left w:val="nil"/>
          <w:right w:val="nil"/>
          <w:insideH w:val="nil"/>
          <w:insideV w:val="nil"/>
        </w:tcBorders>
        <w:shd w:val="clear" w:color="auto" w:fill="E9EEF2" w:themeFill="accent1" w:themeFillTint="3F"/>
      </w:tcPr>
    </w:tblStylePr>
  </w:style>
  <w:style w:type="table" w:styleId="LightShading-Accent2">
    <w:name w:val="Light Shading Accent 2"/>
    <w:basedOn w:val="TableNormal"/>
    <w:uiPriority w:val="60"/>
    <w:semiHidden/>
    <w:unhideWhenUsed/>
    <w:rsid w:val="005945F4"/>
    <w:pPr>
      <w:spacing w:after="0" w:line="240" w:lineRule="auto"/>
    </w:pPr>
    <w:rPr>
      <w:color w:val="4A6982" w:themeColor="accent2" w:themeShade="BF"/>
    </w:rPr>
    <w:tblPr>
      <w:tblStyleRowBandSize w:val="1"/>
      <w:tblStyleColBandSize w:val="1"/>
      <w:tblBorders>
        <w:top w:val="single" w:sz="8" w:space="0" w:color="688CA9" w:themeColor="accent2"/>
        <w:bottom w:val="single" w:sz="8" w:space="0" w:color="688CA9" w:themeColor="accent2"/>
      </w:tblBorders>
    </w:tblPr>
    <w:tblStylePr w:type="firstRow">
      <w:pPr>
        <w:spacing w:before="0" w:after="0" w:line="240" w:lineRule="auto"/>
      </w:pPr>
      <w:rPr>
        <w:b/>
        <w:bCs/>
      </w:rPr>
      <w:tblPr/>
      <w:tcPr>
        <w:tcBorders>
          <w:top w:val="single" w:sz="8" w:space="0" w:color="688CA9" w:themeColor="accent2"/>
          <w:left w:val="nil"/>
          <w:bottom w:val="single" w:sz="8" w:space="0" w:color="688CA9" w:themeColor="accent2"/>
          <w:right w:val="nil"/>
          <w:insideH w:val="nil"/>
          <w:insideV w:val="nil"/>
        </w:tcBorders>
      </w:tcPr>
    </w:tblStylePr>
    <w:tblStylePr w:type="lastRow">
      <w:pPr>
        <w:spacing w:before="0" w:after="0" w:line="240" w:lineRule="auto"/>
      </w:pPr>
      <w:rPr>
        <w:b/>
        <w:bCs/>
      </w:rPr>
      <w:tblPr/>
      <w:tcPr>
        <w:tcBorders>
          <w:top w:val="single" w:sz="8" w:space="0" w:color="688CA9" w:themeColor="accent2"/>
          <w:left w:val="nil"/>
          <w:bottom w:val="single" w:sz="8" w:space="0" w:color="688CA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2E9" w:themeFill="accent2" w:themeFillTint="3F"/>
      </w:tcPr>
    </w:tblStylePr>
    <w:tblStylePr w:type="band1Horz">
      <w:tblPr/>
      <w:tcPr>
        <w:tcBorders>
          <w:left w:val="nil"/>
          <w:right w:val="nil"/>
          <w:insideH w:val="nil"/>
          <w:insideV w:val="nil"/>
        </w:tcBorders>
        <w:shd w:val="clear" w:color="auto" w:fill="D9E2E9" w:themeFill="accent2" w:themeFillTint="3F"/>
      </w:tcPr>
    </w:tblStylePr>
  </w:style>
  <w:style w:type="table" w:styleId="LightShading-Accent3">
    <w:name w:val="Light Shading Accent 3"/>
    <w:basedOn w:val="TableNormal"/>
    <w:uiPriority w:val="60"/>
    <w:semiHidden/>
    <w:unhideWhenUsed/>
    <w:rsid w:val="005945F4"/>
    <w:pPr>
      <w:spacing w:after="0" w:line="240" w:lineRule="auto"/>
    </w:pPr>
    <w:rPr>
      <w:color w:val="284C69" w:themeColor="accent3" w:themeShade="BF"/>
    </w:rPr>
    <w:tblPr>
      <w:tblStyleRowBandSize w:val="1"/>
      <w:tblStyleColBandSize w:val="1"/>
      <w:tblBorders>
        <w:top w:val="single" w:sz="8" w:space="0" w:color="36668D" w:themeColor="accent3"/>
        <w:bottom w:val="single" w:sz="8" w:space="0" w:color="36668D" w:themeColor="accent3"/>
      </w:tblBorders>
    </w:tblPr>
    <w:tblStylePr w:type="firstRow">
      <w:pPr>
        <w:spacing w:before="0" w:after="0" w:line="240" w:lineRule="auto"/>
      </w:pPr>
      <w:rPr>
        <w:b/>
        <w:bCs/>
      </w:rPr>
      <w:tblPr/>
      <w:tcPr>
        <w:tcBorders>
          <w:top w:val="single" w:sz="8" w:space="0" w:color="36668D" w:themeColor="accent3"/>
          <w:left w:val="nil"/>
          <w:bottom w:val="single" w:sz="8" w:space="0" w:color="36668D" w:themeColor="accent3"/>
          <w:right w:val="nil"/>
          <w:insideH w:val="nil"/>
          <w:insideV w:val="nil"/>
        </w:tcBorders>
      </w:tcPr>
    </w:tblStylePr>
    <w:tblStylePr w:type="lastRow">
      <w:pPr>
        <w:spacing w:before="0" w:after="0" w:line="240" w:lineRule="auto"/>
      </w:pPr>
      <w:rPr>
        <w:b/>
        <w:bCs/>
      </w:rPr>
      <w:tblPr/>
      <w:tcPr>
        <w:tcBorders>
          <w:top w:val="single" w:sz="8" w:space="0" w:color="36668D" w:themeColor="accent3"/>
          <w:left w:val="nil"/>
          <w:bottom w:val="single" w:sz="8" w:space="0" w:color="36668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9E9" w:themeFill="accent3" w:themeFillTint="3F"/>
      </w:tcPr>
    </w:tblStylePr>
    <w:tblStylePr w:type="band1Horz">
      <w:tblPr/>
      <w:tcPr>
        <w:tcBorders>
          <w:left w:val="nil"/>
          <w:right w:val="nil"/>
          <w:insideH w:val="nil"/>
          <w:insideV w:val="nil"/>
        </w:tcBorders>
        <w:shd w:val="clear" w:color="auto" w:fill="C6D9E9" w:themeFill="accent3" w:themeFillTint="3F"/>
      </w:tcPr>
    </w:tblStylePr>
  </w:style>
  <w:style w:type="table" w:styleId="LightShading-Accent4">
    <w:name w:val="Light Shading Accent 4"/>
    <w:basedOn w:val="TableNormal"/>
    <w:uiPriority w:val="60"/>
    <w:semiHidden/>
    <w:unhideWhenUsed/>
    <w:rsid w:val="005945F4"/>
    <w:pPr>
      <w:spacing w:after="0" w:line="240" w:lineRule="auto"/>
    </w:pPr>
    <w:rPr>
      <w:color w:val="4E8E1E" w:themeColor="accent4" w:themeShade="BF"/>
    </w:rPr>
    <w:tblPr>
      <w:tblStyleRowBandSize w:val="1"/>
      <w:tblStyleColBandSize w:val="1"/>
      <w:tblBorders>
        <w:top w:val="single" w:sz="8" w:space="0" w:color="69BE28" w:themeColor="accent4"/>
        <w:bottom w:val="single" w:sz="8" w:space="0" w:color="69BE28" w:themeColor="accent4"/>
      </w:tblBorders>
    </w:tblPr>
    <w:tblStylePr w:type="firstRow">
      <w:pPr>
        <w:spacing w:before="0" w:after="0" w:line="240" w:lineRule="auto"/>
      </w:pPr>
      <w:rPr>
        <w:b/>
        <w:bCs/>
      </w:rPr>
      <w:tblPr/>
      <w:tcPr>
        <w:tcBorders>
          <w:top w:val="single" w:sz="8" w:space="0" w:color="69BE28" w:themeColor="accent4"/>
          <w:left w:val="nil"/>
          <w:bottom w:val="single" w:sz="8" w:space="0" w:color="69BE28" w:themeColor="accent4"/>
          <w:right w:val="nil"/>
          <w:insideH w:val="nil"/>
          <w:insideV w:val="nil"/>
        </w:tcBorders>
      </w:tcPr>
    </w:tblStylePr>
    <w:tblStylePr w:type="lastRow">
      <w:pPr>
        <w:spacing w:before="0" w:after="0" w:line="240" w:lineRule="auto"/>
      </w:pPr>
      <w:rPr>
        <w:b/>
        <w:bCs/>
      </w:rPr>
      <w:tblPr/>
      <w:tcPr>
        <w:tcBorders>
          <w:top w:val="single" w:sz="8" w:space="0" w:color="69BE28" w:themeColor="accent4"/>
          <w:left w:val="nil"/>
          <w:bottom w:val="single" w:sz="8" w:space="0" w:color="69BE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F3C5" w:themeFill="accent4" w:themeFillTint="3F"/>
      </w:tcPr>
    </w:tblStylePr>
    <w:tblStylePr w:type="band1Horz">
      <w:tblPr/>
      <w:tcPr>
        <w:tcBorders>
          <w:left w:val="nil"/>
          <w:right w:val="nil"/>
          <w:insideH w:val="nil"/>
          <w:insideV w:val="nil"/>
        </w:tcBorders>
        <w:shd w:val="clear" w:color="auto" w:fill="D9F3C5" w:themeFill="accent4" w:themeFillTint="3F"/>
      </w:tcPr>
    </w:tblStylePr>
  </w:style>
  <w:style w:type="table" w:styleId="LightShading-Accent5">
    <w:name w:val="Light Shading Accent 5"/>
    <w:basedOn w:val="TableNormal"/>
    <w:uiPriority w:val="60"/>
    <w:semiHidden/>
    <w:unhideWhenUsed/>
    <w:rsid w:val="005945F4"/>
    <w:pPr>
      <w:spacing w:after="0" w:line="240" w:lineRule="auto"/>
    </w:pPr>
    <w:rPr>
      <w:color w:val="747351" w:themeColor="accent5" w:themeShade="BF"/>
    </w:rPr>
    <w:tblPr>
      <w:tblStyleRowBandSize w:val="1"/>
      <w:tblStyleColBandSize w:val="1"/>
      <w:tblBorders>
        <w:top w:val="single" w:sz="8" w:space="0" w:color="9A996E" w:themeColor="accent5"/>
        <w:bottom w:val="single" w:sz="8" w:space="0" w:color="9A996E" w:themeColor="accent5"/>
      </w:tblBorders>
    </w:tblPr>
    <w:tblStylePr w:type="firstRow">
      <w:pPr>
        <w:spacing w:before="0" w:after="0" w:line="240" w:lineRule="auto"/>
      </w:pPr>
      <w:rPr>
        <w:b/>
        <w:bCs/>
      </w:rPr>
      <w:tblPr/>
      <w:tcPr>
        <w:tcBorders>
          <w:top w:val="single" w:sz="8" w:space="0" w:color="9A996E" w:themeColor="accent5"/>
          <w:left w:val="nil"/>
          <w:bottom w:val="single" w:sz="8" w:space="0" w:color="9A996E" w:themeColor="accent5"/>
          <w:right w:val="nil"/>
          <w:insideH w:val="nil"/>
          <w:insideV w:val="nil"/>
        </w:tcBorders>
      </w:tcPr>
    </w:tblStylePr>
    <w:tblStylePr w:type="lastRow">
      <w:pPr>
        <w:spacing w:before="0" w:after="0" w:line="240" w:lineRule="auto"/>
      </w:pPr>
      <w:rPr>
        <w:b/>
        <w:bCs/>
      </w:rPr>
      <w:tblPr/>
      <w:tcPr>
        <w:tcBorders>
          <w:top w:val="single" w:sz="8" w:space="0" w:color="9A996E" w:themeColor="accent5"/>
          <w:left w:val="nil"/>
          <w:bottom w:val="single" w:sz="8" w:space="0" w:color="9A99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5DB" w:themeFill="accent5" w:themeFillTint="3F"/>
      </w:tcPr>
    </w:tblStylePr>
    <w:tblStylePr w:type="band1Horz">
      <w:tblPr/>
      <w:tcPr>
        <w:tcBorders>
          <w:left w:val="nil"/>
          <w:right w:val="nil"/>
          <w:insideH w:val="nil"/>
          <w:insideV w:val="nil"/>
        </w:tcBorders>
        <w:shd w:val="clear" w:color="auto" w:fill="E6E5DB" w:themeFill="accent5" w:themeFillTint="3F"/>
      </w:tcPr>
    </w:tblStylePr>
  </w:style>
  <w:style w:type="table" w:styleId="LightShading-Accent6">
    <w:name w:val="Light Shading Accent 6"/>
    <w:basedOn w:val="TableNormal"/>
    <w:uiPriority w:val="60"/>
    <w:semiHidden/>
    <w:unhideWhenUsed/>
    <w:rsid w:val="005945F4"/>
    <w:pPr>
      <w:spacing w:after="0" w:line="240" w:lineRule="auto"/>
    </w:pPr>
    <w:rPr>
      <w:color w:val="94800B" w:themeColor="accent6" w:themeShade="BF"/>
    </w:rPr>
    <w:tblPr>
      <w:tblStyleRowBandSize w:val="1"/>
      <w:tblStyleColBandSize w:val="1"/>
      <w:tblBorders>
        <w:top w:val="single" w:sz="8" w:space="0" w:color="C6AC0F" w:themeColor="accent6"/>
        <w:bottom w:val="single" w:sz="8" w:space="0" w:color="C6AC0F" w:themeColor="accent6"/>
      </w:tblBorders>
    </w:tblPr>
    <w:tblStylePr w:type="firstRow">
      <w:pPr>
        <w:spacing w:before="0" w:after="0" w:line="240" w:lineRule="auto"/>
      </w:pPr>
      <w:rPr>
        <w:b/>
        <w:bCs/>
      </w:rPr>
      <w:tblPr/>
      <w:tcPr>
        <w:tcBorders>
          <w:top w:val="single" w:sz="8" w:space="0" w:color="C6AC0F" w:themeColor="accent6"/>
          <w:left w:val="nil"/>
          <w:bottom w:val="single" w:sz="8" w:space="0" w:color="C6AC0F" w:themeColor="accent6"/>
          <w:right w:val="nil"/>
          <w:insideH w:val="nil"/>
          <w:insideV w:val="nil"/>
        </w:tcBorders>
      </w:tcPr>
    </w:tblStylePr>
    <w:tblStylePr w:type="lastRow">
      <w:pPr>
        <w:spacing w:before="0" w:after="0" w:line="240" w:lineRule="auto"/>
      </w:pPr>
      <w:rPr>
        <w:b/>
        <w:bCs/>
      </w:rPr>
      <w:tblPr/>
      <w:tcPr>
        <w:tcBorders>
          <w:top w:val="single" w:sz="8" w:space="0" w:color="C6AC0F" w:themeColor="accent6"/>
          <w:left w:val="nil"/>
          <w:bottom w:val="single" w:sz="8" w:space="0" w:color="C6AC0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0BA" w:themeFill="accent6" w:themeFillTint="3F"/>
      </w:tcPr>
    </w:tblStylePr>
    <w:tblStylePr w:type="band1Horz">
      <w:tblPr/>
      <w:tcPr>
        <w:tcBorders>
          <w:left w:val="nil"/>
          <w:right w:val="nil"/>
          <w:insideH w:val="nil"/>
          <w:insideV w:val="nil"/>
        </w:tcBorders>
        <w:shd w:val="clear" w:color="auto" w:fill="F9F0BA" w:themeFill="accent6" w:themeFillTint="3F"/>
      </w:tcPr>
    </w:tblStylePr>
  </w:style>
  <w:style w:type="character" w:styleId="LineNumber">
    <w:name w:val="line number"/>
    <w:basedOn w:val="DefaultParagraphFont"/>
    <w:uiPriority w:val="99"/>
    <w:semiHidden/>
    <w:unhideWhenUsed/>
    <w:rsid w:val="005945F4"/>
    <w:rPr>
      <w:lang w:val="en-US"/>
    </w:rPr>
  </w:style>
  <w:style w:type="paragraph" w:styleId="List">
    <w:name w:val="List"/>
    <w:basedOn w:val="Normal"/>
    <w:uiPriority w:val="99"/>
    <w:semiHidden/>
    <w:unhideWhenUsed/>
    <w:rsid w:val="005945F4"/>
    <w:pPr>
      <w:ind w:left="283" w:hanging="283"/>
      <w:contextualSpacing/>
    </w:pPr>
  </w:style>
  <w:style w:type="paragraph" w:styleId="List2">
    <w:name w:val="List 2"/>
    <w:basedOn w:val="Normal"/>
    <w:uiPriority w:val="99"/>
    <w:semiHidden/>
    <w:unhideWhenUsed/>
    <w:rsid w:val="005945F4"/>
    <w:pPr>
      <w:ind w:left="566" w:hanging="283"/>
      <w:contextualSpacing/>
    </w:pPr>
  </w:style>
  <w:style w:type="paragraph" w:styleId="List3">
    <w:name w:val="List 3"/>
    <w:basedOn w:val="Normal"/>
    <w:uiPriority w:val="99"/>
    <w:semiHidden/>
    <w:unhideWhenUsed/>
    <w:rsid w:val="005945F4"/>
    <w:pPr>
      <w:ind w:left="849" w:hanging="283"/>
      <w:contextualSpacing/>
    </w:pPr>
  </w:style>
  <w:style w:type="paragraph" w:styleId="List4">
    <w:name w:val="List 4"/>
    <w:basedOn w:val="Normal"/>
    <w:uiPriority w:val="99"/>
    <w:semiHidden/>
    <w:unhideWhenUsed/>
    <w:rsid w:val="005945F4"/>
    <w:pPr>
      <w:ind w:left="1132" w:hanging="283"/>
      <w:contextualSpacing/>
    </w:pPr>
  </w:style>
  <w:style w:type="paragraph" w:styleId="List5">
    <w:name w:val="List 5"/>
    <w:basedOn w:val="Normal"/>
    <w:uiPriority w:val="99"/>
    <w:semiHidden/>
    <w:unhideWhenUsed/>
    <w:rsid w:val="005945F4"/>
    <w:pPr>
      <w:ind w:left="1415" w:hanging="283"/>
      <w:contextualSpacing/>
    </w:pPr>
  </w:style>
  <w:style w:type="paragraph" w:styleId="ListBullet">
    <w:name w:val="List Bullet"/>
    <w:basedOn w:val="Normal"/>
    <w:uiPriority w:val="99"/>
    <w:semiHidden/>
    <w:unhideWhenUsed/>
    <w:rsid w:val="005945F4"/>
    <w:pPr>
      <w:numPr>
        <w:numId w:val="6"/>
      </w:numPr>
      <w:contextualSpacing/>
    </w:pPr>
  </w:style>
  <w:style w:type="paragraph" w:styleId="ListBullet2">
    <w:name w:val="List Bullet 2"/>
    <w:basedOn w:val="Normal"/>
    <w:uiPriority w:val="99"/>
    <w:semiHidden/>
    <w:unhideWhenUsed/>
    <w:rsid w:val="005945F4"/>
    <w:pPr>
      <w:numPr>
        <w:numId w:val="7"/>
      </w:numPr>
      <w:contextualSpacing/>
    </w:pPr>
  </w:style>
  <w:style w:type="paragraph" w:styleId="ListBullet3">
    <w:name w:val="List Bullet 3"/>
    <w:basedOn w:val="Normal"/>
    <w:uiPriority w:val="99"/>
    <w:semiHidden/>
    <w:unhideWhenUsed/>
    <w:rsid w:val="005945F4"/>
    <w:pPr>
      <w:numPr>
        <w:numId w:val="8"/>
      </w:numPr>
      <w:contextualSpacing/>
    </w:pPr>
  </w:style>
  <w:style w:type="paragraph" w:styleId="ListBullet4">
    <w:name w:val="List Bullet 4"/>
    <w:basedOn w:val="Normal"/>
    <w:uiPriority w:val="99"/>
    <w:semiHidden/>
    <w:unhideWhenUsed/>
    <w:rsid w:val="005945F4"/>
    <w:pPr>
      <w:numPr>
        <w:numId w:val="9"/>
      </w:numPr>
      <w:contextualSpacing/>
    </w:pPr>
  </w:style>
  <w:style w:type="paragraph" w:styleId="ListBullet5">
    <w:name w:val="List Bullet 5"/>
    <w:basedOn w:val="Normal"/>
    <w:uiPriority w:val="99"/>
    <w:semiHidden/>
    <w:unhideWhenUsed/>
    <w:rsid w:val="005945F4"/>
    <w:pPr>
      <w:numPr>
        <w:numId w:val="10"/>
      </w:numPr>
      <w:contextualSpacing/>
    </w:pPr>
  </w:style>
  <w:style w:type="paragraph" w:styleId="ListContinue">
    <w:name w:val="List Continue"/>
    <w:basedOn w:val="Normal"/>
    <w:uiPriority w:val="99"/>
    <w:semiHidden/>
    <w:unhideWhenUsed/>
    <w:rsid w:val="005945F4"/>
    <w:pPr>
      <w:ind w:left="283"/>
      <w:contextualSpacing/>
    </w:pPr>
  </w:style>
  <w:style w:type="paragraph" w:styleId="ListContinue2">
    <w:name w:val="List Continue 2"/>
    <w:basedOn w:val="Normal"/>
    <w:uiPriority w:val="99"/>
    <w:semiHidden/>
    <w:unhideWhenUsed/>
    <w:rsid w:val="005945F4"/>
    <w:pPr>
      <w:ind w:left="566"/>
      <w:contextualSpacing/>
    </w:pPr>
  </w:style>
  <w:style w:type="paragraph" w:styleId="ListContinue3">
    <w:name w:val="List Continue 3"/>
    <w:basedOn w:val="Normal"/>
    <w:uiPriority w:val="99"/>
    <w:semiHidden/>
    <w:unhideWhenUsed/>
    <w:rsid w:val="005945F4"/>
    <w:pPr>
      <w:ind w:left="849"/>
      <w:contextualSpacing/>
    </w:pPr>
  </w:style>
  <w:style w:type="paragraph" w:styleId="ListContinue4">
    <w:name w:val="List Continue 4"/>
    <w:basedOn w:val="Normal"/>
    <w:uiPriority w:val="99"/>
    <w:semiHidden/>
    <w:unhideWhenUsed/>
    <w:rsid w:val="005945F4"/>
    <w:pPr>
      <w:ind w:left="1132"/>
      <w:contextualSpacing/>
    </w:pPr>
  </w:style>
  <w:style w:type="paragraph" w:styleId="ListContinue5">
    <w:name w:val="List Continue 5"/>
    <w:basedOn w:val="Normal"/>
    <w:uiPriority w:val="99"/>
    <w:semiHidden/>
    <w:unhideWhenUsed/>
    <w:rsid w:val="005945F4"/>
    <w:pPr>
      <w:ind w:left="1415"/>
      <w:contextualSpacing/>
    </w:pPr>
  </w:style>
  <w:style w:type="paragraph" w:styleId="ListNumber">
    <w:name w:val="List Number"/>
    <w:basedOn w:val="Normal"/>
    <w:uiPriority w:val="99"/>
    <w:semiHidden/>
    <w:unhideWhenUsed/>
    <w:rsid w:val="005945F4"/>
    <w:pPr>
      <w:numPr>
        <w:numId w:val="11"/>
      </w:numPr>
      <w:contextualSpacing/>
    </w:pPr>
  </w:style>
  <w:style w:type="paragraph" w:styleId="ListNumber2">
    <w:name w:val="List Number 2"/>
    <w:basedOn w:val="Normal"/>
    <w:uiPriority w:val="99"/>
    <w:semiHidden/>
    <w:unhideWhenUsed/>
    <w:rsid w:val="005945F4"/>
    <w:pPr>
      <w:numPr>
        <w:numId w:val="12"/>
      </w:numPr>
      <w:contextualSpacing/>
    </w:pPr>
  </w:style>
  <w:style w:type="paragraph" w:styleId="ListNumber3">
    <w:name w:val="List Number 3"/>
    <w:basedOn w:val="Normal"/>
    <w:uiPriority w:val="99"/>
    <w:semiHidden/>
    <w:unhideWhenUsed/>
    <w:rsid w:val="005945F4"/>
    <w:pPr>
      <w:numPr>
        <w:numId w:val="13"/>
      </w:numPr>
      <w:contextualSpacing/>
    </w:pPr>
  </w:style>
  <w:style w:type="paragraph" w:styleId="ListNumber4">
    <w:name w:val="List Number 4"/>
    <w:basedOn w:val="Normal"/>
    <w:uiPriority w:val="99"/>
    <w:semiHidden/>
    <w:unhideWhenUsed/>
    <w:rsid w:val="005945F4"/>
    <w:pPr>
      <w:numPr>
        <w:numId w:val="14"/>
      </w:numPr>
      <w:contextualSpacing/>
    </w:pPr>
  </w:style>
  <w:style w:type="paragraph" w:styleId="ListNumber5">
    <w:name w:val="List Number 5"/>
    <w:basedOn w:val="Normal"/>
    <w:uiPriority w:val="99"/>
    <w:semiHidden/>
    <w:unhideWhenUsed/>
    <w:rsid w:val="005945F4"/>
    <w:pPr>
      <w:numPr>
        <w:numId w:val="15"/>
      </w:numPr>
      <w:contextualSpacing/>
    </w:pPr>
  </w:style>
  <w:style w:type="paragraph" w:styleId="ListParagraph">
    <w:name w:val="List Paragraph"/>
    <w:basedOn w:val="Normal"/>
    <w:uiPriority w:val="34"/>
    <w:qFormat/>
    <w:rsid w:val="005945F4"/>
    <w:pPr>
      <w:ind w:left="720"/>
      <w:contextualSpacing/>
    </w:pPr>
  </w:style>
  <w:style w:type="table" w:styleId="ListTable1Light">
    <w:name w:val="List Table 1 Light"/>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8C8C8C" w:themeColor="text1" w:themeTint="99"/>
        </w:tcBorders>
      </w:tcPr>
    </w:tblStylePr>
    <w:tblStylePr w:type="lastRow">
      <w:rPr>
        <w:b/>
        <w:bCs/>
      </w:rPr>
      <w:tblPr/>
      <w:tcPr>
        <w:tcBorders>
          <w:top w:val="sing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1Light-Accent1">
    <w:name w:val="List Table 1 Light Accent 1"/>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CAD6E1" w:themeColor="accent1" w:themeTint="99"/>
        </w:tcBorders>
      </w:tcPr>
    </w:tblStylePr>
    <w:tblStylePr w:type="lastRow">
      <w:rPr>
        <w:b/>
        <w:bCs/>
      </w:rPr>
      <w:tblPr/>
      <w:tcPr>
        <w:tcBorders>
          <w:top w:val="single" w:sz="4" w:space="0" w:color="CAD6E1" w:themeColor="accent1" w:themeTint="99"/>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ListTable1Light-Accent2">
    <w:name w:val="List Table 1 Light Accent 2"/>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A4B9CB" w:themeColor="accent2" w:themeTint="99"/>
        </w:tcBorders>
      </w:tcPr>
    </w:tblStylePr>
    <w:tblStylePr w:type="lastRow">
      <w:rPr>
        <w:b/>
        <w:bCs/>
      </w:rPr>
      <w:tblPr/>
      <w:tcPr>
        <w:tcBorders>
          <w:top w:val="single" w:sz="4" w:space="0" w:color="A4B9CB" w:themeColor="accent2" w:themeTint="99"/>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ListTable1Light-Accent3">
    <w:name w:val="List Table 1 Light Accent 3"/>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76A4CA" w:themeColor="accent3" w:themeTint="99"/>
        </w:tcBorders>
      </w:tcPr>
    </w:tblStylePr>
    <w:tblStylePr w:type="lastRow">
      <w:rPr>
        <w:b/>
        <w:bCs/>
      </w:rPr>
      <w:tblPr/>
      <w:tcPr>
        <w:tcBorders>
          <w:top w:val="single" w:sz="4" w:space="0" w:color="76A4CA" w:themeColor="accent3" w:themeTint="99"/>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ListTable1Light-Accent4">
    <w:name w:val="List Table 1 Light Accent 4"/>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A3E174" w:themeColor="accent4" w:themeTint="99"/>
        </w:tcBorders>
      </w:tcPr>
    </w:tblStylePr>
    <w:tblStylePr w:type="lastRow">
      <w:rPr>
        <w:b/>
        <w:bCs/>
      </w:rPr>
      <w:tblPr/>
      <w:tcPr>
        <w:tcBorders>
          <w:top w:val="single" w:sz="4" w:space="0" w:color="A3E174" w:themeColor="accent4" w:themeTint="99"/>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ListTable1Light-Accent5">
    <w:name w:val="List Table 1 Light Accent 5"/>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C2C1A7" w:themeColor="accent5" w:themeTint="99"/>
        </w:tcBorders>
      </w:tcPr>
    </w:tblStylePr>
    <w:tblStylePr w:type="lastRow">
      <w:rPr>
        <w:b/>
        <w:bCs/>
      </w:rPr>
      <w:tblPr/>
      <w:tcPr>
        <w:tcBorders>
          <w:top w:val="single" w:sz="4" w:space="0" w:color="C2C1A7" w:themeColor="accent5" w:themeTint="99"/>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ListTable1Light-Accent6">
    <w:name w:val="List Table 1 Light Accent 6"/>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F2DC59" w:themeColor="accent6" w:themeTint="99"/>
        </w:tcBorders>
      </w:tcPr>
    </w:tblStylePr>
    <w:tblStylePr w:type="lastRow">
      <w:rPr>
        <w:b/>
        <w:bCs/>
      </w:rPr>
      <w:tblPr/>
      <w:tcPr>
        <w:tcBorders>
          <w:top w:val="single" w:sz="4" w:space="0" w:color="F2DC59" w:themeColor="accent6" w:themeTint="99"/>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ListTable2">
    <w:name w:val="List Table 2"/>
    <w:basedOn w:val="TableNormal"/>
    <w:uiPriority w:val="47"/>
    <w:rsid w:val="005945F4"/>
    <w:pPr>
      <w:spacing w:after="0" w:line="240" w:lineRule="auto"/>
    </w:pPr>
    <w:tblPr>
      <w:tblStyleRowBandSize w:val="1"/>
      <w:tblStyleColBandSize w:val="1"/>
      <w:tblBorders>
        <w:top w:val="single" w:sz="4" w:space="0" w:color="8C8C8C" w:themeColor="text1" w:themeTint="99"/>
        <w:bottom w:val="single" w:sz="4" w:space="0" w:color="8C8C8C" w:themeColor="text1" w:themeTint="99"/>
        <w:insideH w:val="single" w:sz="4" w:space="0" w:color="8C8C8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2-Accent1">
    <w:name w:val="List Table 2 Accent 1"/>
    <w:basedOn w:val="TableNormal"/>
    <w:uiPriority w:val="47"/>
    <w:rsid w:val="005945F4"/>
    <w:pPr>
      <w:spacing w:after="0" w:line="240" w:lineRule="auto"/>
    </w:pPr>
    <w:tblPr>
      <w:tblStyleRowBandSize w:val="1"/>
      <w:tblStyleColBandSize w:val="1"/>
      <w:tblBorders>
        <w:top w:val="single" w:sz="4" w:space="0" w:color="CAD6E1" w:themeColor="accent1" w:themeTint="99"/>
        <w:bottom w:val="single" w:sz="4" w:space="0" w:color="CAD6E1" w:themeColor="accent1" w:themeTint="99"/>
        <w:insideH w:val="single" w:sz="4" w:space="0" w:color="CAD6E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ListTable2-Accent2">
    <w:name w:val="List Table 2 Accent 2"/>
    <w:basedOn w:val="TableNormal"/>
    <w:uiPriority w:val="47"/>
    <w:rsid w:val="005945F4"/>
    <w:pPr>
      <w:spacing w:after="0" w:line="240" w:lineRule="auto"/>
    </w:pPr>
    <w:tblPr>
      <w:tblStyleRowBandSize w:val="1"/>
      <w:tblStyleColBandSize w:val="1"/>
      <w:tblBorders>
        <w:top w:val="single" w:sz="4" w:space="0" w:color="A4B9CB" w:themeColor="accent2" w:themeTint="99"/>
        <w:bottom w:val="single" w:sz="4" w:space="0" w:color="A4B9CB" w:themeColor="accent2" w:themeTint="99"/>
        <w:insideH w:val="single" w:sz="4" w:space="0" w:color="A4B9C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ListTable2-Accent3">
    <w:name w:val="List Table 2 Accent 3"/>
    <w:basedOn w:val="TableNormal"/>
    <w:uiPriority w:val="47"/>
    <w:rsid w:val="005945F4"/>
    <w:pPr>
      <w:spacing w:after="0" w:line="240" w:lineRule="auto"/>
    </w:pPr>
    <w:tblPr>
      <w:tblStyleRowBandSize w:val="1"/>
      <w:tblStyleColBandSize w:val="1"/>
      <w:tblBorders>
        <w:top w:val="single" w:sz="4" w:space="0" w:color="76A4CA" w:themeColor="accent3" w:themeTint="99"/>
        <w:bottom w:val="single" w:sz="4" w:space="0" w:color="76A4CA" w:themeColor="accent3" w:themeTint="99"/>
        <w:insideH w:val="single" w:sz="4" w:space="0" w:color="76A4C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ListTable2-Accent4">
    <w:name w:val="List Table 2 Accent 4"/>
    <w:basedOn w:val="TableNormal"/>
    <w:uiPriority w:val="47"/>
    <w:rsid w:val="005945F4"/>
    <w:pPr>
      <w:spacing w:after="0" w:line="240" w:lineRule="auto"/>
    </w:pPr>
    <w:tblPr>
      <w:tblStyleRowBandSize w:val="1"/>
      <w:tblStyleColBandSize w:val="1"/>
      <w:tblBorders>
        <w:top w:val="single" w:sz="4" w:space="0" w:color="A3E174" w:themeColor="accent4" w:themeTint="99"/>
        <w:bottom w:val="single" w:sz="4" w:space="0" w:color="A3E174" w:themeColor="accent4" w:themeTint="99"/>
        <w:insideH w:val="single" w:sz="4" w:space="0" w:color="A3E17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ListTable2-Accent5">
    <w:name w:val="List Table 2 Accent 5"/>
    <w:basedOn w:val="TableNormal"/>
    <w:uiPriority w:val="47"/>
    <w:rsid w:val="005945F4"/>
    <w:pPr>
      <w:spacing w:after="0" w:line="240" w:lineRule="auto"/>
    </w:pPr>
    <w:tblPr>
      <w:tblStyleRowBandSize w:val="1"/>
      <w:tblStyleColBandSize w:val="1"/>
      <w:tblBorders>
        <w:top w:val="single" w:sz="4" w:space="0" w:color="C2C1A7" w:themeColor="accent5" w:themeTint="99"/>
        <w:bottom w:val="single" w:sz="4" w:space="0" w:color="C2C1A7" w:themeColor="accent5" w:themeTint="99"/>
        <w:insideH w:val="single" w:sz="4" w:space="0" w:color="C2C1A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ListTable2-Accent6">
    <w:name w:val="List Table 2 Accent 6"/>
    <w:basedOn w:val="TableNormal"/>
    <w:uiPriority w:val="47"/>
    <w:rsid w:val="005945F4"/>
    <w:pPr>
      <w:spacing w:after="0" w:line="240" w:lineRule="auto"/>
    </w:pPr>
    <w:tblPr>
      <w:tblStyleRowBandSize w:val="1"/>
      <w:tblStyleColBandSize w:val="1"/>
      <w:tblBorders>
        <w:top w:val="single" w:sz="4" w:space="0" w:color="F2DC59" w:themeColor="accent6" w:themeTint="99"/>
        <w:bottom w:val="single" w:sz="4" w:space="0" w:color="F2DC59" w:themeColor="accent6" w:themeTint="99"/>
        <w:insideH w:val="single" w:sz="4" w:space="0" w:color="F2DC5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ListTable3">
    <w:name w:val="List Table 3"/>
    <w:basedOn w:val="TableNormal"/>
    <w:uiPriority w:val="48"/>
    <w:rsid w:val="005945F4"/>
    <w:pPr>
      <w:spacing w:after="0" w:line="240" w:lineRule="auto"/>
    </w:pPr>
    <w:tblPr>
      <w:tblStyleRowBandSize w:val="1"/>
      <w:tblStyleColBandSize w:val="1"/>
      <w:tblBorders>
        <w:top w:val="single" w:sz="4" w:space="0" w:color="404040" w:themeColor="text1"/>
        <w:left w:val="single" w:sz="4" w:space="0" w:color="404040" w:themeColor="text1"/>
        <w:bottom w:val="single" w:sz="4" w:space="0" w:color="404040" w:themeColor="text1"/>
        <w:right w:val="single" w:sz="4" w:space="0" w:color="404040" w:themeColor="text1"/>
      </w:tblBorders>
    </w:tblPr>
    <w:tblStylePr w:type="firstRow">
      <w:rPr>
        <w:b/>
        <w:bCs/>
        <w:color w:val="FFFFFF" w:themeColor="background1"/>
      </w:rPr>
      <w:tblPr/>
      <w:tcPr>
        <w:shd w:val="clear" w:color="auto" w:fill="404040" w:themeFill="text1"/>
      </w:tcPr>
    </w:tblStylePr>
    <w:tblStylePr w:type="lastRow">
      <w:rPr>
        <w:b/>
        <w:bCs/>
      </w:rPr>
      <w:tblPr/>
      <w:tcPr>
        <w:tcBorders>
          <w:top w:val="double" w:sz="4" w:space="0" w:color="40404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40" w:themeColor="text1"/>
          <w:right w:val="single" w:sz="4" w:space="0" w:color="404040" w:themeColor="text1"/>
        </w:tcBorders>
      </w:tcPr>
    </w:tblStylePr>
    <w:tblStylePr w:type="band1Horz">
      <w:tblPr/>
      <w:tcPr>
        <w:tcBorders>
          <w:top w:val="single" w:sz="4" w:space="0" w:color="404040" w:themeColor="text1"/>
          <w:bottom w:val="single" w:sz="4" w:space="0" w:color="40404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40" w:themeColor="text1"/>
          <w:left w:val="nil"/>
        </w:tcBorders>
      </w:tcPr>
    </w:tblStylePr>
    <w:tblStylePr w:type="swCell">
      <w:tblPr/>
      <w:tcPr>
        <w:tcBorders>
          <w:top w:val="double" w:sz="4" w:space="0" w:color="404040" w:themeColor="text1"/>
          <w:right w:val="nil"/>
        </w:tcBorders>
      </w:tcPr>
    </w:tblStylePr>
  </w:style>
  <w:style w:type="table" w:styleId="ListTable3-Accent1">
    <w:name w:val="List Table 3 Accent 1"/>
    <w:basedOn w:val="TableNormal"/>
    <w:uiPriority w:val="48"/>
    <w:rsid w:val="005945F4"/>
    <w:pPr>
      <w:spacing w:after="0" w:line="240" w:lineRule="auto"/>
    </w:pPr>
    <w:tblPr>
      <w:tblStyleRowBandSize w:val="1"/>
      <w:tblStyleColBandSize w:val="1"/>
      <w:tblBorders>
        <w:top w:val="single" w:sz="4" w:space="0" w:color="A7BCCD" w:themeColor="accent1"/>
        <w:left w:val="single" w:sz="4" w:space="0" w:color="A7BCCD" w:themeColor="accent1"/>
        <w:bottom w:val="single" w:sz="4" w:space="0" w:color="A7BCCD" w:themeColor="accent1"/>
        <w:right w:val="single" w:sz="4" w:space="0" w:color="A7BCCD" w:themeColor="accent1"/>
      </w:tblBorders>
    </w:tblPr>
    <w:tblStylePr w:type="firstRow">
      <w:rPr>
        <w:b/>
        <w:bCs/>
        <w:color w:val="FFFFFF" w:themeColor="background1"/>
      </w:rPr>
      <w:tblPr/>
      <w:tcPr>
        <w:shd w:val="clear" w:color="auto" w:fill="A7BCCD" w:themeFill="accent1"/>
      </w:tcPr>
    </w:tblStylePr>
    <w:tblStylePr w:type="lastRow">
      <w:rPr>
        <w:b/>
        <w:bCs/>
      </w:rPr>
      <w:tblPr/>
      <w:tcPr>
        <w:tcBorders>
          <w:top w:val="double" w:sz="4" w:space="0" w:color="A7BCC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7BCCD" w:themeColor="accent1"/>
          <w:right w:val="single" w:sz="4" w:space="0" w:color="A7BCCD" w:themeColor="accent1"/>
        </w:tcBorders>
      </w:tcPr>
    </w:tblStylePr>
    <w:tblStylePr w:type="band1Horz">
      <w:tblPr/>
      <w:tcPr>
        <w:tcBorders>
          <w:top w:val="single" w:sz="4" w:space="0" w:color="A7BCCD" w:themeColor="accent1"/>
          <w:bottom w:val="single" w:sz="4" w:space="0" w:color="A7BCC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7BCCD" w:themeColor="accent1"/>
          <w:left w:val="nil"/>
        </w:tcBorders>
      </w:tcPr>
    </w:tblStylePr>
    <w:tblStylePr w:type="swCell">
      <w:tblPr/>
      <w:tcPr>
        <w:tcBorders>
          <w:top w:val="double" w:sz="4" w:space="0" w:color="A7BCCD" w:themeColor="accent1"/>
          <w:right w:val="nil"/>
        </w:tcBorders>
      </w:tcPr>
    </w:tblStylePr>
  </w:style>
  <w:style w:type="table" w:styleId="ListTable3-Accent2">
    <w:name w:val="List Table 3 Accent 2"/>
    <w:basedOn w:val="TableNormal"/>
    <w:uiPriority w:val="48"/>
    <w:rsid w:val="005945F4"/>
    <w:pPr>
      <w:spacing w:after="0" w:line="240" w:lineRule="auto"/>
    </w:pPr>
    <w:tblPr>
      <w:tblStyleRowBandSize w:val="1"/>
      <w:tblStyleColBandSize w:val="1"/>
      <w:tblBorders>
        <w:top w:val="single" w:sz="4" w:space="0" w:color="688CA9" w:themeColor="accent2"/>
        <w:left w:val="single" w:sz="4" w:space="0" w:color="688CA9" w:themeColor="accent2"/>
        <w:bottom w:val="single" w:sz="4" w:space="0" w:color="688CA9" w:themeColor="accent2"/>
        <w:right w:val="single" w:sz="4" w:space="0" w:color="688CA9" w:themeColor="accent2"/>
      </w:tblBorders>
    </w:tblPr>
    <w:tblStylePr w:type="firstRow">
      <w:rPr>
        <w:b/>
        <w:bCs/>
        <w:color w:val="FFFFFF" w:themeColor="background1"/>
      </w:rPr>
      <w:tblPr/>
      <w:tcPr>
        <w:shd w:val="clear" w:color="auto" w:fill="688CA9" w:themeFill="accent2"/>
      </w:tcPr>
    </w:tblStylePr>
    <w:tblStylePr w:type="lastRow">
      <w:rPr>
        <w:b/>
        <w:bCs/>
      </w:rPr>
      <w:tblPr/>
      <w:tcPr>
        <w:tcBorders>
          <w:top w:val="double" w:sz="4" w:space="0" w:color="688CA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88CA9" w:themeColor="accent2"/>
          <w:right w:val="single" w:sz="4" w:space="0" w:color="688CA9" w:themeColor="accent2"/>
        </w:tcBorders>
      </w:tcPr>
    </w:tblStylePr>
    <w:tblStylePr w:type="band1Horz">
      <w:tblPr/>
      <w:tcPr>
        <w:tcBorders>
          <w:top w:val="single" w:sz="4" w:space="0" w:color="688CA9" w:themeColor="accent2"/>
          <w:bottom w:val="single" w:sz="4" w:space="0" w:color="688CA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88CA9" w:themeColor="accent2"/>
          <w:left w:val="nil"/>
        </w:tcBorders>
      </w:tcPr>
    </w:tblStylePr>
    <w:tblStylePr w:type="swCell">
      <w:tblPr/>
      <w:tcPr>
        <w:tcBorders>
          <w:top w:val="double" w:sz="4" w:space="0" w:color="688CA9" w:themeColor="accent2"/>
          <w:right w:val="nil"/>
        </w:tcBorders>
      </w:tcPr>
    </w:tblStylePr>
  </w:style>
  <w:style w:type="table" w:styleId="ListTable3-Accent3">
    <w:name w:val="List Table 3 Accent 3"/>
    <w:basedOn w:val="TableNormal"/>
    <w:uiPriority w:val="48"/>
    <w:rsid w:val="005945F4"/>
    <w:pPr>
      <w:spacing w:after="0" w:line="240" w:lineRule="auto"/>
    </w:pPr>
    <w:tblPr>
      <w:tblStyleRowBandSize w:val="1"/>
      <w:tblStyleColBandSize w:val="1"/>
      <w:tblBorders>
        <w:top w:val="single" w:sz="4" w:space="0" w:color="36668D" w:themeColor="accent3"/>
        <w:left w:val="single" w:sz="4" w:space="0" w:color="36668D" w:themeColor="accent3"/>
        <w:bottom w:val="single" w:sz="4" w:space="0" w:color="36668D" w:themeColor="accent3"/>
        <w:right w:val="single" w:sz="4" w:space="0" w:color="36668D" w:themeColor="accent3"/>
      </w:tblBorders>
    </w:tblPr>
    <w:tblStylePr w:type="firstRow">
      <w:rPr>
        <w:b/>
        <w:bCs/>
        <w:color w:val="FFFFFF" w:themeColor="background1"/>
      </w:rPr>
      <w:tblPr/>
      <w:tcPr>
        <w:shd w:val="clear" w:color="auto" w:fill="36668D" w:themeFill="accent3"/>
      </w:tcPr>
    </w:tblStylePr>
    <w:tblStylePr w:type="lastRow">
      <w:rPr>
        <w:b/>
        <w:bCs/>
      </w:rPr>
      <w:tblPr/>
      <w:tcPr>
        <w:tcBorders>
          <w:top w:val="double" w:sz="4" w:space="0" w:color="36668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6668D" w:themeColor="accent3"/>
          <w:right w:val="single" w:sz="4" w:space="0" w:color="36668D" w:themeColor="accent3"/>
        </w:tcBorders>
      </w:tcPr>
    </w:tblStylePr>
    <w:tblStylePr w:type="band1Horz">
      <w:tblPr/>
      <w:tcPr>
        <w:tcBorders>
          <w:top w:val="single" w:sz="4" w:space="0" w:color="36668D" w:themeColor="accent3"/>
          <w:bottom w:val="single" w:sz="4" w:space="0" w:color="36668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6668D" w:themeColor="accent3"/>
          <w:left w:val="nil"/>
        </w:tcBorders>
      </w:tcPr>
    </w:tblStylePr>
    <w:tblStylePr w:type="swCell">
      <w:tblPr/>
      <w:tcPr>
        <w:tcBorders>
          <w:top w:val="double" w:sz="4" w:space="0" w:color="36668D" w:themeColor="accent3"/>
          <w:right w:val="nil"/>
        </w:tcBorders>
      </w:tcPr>
    </w:tblStylePr>
  </w:style>
  <w:style w:type="table" w:styleId="ListTable3-Accent4">
    <w:name w:val="List Table 3 Accent 4"/>
    <w:basedOn w:val="TableNormal"/>
    <w:uiPriority w:val="48"/>
    <w:rsid w:val="005945F4"/>
    <w:pPr>
      <w:spacing w:after="0" w:line="240" w:lineRule="auto"/>
    </w:pPr>
    <w:tblPr>
      <w:tblStyleRowBandSize w:val="1"/>
      <w:tblStyleColBandSize w:val="1"/>
      <w:tblBorders>
        <w:top w:val="single" w:sz="4" w:space="0" w:color="69BE28" w:themeColor="accent4"/>
        <w:left w:val="single" w:sz="4" w:space="0" w:color="69BE28" w:themeColor="accent4"/>
        <w:bottom w:val="single" w:sz="4" w:space="0" w:color="69BE28" w:themeColor="accent4"/>
        <w:right w:val="single" w:sz="4" w:space="0" w:color="69BE28" w:themeColor="accent4"/>
      </w:tblBorders>
    </w:tblPr>
    <w:tblStylePr w:type="firstRow">
      <w:rPr>
        <w:b/>
        <w:bCs/>
        <w:color w:val="FFFFFF" w:themeColor="background1"/>
      </w:rPr>
      <w:tblPr/>
      <w:tcPr>
        <w:shd w:val="clear" w:color="auto" w:fill="69BE28" w:themeFill="accent4"/>
      </w:tcPr>
    </w:tblStylePr>
    <w:tblStylePr w:type="lastRow">
      <w:rPr>
        <w:b/>
        <w:bCs/>
      </w:rPr>
      <w:tblPr/>
      <w:tcPr>
        <w:tcBorders>
          <w:top w:val="double" w:sz="4" w:space="0" w:color="69BE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9BE28" w:themeColor="accent4"/>
          <w:right w:val="single" w:sz="4" w:space="0" w:color="69BE28" w:themeColor="accent4"/>
        </w:tcBorders>
      </w:tcPr>
    </w:tblStylePr>
    <w:tblStylePr w:type="band1Horz">
      <w:tblPr/>
      <w:tcPr>
        <w:tcBorders>
          <w:top w:val="single" w:sz="4" w:space="0" w:color="69BE28" w:themeColor="accent4"/>
          <w:bottom w:val="single" w:sz="4" w:space="0" w:color="69BE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9BE28" w:themeColor="accent4"/>
          <w:left w:val="nil"/>
        </w:tcBorders>
      </w:tcPr>
    </w:tblStylePr>
    <w:tblStylePr w:type="swCell">
      <w:tblPr/>
      <w:tcPr>
        <w:tcBorders>
          <w:top w:val="double" w:sz="4" w:space="0" w:color="69BE28" w:themeColor="accent4"/>
          <w:right w:val="nil"/>
        </w:tcBorders>
      </w:tcPr>
    </w:tblStylePr>
  </w:style>
  <w:style w:type="table" w:styleId="ListTable3-Accent5">
    <w:name w:val="List Table 3 Accent 5"/>
    <w:basedOn w:val="TableNormal"/>
    <w:uiPriority w:val="48"/>
    <w:rsid w:val="005945F4"/>
    <w:pPr>
      <w:spacing w:after="0" w:line="240" w:lineRule="auto"/>
    </w:pPr>
    <w:tblPr>
      <w:tblStyleRowBandSize w:val="1"/>
      <w:tblStyleColBandSize w:val="1"/>
      <w:tblBorders>
        <w:top w:val="single" w:sz="4" w:space="0" w:color="9A996E" w:themeColor="accent5"/>
        <w:left w:val="single" w:sz="4" w:space="0" w:color="9A996E" w:themeColor="accent5"/>
        <w:bottom w:val="single" w:sz="4" w:space="0" w:color="9A996E" w:themeColor="accent5"/>
        <w:right w:val="single" w:sz="4" w:space="0" w:color="9A996E" w:themeColor="accent5"/>
      </w:tblBorders>
    </w:tblPr>
    <w:tblStylePr w:type="firstRow">
      <w:rPr>
        <w:b/>
        <w:bCs/>
        <w:color w:val="FFFFFF" w:themeColor="background1"/>
      </w:rPr>
      <w:tblPr/>
      <w:tcPr>
        <w:shd w:val="clear" w:color="auto" w:fill="9A996E" w:themeFill="accent5"/>
      </w:tcPr>
    </w:tblStylePr>
    <w:tblStylePr w:type="lastRow">
      <w:rPr>
        <w:b/>
        <w:bCs/>
      </w:rPr>
      <w:tblPr/>
      <w:tcPr>
        <w:tcBorders>
          <w:top w:val="double" w:sz="4" w:space="0" w:color="9A996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A996E" w:themeColor="accent5"/>
          <w:right w:val="single" w:sz="4" w:space="0" w:color="9A996E" w:themeColor="accent5"/>
        </w:tcBorders>
      </w:tcPr>
    </w:tblStylePr>
    <w:tblStylePr w:type="band1Horz">
      <w:tblPr/>
      <w:tcPr>
        <w:tcBorders>
          <w:top w:val="single" w:sz="4" w:space="0" w:color="9A996E" w:themeColor="accent5"/>
          <w:bottom w:val="single" w:sz="4" w:space="0" w:color="9A996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A996E" w:themeColor="accent5"/>
          <w:left w:val="nil"/>
        </w:tcBorders>
      </w:tcPr>
    </w:tblStylePr>
    <w:tblStylePr w:type="swCell">
      <w:tblPr/>
      <w:tcPr>
        <w:tcBorders>
          <w:top w:val="double" w:sz="4" w:space="0" w:color="9A996E" w:themeColor="accent5"/>
          <w:right w:val="nil"/>
        </w:tcBorders>
      </w:tcPr>
    </w:tblStylePr>
  </w:style>
  <w:style w:type="table" w:styleId="ListTable3-Accent6">
    <w:name w:val="List Table 3 Accent 6"/>
    <w:basedOn w:val="TableNormal"/>
    <w:uiPriority w:val="48"/>
    <w:rsid w:val="005945F4"/>
    <w:pPr>
      <w:spacing w:after="0" w:line="240" w:lineRule="auto"/>
    </w:pPr>
    <w:tblPr>
      <w:tblStyleRowBandSize w:val="1"/>
      <w:tblStyleColBandSize w:val="1"/>
      <w:tblBorders>
        <w:top w:val="single" w:sz="4" w:space="0" w:color="C6AC0F" w:themeColor="accent6"/>
        <w:left w:val="single" w:sz="4" w:space="0" w:color="C6AC0F" w:themeColor="accent6"/>
        <w:bottom w:val="single" w:sz="4" w:space="0" w:color="C6AC0F" w:themeColor="accent6"/>
        <w:right w:val="single" w:sz="4" w:space="0" w:color="C6AC0F" w:themeColor="accent6"/>
      </w:tblBorders>
    </w:tblPr>
    <w:tblStylePr w:type="firstRow">
      <w:rPr>
        <w:b/>
        <w:bCs/>
        <w:color w:val="FFFFFF" w:themeColor="background1"/>
      </w:rPr>
      <w:tblPr/>
      <w:tcPr>
        <w:shd w:val="clear" w:color="auto" w:fill="C6AC0F" w:themeFill="accent6"/>
      </w:tcPr>
    </w:tblStylePr>
    <w:tblStylePr w:type="lastRow">
      <w:rPr>
        <w:b/>
        <w:bCs/>
      </w:rPr>
      <w:tblPr/>
      <w:tcPr>
        <w:tcBorders>
          <w:top w:val="double" w:sz="4" w:space="0" w:color="C6AC0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AC0F" w:themeColor="accent6"/>
          <w:right w:val="single" w:sz="4" w:space="0" w:color="C6AC0F" w:themeColor="accent6"/>
        </w:tcBorders>
      </w:tcPr>
    </w:tblStylePr>
    <w:tblStylePr w:type="band1Horz">
      <w:tblPr/>
      <w:tcPr>
        <w:tcBorders>
          <w:top w:val="single" w:sz="4" w:space="0" w:color="C6AC0F" w:themeColor="accent6"/>
          <w:bottom w:val="single" w:sz="4" w:space="0" w:color="C6AC0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AC0F" w:themeColor="accent6"/>
          <w:left w:val="nil"/>
        </w:tcBorders>
      </w:tcPr>
    </w:tblStylePr>
    <w:tblStylePr w:type="swCell">
      <w:tblPr/>
      <w:tcPr>
        <w:tcBorders>
          <w:top w:val="double" w:sz="4" w:space="0" w:color="C6AC0F" w:themeColor="accent6"/>
          <w:right w:val="nil"/>
        </w:tcBorders>
      </w:tcPr>
    </w:tblStylePr>
  </w:style>
  <w:style w:type="table" w:styleId="ListTable4">
    <w:name w:val="List Table 4"/>
    <w:basedOn w:val="TableNormal"/>
    <w:uiPriority w:val="49"/>
    <w:rsid w:val="005945F4"/>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tcBorders>
        <w:shd w:val="clear" w:color="auto" w:fill="404040" w:themeFill="text1"/>
      </w:tcPr>
    </w:tblStylePr>
    <w:tblStylePr w:type="lastRow">
      <w:rPr>
        <w:b/>
        <w:bCs/>
      </w:rPr>
      <w:tblPr/>
      <w:tcPr>
        <w:tcBorders>
          <w:top w:val="doub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4-Accent1">
    <w:name w:val="List Table 4 Accent 1"/>
    <w:basedOn w:val="TableNormal"/>
    <w:uiPriority w:val="49"/>
    <w:rsid w:val="005945F4"/>
    <w:pPr>
      <w:spacing w:after="0" w:line="240" w:lineRule="auto"/>
    </w:p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tblBorders>
    </w:tblPr>
    <w:tblStylePr w:type="firstRow">
      <w:rPr>
        <w:b/>
        <w:bCs/>
        <w:color w:val="FFFFFF" w:themeColor="background1"/>
      </w:rPr>
      <w:tblPr/>
      <w:tcPr>
        <w:tcBorders>
          <w:top w:val="single" w:sz="4" w:space="0" w:color="A7BCCD" w:themeColor="accent1"/>
          <w:left w:val="single" w:sz="4" w:space="0" w:color="A7BCCD" w:themeColor="accent1"/>
          <w:bottom w:val="single" w:sz="4" w:space="0" w:color="A7BCCD" w:themeColor="accent1"/>
          <w:right w:val="single" w:sz="4" w:space="0" w:color="A7BCCD" w:themeColor="accent1"/>
          <w:insideH w:val="nil"/>
        </w:tcBorders>
        <w:shd w:val="clear" w:color="auto" w:fill="A7BCCD" w:themeFill="accent1"/>
      </w:tcPr>
    </w:tblStylePr>
    <w:tblStylePr w:type="lastRow">
      <w:rPr>
        <w:b/>
        <w:bCs/>
      </w:rPr>
      <w:tblPr/>
      <w:tcPr>
        <w:tcBorders>
          <w:top w:val="double" w:sz="4" w:space="0" w:color="CAD6E1" w:themeColor="accent1" w:themeTint="99"/>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ListTable4-Accent2">
    <w:name w:val="List Table 4 Accent 2"/>
    <w:basedOn w:val="TableNormal"/>
    <w:uiPriority w:val="49"/>
    <w:rsid w:val="005945F4"/>
    <w:pPr>
      <w:spacing w:after="0" w:line="240" w:lineRule="auto"/>
    </w:p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tblBorders>
    </w:tblPr>
    <w:tblStylePr w:type="firstRow">
      <w:rPr>
        <w:b/>
        <w:bCs/>
        <w:color w:val="FFFFFF" w:themeColor="background1"/>
      </w:rPr>
      <w:tblPr/>
      <w:tcPr>
        <w:tcBorders>
          <w:top w:val="single" w:sz="4" w:space="0" w:color="688CA9" w:themeColor="accent2"/>
          <w:left w:val="single" w:sz="4" w:space="0" w:color="688CA9" w:themeColor="accent2"/>
          <w:bottom w:val="single" w:sz="4" w:space="0" w:color="688CA9" w:themeColor="accent2"/>
          <w:right w:val="single" w:sz="4" w:space="0" w:color="688CA9" w:themeColor="accent2"/>
          <w:insideH w:val="nil"/>
        </w:tcBorders>
        <w:shd w:val="clear" w:color="auto" w:fill="688CA9" w:themeFill="accent2"/>
      </w:tcPr>
    </w:tblStylePr>
    <w:tblStylePr w:type="lastRow">
      <w:rPr>
        <w:b/>
        <w:bCs/>
      </w:rPr>
      <w:tblPr/>
      <w:tcPr>
        <w:tcBorders>
          <w:top w:val="double" w:sz="4" w:space="0" w:color="A4B9CB" w:themeColor="accent2" w:themeTint="99"/>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ListTable4-Accent3">
    <w:name w:val="List Table 4 Accent 3"/>
    <w:basedOn w:val="TableNormal"/>
    <w:uiPriority w:val="49"/>
    <w:rsid w:val="005945F4"/>
    <w:pPr>
      <w:spacing w:after="0" w:line="240" w:lineRule="auto"/>
    </w:p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tblBorders>
    </w:tblPr>
    <w:tblStylePr w:type="firstRow">
      <w:rPr>
        <w:b/>
        <w:bCs/>
        <w:color w:val="FFFFFF" w:themeColor="background1"/>
      </w:rPr>
      <w:tblPr/>
      <w:tcPr>
        <w:tcBorders>
          <w:top w:val="single" w:sz="4" w:space="0" w:color="36668D" w:themeColor="accent3"/>
          <w:left w:val="single" w:sz="4" w:space="0" w:color="36668D" w:themeColor="accent3"/>
          <w:bottom w:val="single" w:sz="4" w:space="0" w:color="36668D" w:themeColor="accent3"/>
          <w:right w:val="single" w:sz="4" w:space="0" w:color="36668D" w:themeColor="accent3"/>
          <w:insideH w:val="nil"/>
        </w:tcBorders>
        <w:shd w:val="clear" w:color="auto" w:fill="36668D" w:themeFill="accent3"/>
      </w:tcPr>
    </w:tblStylePr>
    <w:tblStylePr w:type="lastRow">
      <w:rPr>
        <w:b/>
        <w:bCs/>
      </w:rPr>
      <w:tblPr/>
      <w:tcPr>
        <w:tcBorders>
          <w:top w:val="double" w:sz="4" w:space="0" w:color="76A4CA" w:themeColor="accent3" w:themeTint="99"/>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ListTable4-Accent4">
    <w:name w:val="List Table 4 Accent 4"/>
    <w:basedOn w:val="TableNormal"/>
    <w:uiPriority w:val="49"/>
    <w:rsid w:val="005945F4"/>
    <w:pPr>
      <w:spacing w:after="0" w:line="240" w:lineRule="auto"/>
    </w:p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tblBorders>
    </w:tblPr>
    <w:tblStylePr w:type="firstRow">
      <w:rPr>
        <w:b/>
        <w:bCs/>
        <w:color w:val="FFFFFF" w:themeColor="background1"/>
      </w:rPr>
      <w:tblPr/>
      <w:tcPr>
        <w:tcBorders>
          <w:top w:val="single" w:sz="4" w:space="0" w:color="69BE28" w:themeColor="accent4"/>
          <w:left w:val="single" w:sz="4" w:space="0" w:color="69BE28" w:themeColor="accent4"/>
          <w:bottom w:val="single" w:sz="4" w:space="0" w:color="69BE28" w:themeColor="accent4"/>
          <w:right w:val="single" w:sz="4" w:space="0" w:color="69BE28" w:themeColor="accent4"/>
          <w:insideH w:val="nil"/>
        </w:tcBorders>
        <w:shd w:val="clear" w:color="auto" w:fill="69BE28" w:themeFill="accent4"/>
      </w:tcPr>
    </w:tblStylePr>
    <w:tblStylePr w:type="lastRow">
      <w:rPr>
        <w:b/>
        <w:bCs/>
      </w:rPr>
      <w:tblPr/>
      <w:tcPr>
        <w:tcBorders>
          <w:top w:val="double" w:sz="4" w:space="0" w:color="A3E174" w:themeColor="accent4" w:themeTint="99"/>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ListTable4-Accent5">
    <w:name w:val="List Table 4 Accent 5"/>
    <w:basedOn w:val="TableNormal"/>
    <w:uiPriority w:val="49"/>
    <w:rsid w:val="005945F4"/>
    <w:pPr>
      <w:spacing w:after="0" w:line="240" w:lineRule="auto"/>
    </w:p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tblBorders>
    </w:tblPr>
    <w:tblStylePr w:type="firstRow">
      <w:rPr>
        <w:b/>
        <w:bCs/>
        <w:color w:val="FFFFFF" w:themeColor="background1"/>
      </w:rPr>
      <w:tblPr/>
      <w:tcPr>
        <w:tcBorders>
          <w:top w:val="single" w:sz="4" w:space="0" w:color="9A996E" w:themeColor="accent5"/>
          <w:left w:val="single" w:sz="4" w:space="0" w:color="9A996E" w:themeColor="accent5"/>
          <w:bottom w:val="single" w:sz="4" w:space="0" w:color="9A996E" w:themeColor="accent5"/>
          <w:right w:val="single" w:sz="4" w:space="0" w:color="9A996E" w:themeColor="accent5"/>
          <w:insideH w:val="nil"/>
        </w:tcBorders>
        <w:shd w:val="clear" w:color="auto" w:fill="9A996E" w:themeFill="accent5"/>
      </w:tcPr>
    </w:tblStylePr>
    <w:tblStylePr w:type="lastRow">
      <w:rPr>
        <w:b/>
        <w:bCs/>
      </w:rPr>
      <w:tblPr/>
      <w:tcPr>
        <w:tcBorders>
          <w:top w:val="double" w:sz="4" w:space="0" w:color="C2C1A7" w:themeColor="accent5" w:themeTint="99"/>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ListTable4-Accent6">
    <w:name w:val="List Table 4 Accent 6"/>
    <w:basedOn w:val="TableNormal"/>
    <w:uiPriority w:val="49"/>
    <w:rsid w:val="005945F4"/>
    <w:pPr>
      <w:spacing w:after="0" w:line="240" w:lineRule="auto"/>
    </w:p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tblBorders>
    </w:tblPr>
    <w:tblStylePr w:type="firstRow">
      <w:rPr>
        <w:b/>
        <w:bCs/>
        <w:color w:val="FFFFFF" w:themeColor="background1"/>
      </w:rPr>
      <w:tblPr/>
      <w:tcPr>
        <w:tcBorders>
          <w:top w:val="single" w:sz="4" w:space="0" w:color="C6AC0F" w:themeColor="accent6"/>
          <w:left w:val="single" w:sz="4" w:space="0" w:color="C6AC0F" w:themeColor="accent6"/>
          <w:bottom w:val="single" w:sz="4" w:space="0" w:color="C6AC0F" w:themeColor="accent6"/>
          <w:right w:val="single" w:sz="4" w:space="0" w:color="C6AC0F" w:themeColor="accent6"/>
          <w:insideH w:val="nil"/>
        </w:tcBorders>
        <w:shd w:val="clear" w:color="auto" w:fill="C6AC0F" w:themeFill="accent6"/>
      </w:tcPr>
    </w:tblStylePr>
    <w:tblStylePr w:type="lastRow">
      <w:rPr>
        <w:b/>
        <w:bCs/>
      </w:rPr>
      <w:tblPr/>
      <w:tcPr>
        <w:tcBorders>
          <w:top w:val="double" w:sz="4" w:space="0" w:color="F2DC59" w:themeColor="accent6" w:themeTint="99"/>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ListTable5Dark">
    <w:name w:val="List Table 5 Dark"/>
    <w:basedOn w:val="TableNormal"/>
    <w:uiPriority w:val="50"/>
    <w:rsid w:val="005945F4"/>
    <w:pPr>
      <w:spacing w:after="0" w:line="240" w:lineRule="auto"/>
    </w:pPr>
    <w:rPr>
      <w:color w:val="FFFFFF" w:themeColor="background1"/>
    </w:rPr>
    <w:tblPr>
      <w:tblStyleRowBandSize w:val="1"/>
      <w:tblStyleColBandSize w:val="1"/>
      <w:tblBorders>
        <w:top w:val="single" w:sz="24" w:space="0" w:color="404040" w:themeColor="text1"/>
        <w:left w:val="single" w:sz="24" w:space="0" w:color="404040" w:themeColor="text1"/>
        <w:bottom w:val="single" w:sz="24" w:space="0" w:color="404040" w:themeColor="text1"/>
        <w:right w:val="single" w:sz="24" w:space="0" w:color="404040" w:themeColor="text1"/>
      </w:tblBorders>
    </w:tblPr>
    <w:tcPr>
      <w:shd w:val="clear" w:color="auto" w:fill="40404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945F4"/>
    <w:pPr>
      <w:spacing w:after="0" w:line="240" w:lineRule="auto"/>
    </w:pPr>
    <w:rPr>
      <w:color w:val="FFFFFF" w:themeColor="background1"/>
    </w:rPr>
    <w:tblPr>
      <w:tblStyleRowBandSize w:val="1"/>
      <w:tblStyleColBandSize w:val="1"/>
      <w:tblBorders>
        <w:top w:val="single" w:sz="24" w:space="0" w:color="A7BCCD" w:themeColor="accent1"/>
        <w:left w:val="single" w:sz="24" w:space="0" w:color="A7BCCD" w:themeColor="accent1"/>
        <w:bottom w:val="single" w:sz="24" w:space="0" w:color="A7BCCD" w:themeColor="accent1"/>
        <w:right w:val="single" w:sz="24" w:space="0" w:color="A7BCCD" w:themeColor="accent1"/>
      </w:tblBorders>
    </w:tblPr>
    <w:tcPr>
      <w:shd w:val="clear" w:color="auto" w:fill="A7BCC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945F4"/>
    <w:pPr>
      <w:spacing w:after="0" w:line="240" w:lineRule="auto"/>
    </w:pPr>
    <w:rPr>
      <w:color w:val="FFFFFF" w:themeColor="background1"/>
    </w:rPr>
    <w:tblPr>
      <w:tblStyleRowBandSize w:val="1"/>
      <w:tblStyleColBandSize w:val="1"/>
      <w:tblBorders>
        <w:top w:val="single" w:sz="24" w:space="0" w:color="688CA9" w:themeColor="accent2"/>
        <w:left w:val="single" w:sz="24" w:space="0" w:color="688CA9" w:themeColor="accent2"/>
        <w:bottom w:val="single" w:sz="24" w:space="0" w:color="688CA9" w:themeColor="accent2"/>
        <w:right w:val="single" w:sz="24" w:space="0" w:color="688CA9" w:themeColor="accent2"/>
      </w:tblBorders>
    </w:tblPr>
    <w:tcPr>
      <w:shd w:val="clear" w:color="auto" w:fill="688CA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945F4"/>
    <w:pPr>
      <w:spacing w:after="0" w:line="240" w:lineRule="auto"/>
    </w:pPr>
    <w:rPr>
      <w:color w:val="FFFFFF" w:themeColor="background1"/>
    </w:rPr>
    <w:tblPr>
      <w:tblStyleRowBandSize w:val="1"/>
      <w:tblStyleColBandSize w:val="1"/>
      <w:tblBorders>
        <w:top w:val="single" w:sz="24" w:space="0" w:color="36668D" w:themeColor="accent3"/>
        <w:left w:val="single" w:sz="24" w:space="0" w:color="36668D" w:themeColor="accent3"/>
        <w:bottom w:val="single" w:sz="24" w:space="0" w:color="36668D" w:themeColor="accent3"/>
        <w:right w:val="single" w:sz="24" w:space="0" w:color="36668D" w:themeColor="accent3"/>
      </w:tblBorders>
    </w:tblPr>
    <w:tcPr>
      <w:shd w:val="clear" w:color="auto" w:fill="36668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945F4"/>
    <w:pPr>
      <w:spacing w:after="0" w:line="240" w:lineRule="auto"/>
    </w:pPr>
    <w:rPr>
      <w:color w:val="FFFFFF" w:themeColor="background1"/>
    </w:rPr>
    <w:tblPr>
      <w:tblStyleRowBandSize w:val="1"/>
      <w:tblStyleColBandSize w:val="1"/>
      <w:tblBorders>
        <w:top w:val="single" w:sz="24" w:space="0" w:color="69BE28" w:themeColor="accent4"/>
        <w:left w:val="single" w:sz="24" w:space="0" w:color="69BE28" w:themeColor="accent4"/>
        <w:bottom w:val="single" w:sz="24" w:space="0" w:color="69BE28" w:themeColor="accent4"/>
        <w:right w:val="single" w:sz="24" w:space="0" w:color="69BE28" w:themeColor="accent4"/>
      </w:tblBorders>
    </w:tblPr>
    <w:tcPr>
      <w:shd w:val="clear" w:color="auto" w:fill="69BE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945F4"/>
    <w:pPr>
      <w:spacing w:after="0" w:line="240" w:lineRule="auto"/>
    </w:pPr>
    <w:rPr>
      <w:color w:val="FFFFFF" w:themeColor="background1"/>
    </w:rPr>
    <w:tblPr>
      <w:tblStyleRowBandSize w:val="1"/>
      <w:tblStyleColBandSize w:val="1"/>
      <w:tblBorders>
        <w:top w:val="single" w:sz="24" w:space="0" w:color="9A996E" w:themeColor="accent5"/>
        <w:left w:val="single" w:sz="24" w:space="0" w:color="9A996E" w:themeColor="accent5"/>
        <w:bottom w:val="single" w:sz="24" w:space="0" w:color="9A996E" w:themeColor="accent5"/>
        <w:right w:val="single" w:sz="24" w:space="0" w:color="9A996E" w:themeColor="accent5"/>
      </w:tblBorders>
    </w:tblPr>
    <w:tcPr>
      <w:shd w:val="clear" w:color="auto" w:fill="9A996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945F4"/>
    <w:pPr>
      <w:spacing w:after="0" w:line="240" w:lineRule="auto"/>
    </w:pPr>
    <w:rPr>
      <w:color w:val="FFFFFF" w:themeColor="background1"/>
    </w:rPr>
    <w:tblPr>
      <w:tblStyleRowBandSize w:val="1"/>
      <w:tblStyleColBandSize w:val="1"/>
      <w:tblBorders>
        <w:top w:val="single" w:sz="24" w:space="0" w:color="C6AC0F" w:themeColor="accent6"/>
        <w:left w:val="single" w:sz="24" w:space="0" w:color="C6AC0F" w:themeColor="accent6"/>
        <w:bottom w:val="single" w:sz="24" w:space="0" w:color="C6AC0F" w:themeColor="accent6"/>
        <w:right w:val="single" w:sz="24" w:space="0" w:color="C6AC0F" w:themeColor="accent6"/>
      </w:tblBorders>
    </w:tblPr>
    <w:tcPr>
      <w:shd w:val="clear" w:color="auto" w:fill="C6AC0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945F4"/>
    <w:pPr>
      <w:spacing w:after="0" w:line="240" w:lineRule="auto"/>
    </w:pPr>
    <w:rPr>
      <w:color w:val="404040" w:themeColor="text1"/>
    </w:rPr>
    <w:tblPr>
      <w:tblStyleRowBandSize w:val="1"/>
      <w:tblStyleColBandSize w:val="1"/>
      <w:tblBorders>
        <w:top w:val="single" w:sz="4" w:space="0" w:color="404040" w:themeColor="text1"/>
        <w:bottom w:val="single" w:sz="4" w:space="0" w:color="404040" w:themeColor="text1"/>
      </w:tblBorders>
    </w:tblPr>
    <w:tblStylePr w:type="firstRow">
      <w:rPr>
        <w:b/>
        <w:bCs/>
      </w:rPr>
      <w:tblPr/>
      <w:tcPr>
        <w:tcBorders>
          <w:bottom w:val="single" w:sz="4" w:space="0" w:color="404040" w:themeColor="text1"/>
        </w:tcBorders>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6Colorful-Accent1">
    <w:name w:val="List Table 6 Colorful Accent 1"/>
    <w:basedOn w:val="TableNormal"/>
    <w:uiPriority w:val="51"/>
    <w:rsid w:val="005945F4"/>
    <w:pPr>
      <w:spacing w:after="0" w:line="240" w:lineRule="auto"/>
    </w:pPr>
    <w:rPr>
      <w:color w:val="6B8EAB" w:themeColor="accent1" w:themeShade="BF"/>
    </w:rPr>
    <w:tblPr>
      <w:tblStyleRowBandSize w:val="1"/>
      <w:tblStyleColBandSize w:val="1"/>
      <w:tblBorders>
        <w:top w:val="single" w:sz="4" w:space="0" w:color="A7BCCD" w:themeColor="accent1"/>
        <w:bottom w:val="single" w:sz="4" w:space="0" w:color="A7BCCD" w:themeColor="accent1"/>
      </w:tblBorders>
    </w:tblPr>
    <w:tblStylePr w:type="firstRow">
      <w:rPr>
        <w:b/>
        <w:bCs/>
      </w:rPr>
      <w:tblPr/>
      <w:tcPr>
        <w:tcBorders>
          <w:bottom w:val="single" w:sz="4" w:space="0" w:color="A7BCCD" w:themeColor="accent1"/>
        </w:tcBorders>
      </w:tcPr>
    </w:tblStylePr>
    <w:tblStylePr w:type="lastRow">
      <w:rPr>
        <w:b/>
        <w:bCs/>
      </w:rPr>
      <w:tblPr/>
      <w:tcPr>
        <w:tcBorders>
          <w:top w:val="double" w:sz="4" w:space="0" w:color="A7BCCD" w:themeColor="accent1"/>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ListTable6Colorful-Accent2">
    <w:name w:val="List Table 6 Colorful Accent 2"/>
    <w:basedOn w:val="TableNormal"/>
    <w:uiPriority w:val="51"/>
    <w:rsid w:val="005945F4"/>
    <w:pPr>
      <w:spacing w:after="0" w:line="240" w:lineRule="auto"/>
    </w:pPr>
    <w:rPr>
      <w:color w:val="4A6982" w:themeColor="accent2" w:themeShade="BF"/>
    </w:rPr>
    <w:tblPr>
      <w:tblStyleRowBandSize w:val="1"/>
      <w:tblStyleColBandSize w:val="1"/>
      <w:tblBorders>
        <w:top w:val="single" w:sz="4" w:space="0" w:color="688CA9" w:themeColor="accent2"/>
        <w:bottom w:val="single" w:sz="4" w:space="0" w:color="688CA9" w:themeColor="accent2"/>
      </w:tblBorders>
    </w:tblPr>
    <w:tblStylePr w:type="firstRow">
      <w:rPr>
        <w:b/>
        <w:bCs/>
      </w:rPr>
      <w:tblPr/>
      <w:tcPr>
        <w:tcBorders>
          <w:bottom w:val="single" w:sz="4" w:space="0" w:color="688CA9" w:themeColor="accent2"/>
        </w:tcBorders>
      </w:tcPr>
    </w:tblStylePr>
    <w:tblStylePr w:type="lastRow">
      <w:rPr>
        <w:b/>
        <w:bCs/>
      </w:rPr>
      <w:tblPr/>
      <w:tcPr>
        <w:tcBorders>
          <w:top w:val="double" w:sz="4" w:space="0" w:color="688CA9" w:themeColor="accent2"/>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ListTable6Colorful-Accent3">
    <w:name w:val="List Table 6 Colorful Accent 3"/>
    <w:basedOn w:val="TableNormal"/>
    <w:uiPriority w:val="51"/>
    <w:rsid w:val="005945F4"/>
    <w:pPr>
      <w:spacing w:after="0" w:line="240" w:lineRule="auto"/>
    </w:pPr>
    <w:rPr>
      <w:color w:val="284C69" w:themeColor="accent3" w:themeShade="BF"/>
    </w:rPr>
    <w:tblPr>
      <w:tblStyleRowBandSize w:val="1"/>
      <w:tblStyleColBandSize w:val="1"/>
      <w:tblBorders>
        <w:top w:val="single" w:sz="4" w:space="0" w:color="36668D" w:themeColor="accent3"/>
        <w:bottom w:val="single" w:sz="4" w:space="0" w:color="36668D" w:themeColor="accent3"/>
      </w:tblBorders>
    </w:tblPr>
    <w:tblStylePr w:type="firstRow">
      <w:rPr>
        <w:b/>
        <w:bCs/>
      </w:rPr>
      <w:tblPr/>
      <w:tcPr>
        <w:tcBorders>
          <w:bottom w:val="single" w:sz="4" w:space="0" w:color="36668D" w:themeColor="accent3"/>
        </w:tcBorders>
      </w:tcPr>
    </w:tblStylePr>
    <w:tblStylePr w:type="lastRow">
      <w:rPr>
        <w:b/>
        <w:bCs/>
      </w:rPr>
      <w:tblPr/>
      <w:tcPr>
        <w:tcBorders>
          <w:top w:val="double" w:sz="4" w:space="0" w:color="36668D" w:themeColor="accent3"/>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ListTable6Colorful-Accent4">
    <w:name w:val="List Table 6 Colorful Accent 4"/>
    <w:basedOn w:val="TableNormal"/>
    <w:uiPriority w:val="51"/>
    <w:rsid w:val="005945F4"/>
    <w:pPr>
      <w:spacing w:after="0" w:line="240" w:lineRule="auto"/>
    </w:pPr>
    <w:rPr>
      <w:color w:val="4E8E1E" w:themeColor="accent4" w:themeShade="BF"/>
    </w:rPr>
    <w:tblPr>
      <w:tblStyleRowBandSize w:val="1"/>
      <w:tblStyleColBandSize w:val="1"/>
      <w:tblBorders>
        <w:top w:val="single" w:sz="4" w:space="0" w:color="69BE28" w:themeColor="accent4"/>
        <w:bottom w:val="single" w:sz="4" w:space="0" w:color="69BE28" w:themeColor="accent4"/>
      </w:tblBorders>
    </w:tblPr>
    <w:tblStylePr w:type="firstRow">
      <w:rPr>
        <w:b/>
        <w:bCs/>
      </w:rPr>
      <w:tblPr/>
      <w:tcPr>
        <w:tcBorders>
          <w:bottom w:val="single" w:sz="4" w:space="0" w:color="69BE28" w:themeColor="accent4"/>
        </w:tcBorders>
      </w:tcPr>
    </w:tblStylePr>
    <w:tblStylePr w:type="lastRow">
      <w:rPr>
        <w:b/>
        <w:bCs/>
      </w:rPr>
      <w:tblPr/>
      <w:tcPr>
        <w:tcBorders>
          <w:top w:val="double" w:sz="4" w:space="0" w:color="69BE28" w:themeColor="accent4"/>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ListTable6Colorful-Accent5">
    <w:name w:val="List Table 6 Colorful Accent 5"/>
    <w:basedOn w:val="TableNormal"/>
    <w:uiPriority w:val="51"/>
    <w:rsid w:val="005945F4"/>
    <w:pPr>
      <w:spacing w:after="0" w:line="240" w:lineRule="auto"/>
    </w:pPr>
    <w:rPr>
      <w:color w:val="747351" w:themeColor="accent5" w:themeShade="BF"/>
    </w:rPr>
    <w:tblPr>
      <w:tblStyleRowBandSize w:val="1"/>
      <w:tblStyleColBandSize w:val="1"/>
      <w:tblBorders>
        <w:top w:val="single" w:sz="4" w:space="0" w:color="9A996E" w:themeColor="accent5"/>
        <w:bottom w:val="single" w:sz="4" w:space="0" w:color="9A996E" w:themeColor="accent5"/>
      </w:tblBorders>
    </w:tblPr>
    <w:tblStylePr w:type="firstRow">
      <w:rPr>
        <w:b/>
        <w:bCs/>
      </w:rPr>
      <w:tblPr/>
      <w:tcPr>
        <w:tcBorders>
          <w:bottom w:val="single" w:sz="4" w:space="0" w:color="9A996E" w:themeColor="accent5"/>
        </w:tcBorders>
      </w:tcPr>
    </w:tblStylePr>
    <w:tblStylePr w:type="lastRow">
      <w:rPr>
        <w:b/>
        <w:bCs/>
      </w:rPr>
      <w:tblPr/>
      <w:tcPr>
        <w:tcBorders>
          <w:top w:val="double" w:sz="4" w:space="0" w:color="9A996E" w:themeColor="accent5"/>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ListTable6Colorful-Accent6">
    <w:name w:val="List Table 6 Colorful Accent 6"/>
    <w:basedOn w:val="TableNormal"/>
    <w:uiPriority w:val="51"/>
    <w:rsid w:val="005945F4"/>
    <w:pPr>
      <w:spacing w:after="0" w:line="240" w:lineRule="auto"/>
    </w:pPr>
    <w:rPr>
      <w:color w:val="94800B" w:themeColor="accent6" w:themeShade="BF"/>
    </w:rPr>
    <w:tblPr>
      <w:tblStyleRowBandSize w:val="1"/>
      <w:tblStyleColBandSize w:val="1"/>
      <w:tblBorders>
        <w:top w:val="single" w:sz="4" w:space="0" w:color="C6AC0F" w:themeColor="accent6"/>
        <w:bottom w:val="single" w:sz="4" w:space="0" w:color="C6AC0F" w:themeColor="accent6"/>
      </w:tblBorders>
    </w:tblPr>
    <w:tblStylePr w:type="firstRow">
      <w:rPr>
        <w:b/>
        <w:bCs/>
      </w:rPr>
      <w:tblPr/>
      <w:tcPr>
        <w:tcBorders>
          <w:bottom w:val="single" w:sz="4" w:space="0" w:color="C6AC0F" w:themeColor="accent6"/>
        </w:tcBorders>
      </w:tcPr>
    </w:tblStylePr>
    <w:tblStylePr w:type="lastRow">
      <w:rPr>
        <w:b/>
        <w:bCs/>
      </w:rPr>
      <w:tblPr/>
      <w:tcPr>
        <w:tcBorders>
          <w:top w:val="double" w:sz="4" w:space="0" w:color="C6AC0F" w:themeColor="accent6"/>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ListTable7Colorful">
    <w:name w:val="List Table 7 Colorful"/>
    <w:basedOn w:val="TableNormal"/>
    <w:uiPriority w:val="52"/>
    <w:rsid w:val="005945F4"/>
    <w:pPr>
      <w:spacing w:after="0" w:line="240" w:lineRule="auto"/>
    </w:pPr>
    <w:rPr>
      <w:color w:val="40404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4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4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4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40" w:themeColor="text1"/>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945F4"/>
    <w:pPr>
      <w:spacing w:after="0" w:line="240" w:lineRule="auto"/>
    </w:pPr>
    <w:rPr>
      <w:color w:val="6B8EA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7BCC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7BCC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7BCC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7BCCD" w:themeColor="accent1"/>
        </w:tcBorders>
        <w:shd w:val="clear" w:color="auto" w:fill="FFFFFF" w:themeFill="background1"/>
      </w:tcPr>
    </w:tblStylePr>
    <w:tblStylePr w:type="band1Vert">
      <w:tblPr/>
      <w:tcPr>
        <w:shd w:val="clear" w:color="auto" w:fill="EDF1F5" w:themeFill="accent1" w:themeFillTint="33"/>
      </w:tcPr>
    </w:tblStylePr>
    <w:tblStylePr w:type="band1Horz">
      <w:tblPr/>
      <w:tcPr>
        <w:shd w:val="clear" w:color="auto" w:fill="EDF1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945F4"/>
    <w:pPr>
      <w:spacing w:after="0" w:line="240" w:lineRule="auto"/>
    </w:pPr>
    <w:rPr>
      <w:color w:val="4A698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88CA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88CA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88CA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88CA9" w:themeColor="accent2"/>
        </w:tcBorders>
        <w:shd w:val="clear" w:color="auto" w:fill="FFFFFF" w:themeFill="background1"/>
      </w:tcPr>
    </w:tblStylePr>
    <w:tblStylePr w:type="band1Vert">
      <w:tblPr/>
      <w:tcPr>
        <w:shd w:val="clear" w:color="auto" w:fill="E0E7ED" w:themeFill="accent2" w:themeFillTint="33"/>
      </w:tcPr>
    </w:tblStylePr>
    <w:tblStylePr w:type="band1Horz">
      <w:tblPr/>
      <w:tcPr>
        <w:shd w:val="clear" w:color="auto" w:fill="E0E7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945F4"/>
    <w:pPr>
      <w:spacing w:after="0" w:line="240" w:lineRule="auto"/>
    </w:pPr>
    <w:rPr>
      <w:color w:val="284C6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668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668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668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668D" w:themeColor="accent3"/>
        </w:tcBorders>
        <w:shd w:val="clear" w:color="auto" w:fill="FFFFFF" w:themeFill="background1"/>
      </w:tcPr>
    </w:tblStylePr>
    <w:tblStylePr w:type="band1Vert">
      <w:tblPr/>
      <w:tcPr>
        <w:shd w:val="clear" w:color="auto" w:fill="D1E0ED" w:themeFill="accent3" w:themeFillTint="33"/>
      </w:tcPr>
    </w:tblStylePr>
    <w:tblStylePr w:type="band1Horz">
      <w:tblPr/>
      <w:tcPr>
        <w:shd w:val="clear" w:color="auto" w:fill="D1E0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945F4"/>
    <w:pPr>
      <w:spacing w:after="0" w:line="240" w:lineRule="auto"/>
    </w:pPr>
    <w:rPr>
      <w:color w:val="4E8E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9BE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9BE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9BE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9BE28" w:themeColor="accent4"/>
        </w:tcBorders>
        <w:shd w:val="clear" w:color="auto" w:fill="FFFFFF" w:themeFill="background1"/>
      </w:tcPr>
    </w:tblStylePr>
    <w:tblStylePr w:type="band1Vert">
      <w:tblPr/>
      <w:tcPr>
        <w:shd w:val="clear" w:color="auto" w:fill="E0F5D0" w:themeFill="accent4" w:themeFillTint="33"/>
      </w:tcPr>
    </w:tblStylePr>
    <w:tblStylePr w:type="band1Horz">
      <w:tblPr/>
      <w:tcPr>
        <w:shd w:val="clear" w:color="auto" w:fill="E0F5D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945F4"/>
    <w:pPr>
      <w:spacing w:after="0" w:line="240" w:lineRule="auto"/>
    </w:pPr>
    <w:rPr>
      <w:color w:val="74735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A996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A996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A996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A996E" w:themeColor="accent5"/>
        </w:tcBorders>
        <w:shd w:val="clear" w:color="auto" w:fill="FFFFFF" w:themeFill="background1"/>
      </w:tcPr>
    </w:tblStylePr>
    <w:tblStylePr w:type="band1Vert">
      <w:tblPr/>
      <w:tcPr>
        <w:shd w:val="clear" w:color="auto" w:fill="EAEAE1" w:themeFill="accent5" w:themeFillTint="33"/>
      </w:tcPr>
    </w:tblStylePr>
    <w:tblStylePr w:type="band1Horz">
      <w:tblPr/>
      <w:tcPr>
        <w:shd w:val="clear" w:color="auto" w:fill="EAEAE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945F4"/>
    <w:pPr>
      <w:spacing w:after="0" w:line="240" w:lineRule="auto"/>
    </w:pPr>
    <w:rPr>
      <w:color w:val="94800B"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AC0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AC0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AC0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AC0F" w:themeColor="accent6"/>
        </w:tcBorders>
        <w:shd w:val="clear" w:color="auto" w:fill="FFFFFF" w:themeFill="background1"/>
      </w:tcPr>
    </w:tblStylePr>
    <w:tblStylePr w:type="band1Vert">
      <w:tblPr/>
      <w:tcPr>
        <w:shd w:val="clear" w:color="auto" w:fill="FAF3C7" w:themeFill="accent6" w:themeFillTint="33"/>
      </w:tcPr>
    </w:tblStylePr>
    <w:tblStylePr w:type="band1Horz">
      <w:tblPr/>
      <w:tcPr>
        <w:shd w:val="clear" w:color="auto" w:fill="FAF3C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945F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5945F4"/>
    <w:rPr>
      <w:rFonts w:ascii="Consolas" w:hAnsi="Consolas"/>
      <w:sz w:val="20"/>
      <w:szCs w:val="20"/>
      <w:lang w:val="en-US"/>
    </w:rPr>
  </w:style>
  <w:style w:type="table" w:styleId="MediumGrid1">
    <w:name w:val="Medium Grid 1"/>
    <w:basedOn w:val="TableNormal"/>
    <w:uiPriority w:val="67"/>
    <w:semiHidden/>
    <w:unhideWhenUsed/>
    <w:rsid w:val="005945F4"/>
    <w:pPr>
      <w:spacing w:after="0" w:line="240" w:lineRule="auto"/>
    </w:pPr>
    <w:tblPr>
      <w:tblStyleRowBandSize w:val="1"/>
      <w:tblStyleColBandSize w:val="1"/>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insideV w:val="single" w:sz="8" w:space="0" w:color="6F6F6F" w:themeColor="text1" w:themeTint="BF"/>
      </w:tblBorders>
    </w:tblPr>
    <w:tcPr>
      <w:shd w:val="clear" w:color="auto" w:fill="CFCFCF" w:themeFill="text1" w:themeFillTint="3F"/>
    </w:tcPr>
    <w:tblStylePr w:type="firstRow">
      <w:rPr>
        <w:b/>
        <w:bCs/>
      </w:rPr>
    </w:tblStylePr>
    <w:tblStylePr w:type="lastRow">
      <w:rPr>
        <w:b/>
        <w:bCs/>
      </w:rPr>
      <w:tblPr/>
      <w:tcPr>
        <w:tcBorders>
          <w:top w:val="single" w:sz="18" w:space="0" w:color="6F6F6F" w:themeColor="text1" w:themeTint="BF"/>
        </w:tcBorders>
      </w:tcPr>
    </w:tblStylePr>
    <w:tblStylePr w:type="firstCol">
      <w:rPr>
        <w:b/>
        <w:bCs/>
      </w:rPr>
    </w:tblStylePr>
    <w:tblStylePr w:type="lastCol">
      <w:rPr>
        <w:b/>
        <w:bCs/>
      </w:r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styleId="MediumGrid1-Accent1">
    <w:name w:val="Medium Grid 1 Accent 1"/>
    <w:basedOn w:val="TableNormal"/>
    <w:uiPriority w:val="67"/>
    <w:semiHidden/>
    <w:unhideWhenUsed/>
    <w:rsid w:val="005945F4"/>
    <w:pPr>
      <w:spacing w:after="0" w:line="240" w:lineRule="auto"/>
    </w:pPr>
    <w:tblPr>
      <w:tblStyleRowBandSize w:val="1"/>
      <w:tblStyleColBandSize w:val="1"/>
      <w:tblBorders>
        <w:top w:val="single" w:sz="8"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single" w:sz="8" w:space="0" w:color="BCCCD9" w:themeColor="accent1" w:themeTint="BF"/>
        <w:insideV w:val="single" w:sz="8" w:space="0" w:color="BCCCD9" w:themeColor="accent1" w:themeTint="BF"/>
      </w:tblBorders>
    </w:tblPr>
    <w:tcPr>
      <w:shd w:val="clear" w:color="auto" w:fill="E9EEF2" w:themeFill="accent1" w:themeFillTint="3F"/>
    </w:tcPr>
    <w:tblStylePr w:type="firstRow">
      <w:rPr>
        <w:b/>
        <w:bCs/>
      </w:rPr>
    </w:tblStylePr>
    <w:tblStylePr w:type="lastRow">
      <w:rPr>
        <w:b/>
        <w:bCs/>
      </w:rPr>
      <w:tblPr/>
      <w:tcPr>
        <w:tcBorders>
          <w:top w:val="single" w:sz="18" w:space="0" w:color="BCCCD9" w:themeColor="accent1" w:themeTint="BF"/>
        </w:tcBorders>
      </w:tcPr>
    </w:tblStylePr>
    <w:tblStylePr w:type="firstCol">
      <w:rPr>
        <w:b/>
        <w:bCs/>
      </w:rPr>
    </w:tblStylePr>
    <w:tblStylePr w:type="lastCol">
      <w:rPr>
        <w:b/>
        <w:bCs/>
      </w:rPr>
    </w:tblStylePr>
    <w:tblStylePr w:type="band1Vert">
      <w:tblPr/>
      <w:tcPr>
        <w:shd w:val="clear" w:color="auto" w:fill="D3DDE6" w:themeFill="accent1" w:themeFillTint="7F"/>
      </w:tcPr>
    </w:tblStylePr>
    <w:tblStylePr w:type="band1Horz">
      <w:tblPr/>
      <w:tcPr>
        <w:shd w:val="clear" w:color="auto" w:fill="D3DDE6" w:themeFill="accent1" w:themeFillTint="7F"/>
      </w:tcPr>
    </w:tblStylePr>
  </w:style>
  <w:style w:type="table" w:styleId="MediumGrid1-Accent2">
    <w:name w:val="Medium Grid 1 Accent 2"/>
    <w:basedOn w:val="TableNormal"/>
    <w:uiPriority w:val="67"/>
    <w:semiHidden/>
    <w:unhideWhenUsed/>
    <w:rsid w:val="005945F4"/>
    <w:pPr>
      <w:spacing w:after="0" w:line="240" w:lineRule="auto"/>
    </w:pPr>
    <w:tblPr>
      <w:tblStyleRowBandSize w:val="1"/>
      <w:tblStyleColBandSize w:val="1"/>
      <w:tblBorders>
        <w:top w:val="single" w:sz="8"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single" w:sz="8" w:space="0" w:color="8DA8BE" w:themeColor="accent2" w:themeTint="BF"/>
        <w:insideV w:val="single" w:sz="8" w:space="0" w:color="8DA8BE" w:themeColor="accent2" w:themeTint="BF"/>
      </w:tblBorders>
    </w:tblPr>
    <w:tcPr>
      <w:shd w:val="clear" w:color="auto" w:fill="D9E2E9" w:themeFill="accent2" w:themeFillTint="3F"/>
    </w:tcPr>
    <w:tblStylePr w:type="firstRow">
      <w:rPr>
        <w:b/>
        <w:bCs/>
      </w:rPr>
    </w:tblStylePr>
    <w:tblStylePr w:type="lastRow">
      <w:rPr>
        <w:b/>
        <w:bCs/>
      </w:rPr>
      <w:tblPr/>
      <w:tcPr>
        <w:tcBorders>
          <w:top w:val="single" w:sz="18" w:space="0" w:color="8DA8BE" w:themeColor="accent2" w:themeTint="BF"/>
        </w:tcBorders>
      </w:tcPr>
    </w:tblStylePr>
    <w:tblStylePr w:type="firstCol">
      <w:rPr>
        <w:b/>
        <w:bCs/>
      </w:rPr>
    </w:tblStylePr>
    <w:tblStylePr w:type="lastCol">
      <w:rPr>
        <w:b/>
        <w:bCs/>
      </w:rPr>
    </w:tblStylePr>
    <w:tblStylePr w:type="band1Vert">
      <w:tblPr/>
      <w:tcPr>
        <w:shd w:val="clear" w:color="auto" w:fill="B3C5D4" w:themeFill="accent2" w:themeFillTint="7F"/>
      </w:tcPr>
    </w:tblStylePr>
    <w:tblStylePr w:type="band1Horz">
      <w:tblPr/>
      <w:tcPr>
        <w:shd w:val="clear" w:color="auto" w:fill="B3C5D4" w:themeFill="accent2" w:themeFillTint="7F"/>
      </w:tcPr>
    </w:tblStylePr>
  </w:style>
  <w:style w:type="table" w:styleId="MediumGrid1-Accent3">
    <w:name w:val="Medium Grid 1 Accent 3"/>
    <w:basedOn w:val="TableNormal"/>
    <w:uiPriority w:val="67"/>
    <w:semiHidden/>
    <w:unhideWhenUsed/>
    <w:rsid w:val="005945F4"/>
    <w:pPr>
      <w:spacing w:after="0" w:line="240" w:lineRule="auto"/>
    </w:pPr>
    <w:tblPr>
      <w:tblStyleRowBandSize w:val="1"/>
      <w:tblStyleColBandSize w:val="1"/>
      <w:tblBorders>
        <w:top w:val="single" w:sz="8"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single" w:sz="8" w:space="0" w:color="548EBD" w:themeColor="accent3" w:themeTint="BF"/>
        <w:insideV w:val="single" w:sz="8" w:space="0" w:color="548EBD" w:themeColor="accent3" w:themeTint="BF"/>
      </w:tblBorders>
    </w:tblPr>
    <w:tcPr>
      <w:shd w:val="clear" w:color="auto" w:fill="C6D9E9" w:themeFill="accent3" w:themeFillTint="3F"/>
    </w:tcPr>
    <w:tblStylePr w:type="firstRow">
      <w:rPr>
        <w:b/>
        <w:bCs/>
      </w:rPr>
    </w:tblStylePr>
    <w:tblStylePr w:type="lastRow">
      <w:rPr>
        <w:b/>
        <w:bCs/>
      </w:rPr>
      <w:tblPr/>
      <w:tcPr>
        <w:tcBorders>
          <w:top w:val="single" w:sz="18" w:space="0" w:color="548EBD" w:themeColor="accent3" w:themeTint="BF"/>
        </w:tcBorders>
      </w:tcPr>
    </w:tblStylePr>
    <w:tblStylePr w:type="firstCol">
      <w:rPr>
        <w:b/>
        <w:bCs/>
      </w:rPr>
    </w:tblStylePr>
    <w:tblStylePr w:type="lastCol">
      <w:rPr>
        <w:b/>
        <w:bCs/>
      </w:rPr>
    </w:tblStylePr>
    <w:tblStylePr w:type="band1Vert">
      <w:tblPr/>
      <w:tcPr>
        <w:shd w:val="clear" w:color="auto" w:fill="8DB3D3" w:themeFill="accent3" w:themeFillTint="7F"/>
      </w:tcPr>
    </w:tblStylePr>
    <w:tblStylePr w:type="band1Horz">
      <w:tblPr/>
      <w:tcPr>
        <w:shd w:val="clear" w:color="auto" w:fill="8DB3D3" w:themeFill="accent3" w:themeFillTint="7F"/>
      </w:tcPr>
    </w:tblStylePr>
  </w:style>
  <w:style w:type="table" w:styleId="MediumGrid1-Accent4">
    <w:name w:val="Medium Grid 1 Accent 4"/>
    <w:basedOn w:val="TableNormal"/>
    <w:uiPriority w:val="67"/>
    <w:semiHidden/>
    <w:unhideWhenUsed/>
    <w:rsid w:val="005945F4"/>
    <w:pPr>
      <w:spacing w:after="0" w:line="240" w:lineRule="auto"/>
    </w:pPr>
    <w:tblPr>
      <w:tblStyleRowBandSize w:val="1"/>
      <w:tblStyleColBandSize w:val="1"/>
      <w:tblBorders>
        <w:top w:val="single" w:sz="8"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single" w:sz="8" w:space="0" w:color="8CDA51" w:themeColor="accent4" w:themeTint="BF"/>
        <w:insideV w:val="single" w:sz="8" w:space="0" w:color="8CDA51" w:themeColor="accent4" w:themeTint="BF"/>
      </w:tblBorders>
    </w:tblPr>
    <w:tcPr>
      <w:shd w:val="clear" w:color="auto" w:fill="D9F3C5" w:themeFill="accent4" w:themeFillTint="3F"/>
    </w:tcPr>
    <w:tblStylePr w:type="firstRow">
      <w:rPr>
        <w:b/>
        <w:bCs/>
      </w:rPr>
    </w:tblStylePr>
    <w:tblStylePr w:type="lastRow">
      <w:rPr>
        <w:b/>
        <w:bCs/>
      </w:rPr>
      <w:tblPr/>
      <w:tcPr>
        <w:tcBorders>
          <w:top w:val="single" w:sz="18" w:space="0" w:color="8CDA51" w:themeColor="accent4" w:themeTint="BF"/>
        </w:tcBorders>
      </w:tcPr>
    </w:tblStylePr>
    <w:tblStylePr w:type="firstCol">
      <w:rPr>
        <w:b/>
        <w:bCs/>
      </w:rPr>
    </w:tblStylePr>
    <w:tblStylePr w:type="lastCol">
      <w:rPr>
        <w:b/>
        <w:bCs/>
      </w:rPr>
    </w:tblStylePr>
    <w:tblStylePr w:type="band1Vert">
      <w:tblPr/>
      <w:tcPr>
        <w:shd w:val="clear" w:color="auto" w:fill="B2E68B" w:themeFill="accent4" w:themeFillTint="7F"/>
      </w:tcPr>
    </w:tblStylePr>
    <w:tblStylePr w:type="band1Horz">
      <w:tblPr/>
      <w:tcPr>
        <w:shd w:val="clear" w:color="auto" w:fill="B2E68B" w:themeFill="accent4" w:themeFillTint="7F"/>
      </w:tcPr>
    </w:tblStylePr>
  </w:style>
  <w:style w:type="table" w:styleId="MediumGrid1-Accent5">
    <w:name w:val="Medium Grid 1 Accent 5"/>
    <w:basedOn w:val="TableNormal"/>
    <w:uiPriority w:val="67"/>
    <w:semiHidden/>
    <w:unhideWhenUsed/>
    <w:rsid w:val="005945F4"/>
    <w:pPr>
      <w:spacing w:after="0" w:line="240" w:lineRule="auto"/>
    </w:pPr>
    <w:tblPr>
      <w:tblStyleRowBandSize w:val="1"/>
      <w:tblStyleColBandSize w:val="1"/>
      <w:tblBorders>
        <w:top w:val="single" w:sz="8"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single" w:sz="8" w:space="0" w:color="B3B292" w:themeColor="accent5" w:themeTint="BF"/>
        <w:insideV w:val="single" w:sz="8" w:space="0" w:color="B3B292" w:themeColor="accent5" w:themeTint="BF"/>
      </w:tblBorders>
    </w:tblPr>
    <w:tcPr>
      <w:shd w:val="clear" w:color="auto" w:fill="E6E5DB" w:themeFill="accent5" w:themeFillTint="3F"/>
    </w:tcPr>
    <w:tblStylePr w:type="firstRow">
      <w:rPr>
        <w:b/>
        <w:bCs/>
      </w:rPr>
    </w:tblStylePr>
    <w:tblStylePr w:type="lastRow">
      <w:rPr>
        <w:b/>
        <w:bCs/>
      </w:rPr>
      <w:tblPr/>
      <w:tcPr>
        <w:tcBorders>
          <w:top w:val="single" w:sz="18" w:space="0" w:color="B3B292" w:themeColor="accent5" w:themeTint="BF"/>
        </w:tcBorders>
      </w:tcPr>
    </w:tblStylePr>
    <w:tblStylePr w:type="firstCol">
      <w:rPr>
        <w:b/>
        <w:bCs/>
      </w:rPr>
    </w:tblStylePr>
    <w:tblStylePr w:type="lastCol">
      <w:rPr>
        <w:b/>
        <w:bCs/>
      </w:rPr>
    </w:tblStylePr>
    <w:tblStylePr w:type="band1Vert">
      <w:tblPr/>
      <w:tcPr>
        <w:shd w:val="clear" w:color="auto" w:fill="CCCCB6" w:themeFill="accent5" w:themeFillTint="7F"/>
      </w:tcPr>
    </w:tblStylePr>
    <w:tblStylePr w:type="band1Horz">
      <w:tblPr/>
      <w:tcPr>
        <w:shd w:val="clear" w:color="auto" w:fill="CCCCB6" w:themeFill="accent5" w:themeFillTint="7F"/>
      </w:tcPr>
    </w:tblStylePr>
  </w:style>
  <w:style w:type="table" w:styleId="MediumGrid1-Accent6">
    <w:name w:val="Medium Grid 1 Accent 6"/>
    <w:basedOn w:val="TableNormal"/>
    <w:uiPriority w:val="67"/>
    <w:semiHidden/>
    <w:unhideWhenUsed/>
    <w:rsid w:val="005945F4"/>
    <w:pPr>
      <w:spacing w:after="0" w:line="240" w:lineRule="auto"/>
    </w:pPr>
    <w:tblPr>
      <w:tblStyleRowBandSize w:val="1"/>
      <w:tblStyleColBandSize w:val="1"/>
      <w:tblBorders>
        <w:top w:val="single" w:sz="8"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single" w:sz="8" w:space="0" w:color="EFD330" w:themeColor="accent6" w:themeTint="BF"/>
        <w:insideV w:val="single" w:sz="8" w:space="0" w:color="EFD330" w:themeColor="accent6" w:themeTint="BF"/>
      </w:tblBorders>
    </w:tblPr>
    <w:tcPr>
      <w:shd w:val="clear" w:color="auto" w:fill="F9F0BA" w:themeFill="accent6" w:themeFillTint="3F"/>
    </w:tcPr>
    <w:tblStylePr w:type="firstRow">
      <w:rPr>
        <w:b/>
        <w:bCs/>
      </w:rPr>
    </w:tblStylePr>
    <w:tblStylePr w:type="lastRow">
      <w:rPr>
        <w:b/>
        <w:bCs/>
      </w:rPr>
      <w:tblPr/>
      <w:tcPr>
        <w:tcBorders>
          <w:top w:val="single" w:sz="18" w:space="0" w:color="EFD330" w:themeColor="accent6" w:themeTint="BF"/>
        </w:tcBorders>
      </w:tcPr>
    </w:tblStylePr>
    <w:tblStylePr w:type="firstCol">
      <w:rPr>
        <w:b/>
        <w:bCs/>
      </w:rPr>
    </w:tblStylePr>
    <w:tblStylePr w:type="lastCol">
      <w:rPr>
        <w:b/>
        <w:bCs/>
      </w:rPr>
    </w:tblStylePr>
    <w:tblStylePr w:type="band1Vert">
      <w:tblPr/>
      <w:tcPr>
        <w:shd w:val="clear" w:color="auto" w:fill="F4E275" w:themeFill="accent6" w:themeFillTint="7F"/>
      </w:tcPr>
    </w:tblStylePr>
    <w:tblStylePr w:type="band1Horz">
      <w:tblPr/>
      <w:tcPr>
        <w:shd w:val="clear" w:color="auto" w:fill="F4E275" w:themeFill="accent6" w:themeFillTint="7F"/>
      </w:tcPr>
    </w:tblStylePr>
  </w:style>
  <w:style w:type="table" w:styleId="MediumGrid2">
    <w:name w:val="Medium Grid 2"/>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insideH w:val="single" w:sz="8" w:space="0" w:color="404040" w:themeColor="text1"/>
        <w:insideV w:val="single" w:sz="8" w:space="0" w:color="404040" w:themeColor="text1"/>
      </w:tblBorders>
    </w:tblPr>
    <w:tcPr>
      <w:shd w:val="clear" w:color="auto" w:fill="CFCFCF" w:themeFill="text1" w:themeFillTint="3F"/>
    </w:tcPr>
    <w:tblStylePr w:type="firstRow">
      <w:rPr>
        <w:b/>
        <w:bCs/>
        <w:color w:val="404040" w:themeColor="text1"/>
      </w:rPr>
      <w:tblPr/>
      <w:tcPr>
        <w:shd w:val="clear" w:color="auto" w:fill="ECECEC" w:themeFill="text1"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D8D8D8" w:themeFill="text1" w:themeFillTint="33"/>
      </w:tcPr>
    </w:tblStylePr>
    <w:tblStylePr w:type="band1Vert">
      <w:tblPr/>
      <w:tcPr>
        <w:shd w:val="clear" w:color="auto" w:fill="9F9F9F" w:themeFill="text1" w:themeFillTint="7F"/>
      </w:tcPr>
    </w:tblStylePr>
    <w:tblStylePr w:type="band1Horz">
      <w:tblPr/>
      <w:tcPr>
        <w:tcBorders>
          <w:insideH w:val="single" w:sz="6" w:space="0" w:color="404040" w:themeColor="text1"/>
          <w:insideV w:val="single" w:sz="6" w:space="0" w:color="404040" w:themeColor="text1"/>
        </w:tcBorders>
        <w:shd w:val="clear" w:color="auto" w:fill="9F9F9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insideH w:val="single" w:sz="8" w:space="0" w:color="A7BCCD" w:themeColor="accent1"/>
        <w:insideV w:val="single" w:sz="8" w:space="0" w:color="A7BCCD" w:themeColor="accent1"/>
      </w:tblBorders>
    </w:tblPr>
    <w:tcPr>
      <w:shd w:val="clear" w:color="auto" w:fill="E9EEF2" w:themeFill="accent1" w:themeFillTint="3F"/>
    </w:tcPr>
    <w:tblStylePr w:type="firstRow">
      <w:rPr>
        <w:b/>
        <w:bCs/>
        <w:color w:val="404040" w:themeColor="text1"/>
      </w:rPr>
      <w:tblPr/>
      <w:tcPr>
        <w:shd w:val="clear" w:color="auto" w:fill="F6F8FA" w:themeFill="accent1"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DF1F5" w:themeFill="accent1" w:themeFillTint="33"/>
      </w:tcPr>
    </w:tblStylePr>
    <w:tblStylePr w:type="band1Vert">
      <w:tblPr/>
      <w:tcPr>
        <w:shd w:val="clear" w:color="auto" w:fill="D3DDE6" w:themeFill="accent1" w:themeFillTint="7F"/>
      </w:tcPr>
    </w:tblStylePr>
    <w:tblStylePr w:type="band1Horz">
      <w:tblPr/>
      <w:tcPr>
        <w:tcBorders>
          <w:insideH w:val="single" w:sz="6" w:space="0" w:color="A7BCCD" w:themeColor="accent1"/>
          <w:insideV w:val="single" w:sz="6" w:space="0" w:color="A7BCCD" w:themeColor="accent1"/>
        </w:tcBorders>
        <w:shd w:val="clear" w:color="auto" w:fill="D3D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insideH w:val="single" w:sz="8" w:space="0" w:color="688CA9" w:themeColor="accent2"/>
        <w:insideV w:val="single" w:sz="8" w:space="0" w:color="688CA9" w:themeColor="accent2"/>
      </w:tblBorders>
    </w:tblPr>
    <w:tcPr>
      <w:shd w:val="clear" w:color="auto" w:fill="D9E2E9" w:themeFill="accent2" w:themeFillTint="3F"/>
    </w:tcPr>
    <w:tblStylePr w:type="firstRow">
      <w:rPr>
        <w:b/>
        <w:bCs/>
        <w:color w:val="404040" w:themeColor="text1"/>
      </w:rPr>
      <w:tblPr/>
      <w:tcPr>
        <w:shd w:val="clear" w:color="auto" w:fill="F0F3F6" w:themeFill="accent2"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0E7ED" w:themeFill="accent2" w:themeFillTint="33"/>
      </w:tcPr>
    </w:tblStylePr>
    <w:tblStylePr w:type="band1Vert">
      <w:tblPr/>
      <w:tcPr>
        <w:shd w:val="clear" w:color="auto" w:fill="B3C5D4" w:themeFill="accent2" w:themeFillTint="7F"/>
      </w:tcPr>
    </w:tblStylePr>
    <w:tblStylePr w:type="band1Horz">
      <w:tblPr/>
      <w:tcPr>
        <w:tcBorders>
          <w:insideH w:val="single" w:sz="6" w:space="0" w:color="688CA9" w:themeColor="accent2"/>
          <w:insideV w:val="single" w:sz="6" w:space="0" w:color="688CA9" w:themeColor="accent2"/>
        </w:tcBorders>
        <w:shd w:val="clear" w:color="auto" w:fill="B3C5D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insideH w:val="single" w:sz="8" w:space="0" w:color="36668D" w:themeColor="accent3"/>
        <w:insideV w:val="single" w:sz="8" w:space="0" w:color="36668D" w:themeColor="accent3"/>
      </w:tblBorders>
    </w:tblPr>
    <w:tcPr>
      <w:shd w:val="clear" w:color="auto" w:fill="C6D9E9" w:themeFill="accent3" w:themeFillTint="3F"/>
    </w:tcPr>
    <w:tblStylePr w:type="firstRow">
      <w:rPr>
        <w:b/>
        <w:bCs/>
        <w:color w:val="404040" w:themeColor="text1"/>
      </w:rPr>
      <w:tblPr/>
      <w:tcPr>
        <w:shd w:val="clear" w:color="auto" w:fill="E8F0F6" w:themeFill="accent3"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D1E0ED" w:themeFill="accent3" w:themeFillTint="33"/>
      </w:tcPr>
    </w:tblStylePr>
    <w:tblStylePr w:type="band1Vert">
      <w:tblPr/>
      <w:tcPr>
        <w:shd w:val="clear" w:color="auto" w:fill="8DB3D3" w:themeFill="accent3" w:themeFillTint="7F"/>
      </w:tcPr>
    </w:tblStylePr>
    <w:tblStylePr w:type="band1Horz">
      <w:tblPr/>
      <w:tcPr>
        <w:tcBorders>
          <w:insideH w:val="single" w:sz="6" w:space="0" w:color="36668D" w:themeColor="accent3"/>
          <w:insideV w:val="single" w:sz="6" w:space="0" w:color="36668D" w:themeColor="accent3"/>
        </w:tcBorders>
        <w:shd w:val="clear" w:color="auto" w:fill="8DB3D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insideH w:val="single" w:sz="8" w:space="0" w:color="69BE28" w:themeColor="accent4"/>
        <w:insideV w:val="single" w:sz="8" w:space="0" w:color="69BE28" w:themeColor="accent4"/>
      </w:tblBorders>
    </w:tblPr>
    <w:tcPr>
      <w:shd w:val="clear" w:color="auto" w:fill="D9F3C5" w:themeFill="accent4" w:themeFillTint="3F"/>
    </w:tcPr>
    <w:tblStylePr w:type="firstRow">
      <w:rPr>
        <w:b/>
        <w:bCs/>
        <w:color w:val="404040" w:themeColor="text1"/>
      </w:rPr>
      <w:tblPr/>
      <w:tcPr>
        <w:shd w:val="clear" w:color="auto" w:fill="EFFAE8" w:themeFill="accent4"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0F5D0" w:themeFill="accent4" w:themeFillTint="33"/>
      </w:tcPr>
    </w:tblStylePr>
    <w:tblStylePr w:type="band1Vert">
      <w:tblPr/>
      <w:tcPr>
        <w:shd w:val="clear" w:color="auto" w:fill="B2E68B" w:themeFill="accent4" w:themeFillTint="7F"/>
      </w:tcPr>
    </w:tblStylePr>
    <w:tblStylePr w:type="band1Horz">
      <w:tblPr/>
      <w:tcPr>
        <w:tcBorders>
          <w:insideH w:val="single" w:sz="6" w:space="0" w:color="69BE28" w:themeColor="accent4"/>
          <w:insideV w:val="single" w:sz="6" w:space="0" w:color="69BE28" w:themeColor="accent4"/>
        </w:tcBorders>
        <w:shd w:val="clear" w:color="auto" w:fill="B2E68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insideH w:val="single" w:sz="8" w:space="0" w:color="9A996E" w:themeColor="accent5"/>
        <w:insideV w:val="single" w:sz="8" w:space="0" w:color="9A996E" w:themeColor="accent5"/>
      </w:tblBorders>
    </w:tblPr>
    <w:tcPr>
      <w:shd w:val="clear" w:color="auto" w:fill="E6E5DB" w:themeFill="accent5" w:themeFillTint="3F"/>
    </w:tcPr>
    <w:tblStylePr w:type="firstRow">
      <w:rPr>
        <w:b/>
        <w:bCs/>
        <w:color w:val="404040" w:themeColor="text1"/>
      </w:rPr>
      <w:tblPr/>
      <w:tcPr>
        <w:shd w:val="clear" w:color="auto" w:fill="F5F5F0" w:themeFill="accent5"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AEAE1" w:themeFill="accent5" w:themeFillTint="33"/>
      </w:tcPr>
    </w:tblStylePr>
    <w:tblStylePr w:type="band1Vert">
      <w:tblPr/>
      <w:tcPr>
        <w:shd w:val="clear" w:color="auto" w:fill="CCCCB6" w:themeFill="accent5" w:themeFillTint="7F"/>
      </w:tcPr>
    </w:tblStylePr>
    <w:tblStylePr w:type="band1Horz">
      <w:tblPr/>
      <w:tcPr>
        <w:tcBorders>
          <w:insideH w:val="single" w:sz="6" w:space="0" w:color="9A996E" w:themeColor="accent5"/>
          <w:insideV w:val="single" w:sz="6" w:space="0" w:color="9A996E" w:themeColor="accent5"/>
        </w:tcBorders>
        <w:shd w:val="clear" w:color="auto" w:fill="CCCCB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insideH w:val="single" w:sz="8" w:space="0" w:color="C6AC0F" w:themeColor="accent6"/>
        <w:insideV w:val="single" w:sz="8" w:space="0" w:color="C6AC0F" w:themeColor="accent6"/>
      </w:tblBorders>
    </w:tblPr>
    <w:tcPr>
      <w:shd w:val="clear" w:color="auto" w:fill="F9F0BA" w:themeFill="accent6" w:themeFillTint="3F"/>
    </w:tcPr>
    <w:tblStylePr w:type="firstRow">
      <w:rPr>
        <w:b/>
        <w:bCs/>
        <w:color w:val="404040" w:themeColor="text1"/>
      </w:rPr>
      <w:tblPr/>
      <w:tcPr>
        <w:shd w:val="clear" w:color="auto" w:fill="FDF9E3" w:themeFill="accent6"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FAF3C7" w:themeFill="accent6" w:themeFillTint="33"/>
      </w:tcPr>
    </w:tblStylePr>
    <w:tblStylePr w:type="band1Vert">
      <w:tblPr/>
      <w:tcPr>
        <w:shd w:val="clear" w:color="auto" w:fill="F4E275" w:themeFill="accent6" w:themeFillTint="7F"/>
      </w:tcPr>
    </w:tblStylePr>
    <w:tblStylePr w:type="band1Horz">
      <w:tblPr/>
      <w:tcPr>
        <w:tcBorders>
          <w:insideH w:val="single" w:sz="6" w:space="0" w:color="C6AC0F" w:themeColor="accent6"/>
          <w:insideV w:val="single" w:sz="6" w:space="0" w:color="C6AC0F" w:themeColor="accent6"/>
        </w:tcBorders>
        <w:shd w:val="clear" w:color="auto" w:fill="F4E27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C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4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4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4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4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9F9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9F9F" w:themeFill="text1" w:themeFillTint="7F"/>
      </w:tcPr>
    </w:tblStylePr>
  </w:style>
  <w:style w:type="table" w:styleId="MediumGrid3-Accent1">
    <w:name w:val="Medium Grid 3 Accent 1"/>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E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7BCC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7BCC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7BCC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7BCC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D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DDE6" w:themeFill="accent1" w:themeFillTint="7F"/>
      </w:tcPr>
    </w:tblStylePr>
  </w:style>
  <w:style w:type="table" w:styleId="MediumGrid3-Accent2">
    <w:name w:val="Medium Grid 3 Accent 2"/>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2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88CA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88CA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88CA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88CA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C5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C5D4" w:themeFill="accent2" w:themeFillTint="7F"/>
      </w:tcPr>
    </w:tblStylePr>
  </w:style>
  <w:style w:type="table" w:styleId="MediumGrid3-Accent3">
    <w:name w:val="Medium Grid 3 Accent 3"/>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9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6668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6668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6668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6668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B3D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B3D3" w:themeFill="accent3" w:themeFillTint="7F"/>
      </w:tcPr>
    </w:tblStylePr>
  </w:style>
  <w:style w:type="table" w:styleId="MediumGrid3-Accent4">
    <w:name w:val="Medium Grid 3 Accent 4"/>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3C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9BE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9BE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9BE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9BE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E68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E68B" w:themeFill="accent4" w:themeFillTint="7F"/>
      </w:tcPr>
    </w:tblStylePr>
  </w:style>
  <w:style w:type="table" w:styleId="MediumGrid3-Accent5">
    <w:name w:val="Medium Grid 3 Accent 5"/>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5D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A996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A996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A996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A996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CCB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CCB6" w:themeFill="accent5" w:themeFillTint="7F"/>
      </w:tcPr>
    </w:tblStylePr>
  </w:style>
  <w:style w:type="table" w:styleId="MediumGrid3-Accent6">
    <w:name w:val="Medium Grid 3 Accent 6"/>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0B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AC0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AC0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AC0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AC0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E27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E275" w:themeFill="accent6" w:themeFillTint="7F"/>
      </w:tcPr>
    </w:tblStylePr>
  </w:style>
  <w:style w:type="table" w:styleId="MediumList1">
    <w:name w:val="Medium List 1"/>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404040" w:themeColor="text1"/>
        <w:bottom w:val="single" w:sz="8" w:space="0" w:color="404040" w:themeColor="text1"/>
      </w:tblBorders>
    </w:tblPr>
    <w:tblStylePr w:type="firstRow">
      <w:rPr>
        <w:rFonts w:asciiTheme="majorHAnsi" w:eastAsiaTheme="majorEastAsia" w:hAnsiTheme="majorHAnsi" w:cstheme="majorBidi"/>
      </w:rPr>
      <w:tblPr/>
      <w:tcPr>
        <w:tcBorders>
          <w:top w:val="nil"/>
          <w:bottom w:val="single" w:sz="8" w:space="0" w:color="404040" w:themeColor="text1"/>
        </w:tcBorders>
      </w:tcPr>
    </w:tblStylePr>
    <w:tblStylePr w:type="lastRow">
      <w:rPr>
        <w:b/>
        <w:bCs/>
        <w:color w:val="E6ECF1" w:themeColor="text2"/>
      </w:rPr>
      <w:tblPr/>
      <w:tcPr>
        <w:tcBorders>
          <w:top w:val="single" w:sz="8" w:space="0" w:color="404040" w:themeColor="text1"/>
          <w:bottom w:val="single" w:sz="8" w:space="0" w:color="404040" w:themeColor="text1"/>
        </w:tcBorders>
      </w:tcPr>
    </w:tblStylePr>
    <w:tblStylePr w:type="firstCol">
      <w:rPr>
        <w:b/>
        <w:bCs/>
      </w:rPr>
    </w:tblStylePr>
    <w:tblStylePr w:type="lastCol">
      <w:rPr>
        <w:b/>
        <w:bCs/>
      </w:rPr>
      <w:tblPr/>
      <w:tcPr>
        <w:tcBorders>
          <w:top w:val="single" w:sz="8" w:space="0" w:color="404040" w:themeColor="text1"/>
          <w:bottom w:val="single" w:sz="8" w:space="0" w:color="404040" w:themeColor="text1"/>
        </w:tcBorders>
      </w:tcPr>
    </w:tblStylePr>
    <w:tblStylePr w:type="band1Vert">
      <w:tblPr/>
      <w:tcPr>
        <w:shd w:val="clear" w:color="auto" w:fill="CFCFCF" w:themeFill="text1" w:themeFillTint="3F"/>
      </w:tcPr>
    </w:tblStylePr>
    <w:tblStylePr w:type="band1Horz">
      <w:tblPr/>
      <w:tcPr>
        <w:shd w:val="clear" w:color="auto" w:fill="CFCFCF" w:themeFill="text1" w:themeFillTint="3F"/>
      </w:tcPr>
    </w:tblStylePr>
  </w:style>
  <w:style w:type="table" w:styleId="MediumList1-Accent1">
    <w:name w:val="Medium List 1 Accent 1"/>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A7BCCD" w:themeColor="accent1"/>
        <w:bottom w:val="single" w:sz="8" w:space="0" w:color="A7BCCD" w:themeColor="accent1"/>
      </w:tblBorders>
    </w:tblPr>
    <w:tblStylePr w:type="firstRow">
      <w:rPr>
        <w:rFonts w:asciiTheme="majorHAnsi" w:eastAsiaTheme="majorEastAsia" w:hAnsiTheme="majorHAnsi" w:cstheme="majorBidi"/>
      </w:rPr>
      <w:tblPr/>
      <w:tcPr>
        <w:tcBorders>
          <w:top w:val="nil"/>
          <w:bottom w:val="single" w:sz="8" w:space="0" w:color="A7BCCD" w:themeColor="accent1"/>
        </w:tcBorders>
      </w:tcPr>
    </w:tblStylePr>
    <w:tblStylePr w:type="lastRow">
      <w:rPr>
        <w:b/>
        <w:bCs/>
        <w:color w:val="E6ECF1" w:themeColor="text2"/>
      </w:rPr>
      <w:tblPr/>
      <w:tcPr>
        <w:tcBorders>
          <w:top w:val="single" w:sz="8" w:space="0" w:color="A7BCCD" w:themeColor="accent1"/>
          <w:bottom w:val="single" w:sz="8" w:space="0" w:color="A7BCCD" w:themeColor="accent1"/>
        </w:tcBorders>
      </w:tcPr>
    </w:tblStylePr>
    <w:tblStylePr w:type="firstCol">
      <w:rPr>
        <w:b/>
        <w:bCs/>
      </w:rPr>
    </w:tblStylePr>
    <w:tblStylePr w:type="lastCol">
      <w:rPr>
        <w:b/>
        <w:bCs/>
      </w:rPr>
      <w:tblPr/>
      <w:tcPr>
        <w:tcBorders>
          <w:top w:val="single" w:sz="8" w:space="0" w:color="A7BCCD" w:themeColor="accent1"/>
          <w:bottom w:val="single" w:sz="8" w:space="0" w:color="A7BCCD" w:themeColor="accent1"/>
        </w:tcBorders>
      </w:tcPr>
    </w:tblStylePr>
    <w:tblStylePr w:type="band1Vert">
      <w:tblPr/>
      <w:tcPr>
        <w:shd w:val="clear" w:color="auto" w:fill="E9EEF2" w:themeFill="accent1" w:themeFillTint="3F"/>
      </w:tcPr>
    </w:tblStylePr>
    <w:tblStylePr w:type="band1Horz">
      <w:tblPr/>
      <w:tcPr>
        <w:shd w:val="clear" w:color="auto" w:fill="E9EEF2" w:themeFill="accent1" w:themeFillTint="3F"/>
      </w:tcPr>
    </w:tblStylePr>
  </w:style>
  <w:style w:type="table" w:styleId="MediumList1-Accent2">
    <w:name w:val="Medium List 1 Accent 2"/>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688CA9" w:themeColor="accent2"/>
        <w:bottom w:val="single" w:sz="8" w:space="0" w:color="688CA9" w:themeColor="accent2"/>
      </w:tblBorders>
    </w:tblPr>
    <w:tblStylePr w:type="firstRow">
      <w:rPr>
        <w:rFonts w:asciiTheme="majorHAnsi" w:eastAsiaTheme="majorEastAsia" w:hAnsiTheme="majorHAnsi" w:cstheme="majorBidi"/>
      </w:rPr>
      <w:tblPr/>
      <w:tcPr>
        <w:tcBorders>
          <w:top w:val="nil"/>
          <w:bottom w:val="single" w:sz="8" w:space="0" w:color="688CA9" w:themeColor="accent2"/>
        </w:tcBorders>
      </w:tcPr>
    </w:tblStylePr>
    <w:tblStylePr w:type="lastRow">
      <w:rPr>
        <w:b/>
        <w:bCs/>
        <w:color w:val="E6ECF1" w:themeColor="text2"/>
      </w:rPr>
      <w:tblPr/>
      <w:tcPr>
        <w:tcBorders>
          <w:top w:val="single" w:sz="8" w:space="0" w:color="688CA9" w:themeColor="accent2"/>
          <w:bottom w:val="single" w:sz="8" w:space="0" w:color="688CA9" w:themeColor="accent2"/>
        </w:tcBorders>
      </w:tcPr>
    </w:tblStylePr>
    <w:tblStylePr w:type="firstCol">
      <w:rPr>
        <w:b/>
        <w:bCs/>
      </w:rPr>
    </w:tblStylePr>
    <w:tblStylePr w:type="lastCol">
      <w:rPr>
        <w:b/>
        <w:bCs/>
      </w:rPr>
      <w:tblPr/>
      <w:tcPr>
        <w:tcBorders>
          <w:top w:val="single" w:sz="8" w:space="0" w:color="688CA9" w:themeColor="accent2"/>
          <w:bottom w:val="single" w:sz="8" w:space="0" w:color="688CA9" w:themeColor="accent2"/>
        </w:tcBorders>
      </w:tcPr>
    </w:tblStylePr>
    <w:tblStylePr w:type="band1Vert">
      <w:tblPr/>
      <w:tcPr>
        <w:shd w:val="clear" w:color="auto" w:fill="D9E2E9" w:themeFill="accent2" w:themeFillTint="3F"/>
      </w:tcPr>
    </w:tblStylePr>
    <w:tblStylePr w:type="band1Horz">
      <w:tblPr/>
      <w:tcPr>
        <w:shd w:val="clear" w:color="auto" w:fill="D9E2E9" w:themeFill="accent2" w:themeFillTint="3F"/>
      </w:tcPr>
    </w:tblStylePr>
  </w:style>
  <w:style w:type="table" w:styleId="MediumList1-Accent3">
    <w:name w:val="Medium List 1 Accent 3"/>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36668D" w:themeColor="accent3"/>
        <w:bottom w:val="single" w:sz="8" w:space="0" w:color="36668D" w:themeColor="accent3"/>
      </w:tblBorders>
    </w:tblPr>
    <w:tblStylePr w:type="firstRow">
      <w:rPr>
        <w:rFonts w:asciiTheme="majorHAnsi" w:eastAsiaTheme="majorEastAsia" w:hAnsiTheme="majorHAnsi" w:cstheme="majorBidi"/>
      </w:rPr>
      <w:tblPr/>
      <w:tcPr>
        <w:tcBorders>
          <w:top w:val="nil"/>
          <w:bottom w:val="single" w:sz="8" w:space="0" w:color="36668D" w:themeColor="accent3"/>
        </w:tcBorders>
      </w:tcPr>
    </w:tblStylePr>
    <w:tblStylePr w:type="lastRow">
      <w:rPr>
        <w:b/>
        <w:bCs/>
        <w:color w:val="E6ECF1" w:themeColor="text2"/>
      </w:rPr>
      <w:tblPr/>
      <w:tcPr>
        <w:tcBorders>
          <w:top w:val="single" w:sz="8" w:space="0" w:color="36668D" w:themeColor="accent3"/>
          <w:bottom w:val="single" w:sz="8" w:space="0" w:color="36668D" w:themeColor="accent3"/>
        </w:tcBorders>
      </w:tcPr>
    </w:tblStylePr>
    <w:tblStylePr w:type="firstCol">
      <w:rPr>
        <w:b/>
        <w:bCs/>
      </w:rPr>
    </w:tblStylePr>
    <w:tblStylePr w:type="lastCol">
      <w:rPr>
        <w:b/>
        <w:bCs/>
      </w:rPr>
      <w:tblPr/>
      <w:tcPr>
        <w:tcBorders>
          <w:top w:val="single" w:sz="8" w:space="0" w:color="36668D" w:themeColor="accent3"/>
          <w:bottom w:val="single" w:sz="8" w:space="0" w:color="36668D" w:themeColor="accent3"/>
        </w:tcBorders>
      </w:tcPr>
    </w:tblStylePr>
    <w:tblStylePr w:type="band1Vert">
      <w:tblPr/>
      <w:tcPr>
        <w:shd w:val="clear" w:color="auto" w:fill="C6D9E9" w:themeFill="accent3" w:themeFillTint="3F"/>
      </w:tcPr>
    </w:tblStylePr>
    <w:tblStylePr w:type="band1Horz">
      <w:tblPr/>
      <w:tcPr>
        <w:shd w:val="clear" w:color="auto" w:fill="C6D9E9" w:themeFill="accent3" w:themeFillTint="3F"/>
      </w:tcPr>
    </w:tblStylePr>
  </w:style>
  <w:style w:type="table" w:styleId="MediumList1-Accent4">
    <w:name w:val="Medium List 1 Accent 4"/>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69BE28" w:themeColor="accent4"/>
        <w:bottom w:val="single" w:sz="8" w:space="0" w:color="69BE28" w:themeColor="accent4"/>
      </w:tblBorders>
    </w:tblPr>
    <w:tblStylePr w:type="firstRow">
      <w:rPr>
        <w:rFonts w:asciiTheme="majorHAnsi" w:eastAsiaTheme="majorEastAsia" w:hAnsiTheme="majorHAnsi" w:cstheme="majorBidi"/>
      </w:rPr>
      <w:tblPr/>
      <w:tcPr>
        <w:tcBorders>
          <w:top w:val="nil"/>
          <w:bottom w:val="single" w:sz="8" w:space="0" w:color="69BE28" w:themeColor="accent4"/>
        </w:tcBorders>
      </w:tcPr>
    </w:tblStylePr>
    <w:tblStylePr w:type="lastRow">
      <w:rPr>
        <w:b/>
        <w:bCs/>
        <w:color w:val="E6ECF1" w:themeColor="text2"/>
      </w:rPr>
      <w:tblPr/>
      <w:tcPr>
        <w:tcBorders>
          <w:top w:val="single" w:sz="8" w:space="0" w:color="69BE28" w:themeColor="accent4"/>
          <w:bottom w:val="single" w:sz="8" w:space="0" w:color="69BE28" w:themeColor="accent4"/>
        </w:tcBorders>
      </w:tcPr>
    </w:tblStylePr>
    <w:tblStylePr w:type="firstCol">
      <w:rPr>
        <w:b/>
        <w:bCs/>
      </w:rPr>
    </w:tblStylePr>
    <w:tblStylePr w:type="lastCol">
      <w:rPr>
        <w:b/>
        <w:bCs/>
      </w:rPr>
      <w:tblPr/>
      <w:tcPr>
        <w:tcBorders>
          <w:top w:val="single" w:sz="8" w:space="0" w:color="69BE28" w:themeColor="accent4"/>
          <w:bottom w:val="single" w:sz="8" w:space="0" w:color="69BE28" w:themeColor="accent4"/>
        </w:tcBorders>
      </w:tcPr>
    </w:tblStylePr>
    <w:tblStylePr w:type="band1Vert">
      <w:tblPr/>
      <w:tcPr>
        <w:shd w:val="clear" w:color="auto" w:fill="D9F3C5" w:themeFill="accent4" w:themeFillTint="3F"/>
      </w:tcPr>
    </w:tblStylePr>
    <w:tblStylePr w:type="band1Horz">
      <w:tblPr/>
      <w:tcPr>
        <w:shd w:val="clear" w:color="auto" w:fill="D9F3C5" w:themeFill="accent4" w:themeFillTint="3F"/>
      </w:tcPr>
    </w:tblStylePr>
  </w:style>
  <w:style w:type="table" w:styleId="MediumList1-Accent5">
    <w:name w:val="Medium List 1 Accent 5"/>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9A996E" w:themeColor="accent5"/>
        <w:bottom w:val="single" w:sz="8" w:space="0" w:color="9A996E" w:themeColor="accent5"/>
      </w:tblBorders>
    </w:tblPr>
    <w:tblStylePr w:type="firstRow">
      <w:rPr>
        <w:rFonts w:asciiTheme="majorHAnsi" w:eastAsiaTheme="majorEastAsia" w:hAnsiTheme="majorHAnsi" w:cstheme="majorBidi"/>
      </w:rPr>
      <w:tblPr/>
      <w:tcPr>
        <w:tcBorders>
          <w:top w:val="nil"/>
          <w:bottom w:val="single" w:sz="8" w:space="0" w:color="9A996E" w:themeColor="accent5"/>
        </w:tcBorders>
      </w:tcPr>
    </w:tblStylePr>
    <w:tblStylePr w:type="lastRow">
      <w:rPr>
        <w:b/>
        <w:bCs/>
        <w:color w:val="E6ECF1" w:themeColor="text2"/>
      </w:rPr>
      <w:tblPr/>
      <w:tcPr>
        <w:tcBorders>
          <w:top w:val="single" w:sz="8" w:space="0" w:color="9A996E" w:themeColor="accent5"/>
          <w:bottom w:val="single" w:sz="8" w:space="0" w:color="9A996E" w:themeColor="accent5"/>
        </w:tcBorders>
      </w:tcPr>
    </w:tblStylePr>
    <w:tblStylePr w:type="firstCol">
      <w:rPr>
        <w:b/>
        <w:bCs/>
      </w:rPr>
    </w:tblStylePr>
    <w:tblStylePr w:type="lastCol">
      <w:rPr>
        <w:b/>
        <w:bCs/>
      </w:rPr>
      <w:tblPr/>
      <w:tcPr>
        <w:tcBorders>
          <w:top w:val="single" w:sz="8" w:space="0" w:color="9A996E" w:themeColor="accent5"/>
          <w:bottom w:val="single" w:sz="8" w:space="0" w:color="9A996E" w:themeColor="accent5"/>
        </w:tcBorders>
      </w:tcPr>
    </w:tblStylePr>
    <w:tblStylePr w:type="band1Vert">
      <w:tblPr/>
      <w:tcPr>
        <w:shd w:val="clear" w:color="auto" w:fill="E6E5DB" w:themeFill="accent5" w:themeFillTint="3F"/>
      </w:tcPr>
    </w:tblStylePr>
    <w:tblStylePr w:type="band1Horz">
      <w:tblPr/>
      <w:tcPr>
        <w:shd w:val="clear" w:color="auto" w:fill="E6E5DB" w:themeFill="accent5" w:themeFillTint="3F"/>
      </w:tcPr>
    </w:tblStylePr>
  </w:style>
  <w:style w:type="table" w:styleId="MediumList1-Accent6">
    <w:name w:val="Medium List 1 Accent 6"/>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C6AC0F" w:themeColor="accent6"/>
        <w:bottom w:val="single" w:sz="8" w:space="0" w:color="C6AC0F" w:themeColor="accent6"/>
      </w:tblBorders>
    </w:tblPr>
    <w:tblStylePr w:type="firstRow">
      <w:rPr>
        <w:rFonts w:asciiTheme="majorHAnsi" w:eastAsiaTheme="majorEastAsia" w:hAnsiTheme="majorHAnsi" w:cstheme="majorBidi"/>
      </w:rPr>
      <w:tblPr/>
      <w:tcPr>
        <w:tcBorders>
          <w:top w:val="nil"/>
          <w:bottom w:val="single" w:sz="8" w:space="0" w:color="C6AC0F" w:themeColor="accent6"/>
        </w:tcBorders>
      </w:tcPr>
    </w:tblStylePr>
    <w:tblStylePr w:type="lastRow">
      <w:rPr>
        <w:b/>
        <w:bCs/>
        <w:color w:val="E6ECF1" w:themeColor="text2"/>
      </w:rPr>
      <w:tblPr/>
      <w:tcPr>
        <w:tcBorders>
          <w:top w:val="single" w:sz="8" w:space="0" w:color="C6AC0F" w:themeColor="accent6"/>
          <w:bottom w:val="single" w:sz="8" w:space="0" w:color="C6AC0F" w:themeColor="accent6"/>
        </w:tcBorders>
      </w:tcPr>
    </w:tblStylePr>
    <w:tblStylePr w:type="firstCol">
      <w:rPr>
        <w:b/>
        <w:bCs/>
      </w:rPr>
    </w:tblStylePr>
    <w:tblStylePr w:type="lastCol">
      <w:rPr>
        <w:b/>
        <w:bCs/>
      </w:rPr>
      <w:tblPr/>
      <w:tcPr>
        <w:tcBorders>
          <w:top w:val="single" w:sz="8" w:space="0" w:color="C6AC0F" w:themeColor="accent6"/>
          <w:bottom w:val="single" w:sz="8" w:space="0" w:color="C6AC0F" w:themeColor="accent6"/>
        </w:tcBorders>
      </w:tcPr>
    </w:tblStylePr>
    <w:tblStylePr w:type="band1Vert">
      <w:tblPr/>
      <w:tcPr>
        <w:shd w:val="clear" w:color="auto" w:fill="F9F0BA" w:themeFill="accent6" w:themeFillTint="3F"/>
      </w:tcPr>
    </w:tblStylePr>
    <w:tblStylePr w:type="band1Horz">
      <w:tblPr/>
      <w:tcPr>
        <w:shd w:val="clear" w:color="auto" w:fill="F9F0BA" w:themeFill="accent6" w:themeFillTint="3F"/>
      </w:tcPr>
    </w:tblStylePr>
  </w:style>
  <w:style w:type="table" w:styleId="MediumList2">
    <w:name w:val="Medium List 2"/>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tblBorders>
    </w:tblPr>
    <w:tblStylePr w:type="firstRow">
      <w:rPr>
        <w:sz w:val="24"/>
        <w:szCs w:val="24"/>
      </w:rPr>
      <w:tblPr/>
      <w:tcPr>
        <w:tcBorders>
          <w:top w:val="nil"/>
          <w:left w:val="nil"/>
          <w:bottom w:val="single" w:sz="24" w:space="0" w:color="40404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40" w:themeColor="text1"/>
          <w:insideH w:val="nil"/>
          <w:insideV w:val="nil"/>
        </w:tcBorders>
        <w:shd w:val="clear" w:color="auto" w:fill="FFFFFF" w:themeFill="background1"/>
      </w:tcPr>
    </w:tblStylePr>
    <w:tblStylePr w:type="lastCol">
      <w:tblPr/>
      <w:tcPr>
        <w:tcBorders>
          <w:top w:val="nil"/>
          <w:left w:val="single" w:sz="8" w:space="0" w:color="40404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top w:val="nil"/>
          <w:bottom w:val="nil"/>
          <w:insideH w:val="nil"/>
          <w:insideV w:val="nil"/>
        </w:tcBorders>
        <w:shd w:val="clear" w:color="auto" w:fill="CFCFC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tblBorders>
    </w:tblPr>
    <w:tblStylePr w:type="firstRow">
      <w:rPr>
        <w:sz w:val="24"/>
        <w:szCs w:val="24"/>
      </w:rPr>
      <w:tblPr/>
      <w:tcPr>
        <w:tcBorders>
          <w:top w:val="nil"/>
          <w:left w:val="nil"/>
          <w:bottom w:val="single" w:sz="24" w:space="0" w:color="A7BCC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7BCCD" w:themeColor="accent1"/>
          <w:insideH w:val="nil"/>
          <w:insideV w:val="nil"/>
        </w:tcBorders>
        <w:shd w:val="clear" w:color="auto" w:fill="FFFFFF" w:themeFill="background1"/>
      </w:tcPr>
    </w:tblStylePr>
    <w:tblStylePr w:type="lastCol">
      <w:tblPr/>
      <w:tcPr>
        <w:tcBorders>
          <w:top w:val="nil"/>
          <w:left w:val="single" w:sz="8" w:space="0" w:color="A7BCC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EF2" w:themeFill="accent1" w:themeFillTint="3F"/>
      </w:tcPr>
    </w:tblStylePr>
    <w:tblStylePr w:type="band1Horz">
      <w:tblPr/>
      <w:tcPr>
        <w:tcBorders>
          <w:top w:val="nil"/>
          <w:bottom w:val="nil"/>
          <w:insideH w:val="nil"/>
          <w:insideV w:val="nil"/>
        </w:tcBorders>
        <w:shd w:val="clear" w:color="auto" w:fill="E9E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tblBorders>
    </w:tblPr>
    <w:tblStylePr w:type="firstRow">
      <w:rPr>
        <w:sz w:val="24"/>
        <w:szCs w:val="24"/>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88CA9" w:themeColor="accent2"/>
          <w:insideH w:val="nil"/>
          <w:insideV w:val="nil"/>
        </w:tcBorders>
        <w:shd w:val="clear" w:color="auto" w:fill="FFFFFF" w:themeFill="background1"/>
      </w:tcPr>
    </w:tblStylePr>
    <w:tblStylePr w:type="lastCol">
      <w:tblPr/>
      <w:tcPr>
        <w:tcBorders>
          <w:top w:val="nil"/>
          <w:left w:val="single" w:sz="8" w:space="0" w:color="688CA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2E9" w:themeFill="accent2" w:themeFillTint="3F"/>
      </w:tcPr>
    </w:tblStylePr>
    <w:tblStylePr w:type="band1Horz">
      <w:tblPr/>
      <w:tcPr>
        <w:tcBorders>
          <w:top w:val="nil"/>
          <w:bottom w:val="nil"/>
          <w:insideH w:val="nil"/>
          <w:insideV w:val="nil"/>
        </w:tcBorders>
        <w:shd w:val="clear" w:color="auto" w:fill="D9E2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tblBorders>
    </w:tblPr>
    <w:tblStylePr w:type="firstRow">
      <w:rPr>
        <w:sz w:val="24"/>
        <w:szCs w:val="24"/>
      </w:rPr>
      <w:tblPr/>
      <w:tcPr>
        <w:tcBorders>
          <w:top w:val="nil"/>
          <w:left w:val="nil"/>
          <w:bottom w:val="single" w:sz="24" w:space="0" w:color="36668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6668D" w:themeColor="accent3"/>
          <w:insideH w:val="nil"/>
          <w:insideV w:val="nil"/>
        </w:tcBorders>
        <w:shd w:val="clear" w:color="auto" w:fill="FFFFFF" w:themeFill="background1"/>
      </w:tcPr>
    </w:tblStylePr>
    <w:tblStylePr w:type="lastCol">
      <w:tblPr/>
      <w:tcPr>
        <w:tcBorders>
          <w:top w:val="nil"/>
          <w:left w:val="single" w:sz="8" w:space="0" w:color="36668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9E9" w:themeFill="accent3" w:themeFillTint="3F"/>
      </w:tcPr>
    </w:tblStylePr>
    <w:tblStylePr w:type="band1Horz">
      <w:tblPr/>
      <w:tcPr>
        <w:tcBorders>
          <w:top w:val="nil"/>
          <w:bottom w:val="nil"/>
          <w:insideH w:val="nil"/>
          <w:insideV w:val="nil"/>
        </w:tcBorders>
        <w:shd w:val="clear" w:color="auto" w:fill="C6D9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tblBorders>
    </w:tblPr>
    <w:tblStylePr w:type="firstRow">
      <w:rPr>
        <w:sz w:val="24"/>
        <w:szCs w:val="24"/>
      </w:rPr>
      <w:tblPr/>
      <w:tcPr>
        <w:tcBorders>
          <w:top w:val="nil"/>
          <w:left w:val="nil"/>
          <w:bottom w:val="single" w:sz="24" w:space="0" w:color="69BE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9BE28" w:themeColor="accent4"/>
          <w:insideH w:val="nil"/>
          <w:insideV w:val="nil"/>
        </w:tcBorders>
        <w:shd w:val="clear" w:color="auto" w:fill="FFFFFF" w:themeFill="background1"/>
      </w:tcPr>
    </w:tblStylePr>
    <w:tblStylePr w:type="lastCol">
      <w:tblPr/>
      <w:tcPr>
        <w:tcBorders>
          <w:top w:val="nil"/>
          <w:left w:val="single" w:sz="8" w:space="0" w:color="69BE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F3C5" w:themeFill="accent4" w:themeFillTint="3F"/>
      </w:tcPr>
    </w:tblStylePr>
    <w:tblStylePr w:type="band1Horz">
      <w:tblPr/>
      <w:tcPr>
        <w:tcBorders>
          <w:top w:val="nil"/>
          <w:bottom w:val="nil"/>
          <w:insideH w:val="nil"/>
          <w:insideV w:val="nil"/>
        </w:tcBorders>
        <w:shd w:val="clear" w:color="auto" w:fill="D9F3C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tblBorders>
    </w:tblPr>
    <w:tblStylePr w:type="firstRow">
      <w:rPr>
        <w:sz w:val="24"/>
        <w:szCs w:val="24"/>
      </w:rPr>
      <w:tblPr/>
      <w:tcPr>
        <w:tcBorders>
          <w:top w:val="nil"/>
          <w:left w:val="nil"/>
          <w:bottom w:val="single" w:sz="24" w:space="0" w:color="9A996E"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A996E" w:themeColor="accent5"/>
          <w:insideH w:val="nil"/>
          <w:insideV w:val="nil"/>
        </w:tcBorders>
        <w:shd w:val="clear" w:color="auto" w:fill="FFFFFF" w:themeFill="background1"/>
      </w:tcPr>
    </w:tblStylePr>
    <w:tblStylePr w:type="lastCol">
      <w:tblPr/>
      <w:tcPr>
        <w:tcBorders>
          <w:top w:val="nil"/>
          <w:left w:val="single" w:sz="8" w:space="0" w:color="9A996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5DB" w:themeFill="accent5" w:themeFillTint="3F"/>
      </w:tcPr>
    </w:tblStylePr>
    <w:tblStylePr w:type="band1Horz">
      <w:tblPr/>
      <w:tcPr>
        <w:tcBorders>
          <w:top w:val="nil"/>
          <w:bottom w:val="nil"/>
          <w:insideH w:val="nil"/>
          <w:insideV w:val="nil"/>
        </w:tcBorders>
        <w:shd w:val="clear" w:color="auto" w:fill="E6E5D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tblBorders>
    </w:tblPr>
    <w:tblStylePr w:type="firstRow">
      <w:rPr>
        <w:sz w:val="24"/>
        <w:szCs w:val="24"/>
      </w:rPr>
      <w:tblPr/>
      <w:tcPr>
        <w:tcBorders>
          <w:top w:val="nil"/>
          <w:left w:val="nil"/>
          <w:bottom w:val="single" w:sz="24" w:space="0" w:color="C6AC0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AC0F" w:themeColor="accent6"/>
          <w:insideH w:val="nil"/>
          <w:insideV w:val="nil"/>
        </w:tcBorders>
        <w:shd w:val="clear" w:color="auto" w:fill="FFFFFF" w:themeFill="background1"/>
      </w:tcPr>
    </w:tblStylePr>
    <w:tblStylePr w:type="lastCol">
      <w:tblPr/>
      <w:tcPr>
        <w:tcBorders>
          <w:top w:val="nil"/>
          <w:left w:val="single" w:sz="8" w:space="0" w:color="C6AC0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0BA" w:themeFill="accent6" w:themeFillTint="3F"/>
      </w:tcPr>
    </w:tblStylePr>
    <w:tblStylePr w:type="band1Horz">
      <w:tblPr/>
      <w:tcPr>
        <w:tcBorders>
          <w:top w:val="nil"/>
          <w:bottom w:val="nil"/>
          <w:insideH w:val="nil"/>
          <w:insideV w:val="nil"/>
        </w:tcBorders>
        <w:shd w:val="clear" w:color="auto" w:fill="F9F0B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945F4"/>
    <w:pPr>
      <w:spacing w:after="0" w:line="240" w:lineRule="auto"/>
    </w:pPr>
    <w:tblPr>
      <w:tblStyleRowBandSize w:val="1"/>
      <w:tblStyleColBandSize w:val="1"/>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tblBorders>
    </w:tblPr>
    <w:tblStylePr w:type="firstRow">
      <w:pPr>
        <w:spacing w:before="0" w:after="0" w:line="240" w:lineRule="auto"/>
      </w:pPr>
      <w:rPr>
        <w:b/>
        <w:bCs/>
        <w:color w:val="FFFFFF" w:themeColor="background1"/>
      </w:rPr>
      <w:tblPr/>
      <w:tcPr>
        <w:tc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shd w:val="clear" w:color="auto" w:fill="404040" w:themeFill="text1"/>
      </w:tcPr>
    </w:tblStylePr>
    <w:tblStylePr w:type="lastRow">
      <w:pPr>
        <w:spacing w:before="0" w:after="0" w:line="240" w:lineRule="auto"/>
      </w:pPr>
      <w:rPr>
        <w:b/>
        <w:bCs/>
      </w:rPr>
      <w:tblPr/>
      <w:tcPr>
        <w:tcBorders>
          <w:top w:val="double" w:sz="6"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CF" w:themeFill="text1" w:themeFillTint="3F"/>
      </w:tcPr>
    </w:tblStylePr>
    <w:tblStylePr w:type="band1Horz">
      <w:tblPr/>
      <w:tcPr>
        <w:tcBorders>
          <w:insideH w:val="nil"/>
          <w:insideV w:val="nil"/>
        </w:tcBorders>
        <w:shd w:val="clear" w:color="auto" w:fill="CFCFCF"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945F4"/>
    <w:pPr>
      <w:spacing w:after="0" w:line="240" w:lineRule="auto"/>
    </w:pPr>
    <w:tblPr>
      <w:tblStyleRowBandSize w:val="1"/>
      <w:tblStyleColBandSize w:val="1"/>
      <w:tblBorders>
        <w:top w:val="single" w:sz="8"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single" w:sz="8" w:space="0" w:color="BCCCD9" w:themeColor="accent1" w:themeTint="BF"/>
      </w:tblBorders>
    </w:tblPr>
    <w:tblStylePr w:type="firstRow">
      <w:pPr>
        <w:spacing w:before="0" w:after="0" w:line="240" w:lineRule="auto"/>
      </w:pPr>
      <w:rPr>
        <w:b/>
        <w:bCs/>
        <w:color w:val="FFFFFF" w:themeColor="background1"/>
      </w:rPr>
      <w:tblPr/>
      <w:tcPr>
        <w:tcBorders>
          <w:top w:val="single" w:sz="8"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nil"/>
          <w:insideV w:val="nil"/>
        </w:tcBorders>
        <w:shd w:val="clear" w:color="auto" w:fill="A7BCCD" w:themeFill="accent1"/>
      </w:tcPr>
    </w:tblStylePr>
    <w:tblStylePr w:type="lastRow">
      <w:pPr>
        <w:spacing w:before="0" w:after="0" w:line="240" w:lineRule="auto"/>
      </w:pPr>
      <w:rPr>
        <w:b/>
        <w:bCs/>
      </w:rPr>
      <w:tblPr/>
      <w:tcPr>
        <w:tcBorders>
          <w:top w:val="double" w:sz="6"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nil"/>
          <w:insideV w:val="nil"/>
        </w:tcBorders>
      </w:tcPr>
    </w:tblStylePr>
    <w:tblStylePr w:type="firstCol">
      <w:rPr>
        <w:b/>
        <w:bCs/>
      </w:rPr>
    </w:tblStylePr>
    <w:tblStylePr w:type="lastCol">
      <w:rPr>
        <w:b/>
        <w:bCs/>
      </w:rPr>
    </w:tblStylePr>
    <w:tblStylePr w:type="band1Vert">
      <w:tblPr/>
      <w:tcPr>
        <w:shd w:val="clear" w:color="auto" w:fill="E9EEF2" w:themeFill="accent1" w:themeFillTint="3F"/>
      </w:tcPr>
    </w:tblStylePr>
    <w:tblStylePr w:type="band1Horz">
      <w:tblPr/>
      <w:tcPr>
        <w:tcBorders>
          <w:insideH w:val="nil"/>
          <w:insideV w:val="nil"/>
        </w:tcBorders>
        <w:shd w:val="clear" w:color="auto" w:fill="E9E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945F4"/>
    <w:pPr>
      <w:spacing w:after="0" w:line="240" w:lineRule="auto"/>
    </w:pPr>
    <w:tblPr>
      <w:tblStyleRowBandSize w:val="1"/>
      <w:tblStyleColBandSize w:val="1"/>
      <w:tblBorders>
        <w:top w:val="single" w:sz="8"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single" w:sz="8" w:space="0" w:color="8DA8BE" w:themeColor="accent2" w:themeTint="BF"/>
      </w:tblBorders>
    </w:tblPr>
    <w:tblStylePr w:type="firstRow">
      <w:pPr>
        <w:spacing w:before="0" w:after="0" w:line="240" w:lineRule="auto"/>
      </w:pPr>
      <w:rPr>
        <w:b/>
        <w:bCs/>
        <w:color w:val="FFFFFF" w:themeColor="background1"/>
      </w:rPr>
      <w:tblPr/>
      <w:tcPr>
        <w:tcBorders>
          <w:top w:val="single" w:sz="8"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nil"/>
          <w:insideV w:val="nil"/>
        </w:tcBorders>
        <w:shd w:val="clear" w:color="auto" w:fill="688CA9" w:themeFill="accent2"/>
      </w:tcPr>
    </w:tblStylePr>
    <w:tblStylePr w:type="lastRow">
      <w:pPr>
        <w:spacing w:before="0" w:after="0" w:line="240" w:lineRule="auto"/>
      </w:pPr>
      <w:rPr>
        <w:b/>
        <w:bCs/>
      </w:rPr>
      <w:tblPr/>
      <w:tcPr>
        <w:tcBorders>
          <w:top w:val="double" w:sz="6"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nil"/>
          <w:insideV w:val="nil"/>
        </w:tcBorders>
      </w:tcPr>
    </w:tblStylePr>
    <w:tblStylePr w:type="firstCol">
      <w:rPr>
        <w:b/>
        <w:bCs/>
      </w:rPr>
    </w:tblStylePr>
    <w:tblStylePr w:type="lastCol">
      <w:rPr>
        <w:b/>
        <w:bCs/>
      </w:rPr>
    </w:tblStylePr>
    <w:tblStylePr w:type="band1Vert">
      <w:tblPr/>
      <w:tcPr>
        <w:shd w:val="clear" w:color="auto" w:fill="D9E2E9" w:themeFill="accent2" w:themeFillTint="3F"/>
      </w:tcPr>
    </w:tblStylePr>
    <w:tblStylePr w:type="band1Horz">
      <w:tblPr/>
      <w:tcPr>
        <w:tcBorders>
          <w:insideH w:val="nil"/>
          <w:insideV w:val="nil"/>
        </w:tcBorders>
        <w:shd w:val="clear" w:color="auto" w:fill="D9E2E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945F4"/>
    <w:pPr>
      <w:spacing w:after="0" w:line="240" w:lineRule="auto"/>
    </w:pPr>
    <w:tblPr>
      <w:tblStyleRowBandSize w:val="1"/>
      <w:tblStyleColBandSize w:val="1"/>
      <w:tblBorders>
        <w:top w:val="single" w:sz="8"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single" w:sz="8" w:space="0" w:color="548EBD" w:themeColor="accent3" w:themeTint="BF"/>
      </w:tblBorders>
    </w:tblPr>
    <w:tblStylePr w:type="firstRow">
      <w:pPr>
        <w:spacing w:before="0" w:after="0" w:line="240" w:lineRule="auto"/>
      </w:pPr>
      <w:rPr>
        <w:b/>
        <w:bCs/>
        <w:color w:val="FFFFFF" w:themeColor="background1"/>
      </w:rPr>
      <w:tblPr/>
      <w:tcPr>
        <w:tcBorders>
          <w:top w:val="single" w:sz="8"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nil"/>
          <w:insideV w:val="nil"/>
        </w:tcBorders>
        <w:shd w:val="clear" w:color="auto" w:fill="36668D" w:themeFill="accent3"/>
      </w:tcPr>
    </w:tblStylePr>
    <w:tblStylePr w:type="lastRow">
      <w:pPr>
        <w:spacing w:before="0" w:after="0" w:line="240" w:lineRule="auto"/>
      </w:pPr>
      <w:rPr>
        <w:b/>
        <w:bCs/>
      </w:rPr>
      <w:tblPr/>
      <w:tcPr>
        <w:tcBorders>
          <w:top w:val="double" w:sz="6"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nil"/>
          <w:insideV w:val="nil"/>
        </w:tcBorders>
      </w:tcPr>
    </w:tblStylePr>
    <w:tblStylePr w:type="firstCol">
      <w:rPr>
        <w:b/>
        <w:bCs/>
      </w:rPr>
    </w:tblStylePr>
    <w:tblStylePr w:type="lastCol">
      <w:rPr>
        <w:b/>
        <w:bCs/>
      </w:rPr>
    </w:tblStylePr>
    <w:tblStylePr w:type="band1Vert">
      <w:tblPr/>
      <w:tcPr>
        <w:shd w:val="clear" w:color="auto" w:fill="C6D9E9" w:themeFill="accent3" w:themeFillTint="3F"/>
      </w:tcPr>
    </w:tblStylePr>
    <w:tblStylePr w:type="band1Horz">
      <w:tblPr/>
      <w:tcPr>
        <w:tcBorders>
          <w:insideH w:val="nil"/>
          <w:insideV w:val="nil"/>
        </w:tcBorders>
        <w:shd w:val="clear" w:color="auto" w:fill="C6D9E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945F4"/>
    <w:pPr>
      <w:spacing w:after="0" w:line="240" w:lineRule="auto"/>
    </w:pPr>
    <w:tblPr>
      <w:tblStyleRowBandSize w:val="1"/>
      <w:tblStyleColBandSize w:val="1"/>
      <w:tblBorders>
        <w:top w:val="single" w:sz="8"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single" w:sz="8" w:space="0" w:color="8CDA51" w:themeColor="accent4" w:themeTint="BF"/>
      </w:tblBorders>
    </w:tblPr>
    <w:tblStylePr w:type="firstRow">
      <w:pPr>
        <w:spacing w:before="0" w:after="0" w:line="240" w:lineRule="auto"/>
      </w:pPr>
      <w:rPr>
        <w:b/>
        <w:bCs/>
        <w:color w:val="FFFFFF" w:themeColor="background1"/>
      </w:rPr>
      <w:tblPr/>
      <w:tcPr>
        <w:tcBorders>
          <w:top w:val="single" w:sz="8"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nil"/>
          <w:insideV w:val="nil"/>
        </w:tcBorders>
        <w:shd w:val="clear" w:color="auto" w:fill="69BE28" w:themeFill="accent4"/>
      </w:tcPr>
    </w:tblStylePr>
    <w:tblStylePr w:type="lastRow">
      <w:pPr>
        <w:spacing w:before="0" w:after="0" w:line="240" w:lineRule="auto"/>
      </w:pPr>
      <w:rPr>
        <w:b/>
        <w:bCs/>
      </w:rPr>
      <w:tblPr/>
      <w:tcPr>
        <w:tcBorders>
          <w:top w:val="double" w:sz="6"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9F3C5" w:themeFill="accent4" w:themeFillTint="3F"/>
      </w:tcPr>
    </w:tblStylePr>
    <w:tblStylePr w:type="band1Horz">
      <w:tblPr/>
      <w:tcPr>
        <w:tcBorders>
          <w:insideH w:val="nil"/>
          <w:insideV w:val="nil"/>
        </w:tcBorders>
        <w:shd w:val="clear" w:color="auto" w:fill="D9F3C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945F4"/>
    <w:pPr>
      <w:spacing w:after="0" w:line="240" w:lineRule="auto"/>
    </w:pPr>
    <w:tblPr>
      <w:tblStyleRowBandSize w:val="1"/>
      <w:tblStyleColBandSize w:val="1"/>
      <w:tblBorders>
        <w:top w:val="single" w:sz="8"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single" w:sz="8" w:space="0" w:color="B3B292" w:themeColor="accent5" w:themeTint="BF"/>
      </w:tblBorders>
    </w:tblPr>
    <w:tblStylePr w:type="firstRow">
      <w:pPr>
        <w:spacing w:before="0" w:after="0" w:line="240" w:lineRule="auto"/>
      </w:pPr>
      <w:rPr>
        <w:b/>
        <w:bCs/>
        <w:color w:val="FFFFFF" w:themeColor="background1"/>
      </w:rPr>
      <w:tblPr/>
      <w:tcPr>
        <w:tcBorders>
          <w:top w:val="single" w:sz="8"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nil"/>
          <w:insideV w:val="nil"/>
        </w:tcBorders>
        <w:shd w:val="clear" w:color="auto" w:fill="9A996E" w:themeFill="accent5"/>
      </w:tcPr>
    </w:tblStylePr>
    <w:tblStylePr w:type="lastRow">
      <w:pPr>
        <w:spacing w:before="0" w:after="0" w:line="240" w:lineRule="auto"/>
      </w:pPr>
      <w:rPr>
        <w:b/>
        <w:bCs/>
      </w:rPr>
      <w:tblPr/>
      <w:tcPr>
        <w:tcBorders>
          <w:top w:val="double" w:sz="6"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5DB" w:themeFill="accent5" w:themeFillTint="3F"/>
      </w:tcPr>
    </w:tblStylePr>
    <w:tblStylePr w:type="band1Horz">
      <w:tblPr/>
      <w:tcPr>
        <w:tcBorders>
          <w:insideH w:val="nil"/>
          <w:insideV w:val="nil"/>
        </w:tcBorders>
        <w:shd w:val="clear" w:color="auto" w:fill="E6E5D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945F4"/>
    <w:pPr>
      <w:spacing w:after="0" w:line="240" w:lineRule="auto"/>
    </w:pPr>
    <w:tblPr>
      <w:tblStyleRowBandSize w:val="1"/>
      <w:tblStyleColBandSize w:val="1"/>
      <w:tblBorders>
        <w:top w:val="single" w:sz="8"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single" w:sz="8" w:space="0" w:color="EFD330" w:themeColor="accent6" w:themeTint="BF"/>
      </w:tblBorders>
    </w:tblPr>
    <w:tblStylePr w:type="firstRow">
      <w:pPr>
        <w:spacing w:before="0" w:after="0" w:line="240" w:lineRule="auto"/>
      </w:pPr>
      <w:rPr>
        <w:b/>
        <w:bCs/>
        <w:color w:val="FFFFFF" w:themeColor="background1"/>
      </w:rPr>
      <w:tblPr/>
      <w:tcPr>
        <w:tcBorders>
          <w:top w:val="single" w:sz="8"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nil"/>
          <w:insideV w:val="nil"/>
        </w:tcBorders>
        <w:shd w:val="clear" w:color="auto" w:fill="C6AC0F" w:themeFill="accent6"/>
      </w:tcPr>
    </w:tblStylePr>
    <w:tblStylePr w:type="lastRow">
      <w:pPr>
        <w:spacing w:before="0" w:after="0" w:line="240" w:lineRule="auto"/>
      </w:pPr>
      <w:rPr>
        <w:b/>
        <w:bCs/>
      </w:rPr>
      <w:tblPr/>
      <w:tcPr>
        <w:tcBorders>
          <w:top w:val="double" w:sz="6"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F0BA" w:themeFill="accent6" w:themeFillTint="3F"/>
      </w:tcPr>
    </w:tblStylePr>
    <w:tblStylePr w:type="band1Horz">
      <w:tblPr/>
      <w:tcPr>
        <w:tcBorders>
          <w:insideH w:val="nil"/>
          <w:insideV w:val="nil"/>
        </w:tcBorders>
        <w:shd w:val="clear" w:color="auto" w:fill="F9F0B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4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04040" w:themeFill="text1"/>
      </w:tcPr>
    </w:tblStylePr>
    <w:tblStylePr w:type="lastCol">
      <w:rPr>
        <w:b/>
        <w:bCs/>
        <w:color w:val="FFFFFF" w:themeColor="background1"/>
      </w:rPr>
      <w:tblPr/>
      <w:tcPr>
        <w:tcBorders>
          <w:left w:val="nil"/>
          <w:right w:val="nil"/>
          <w:insideH w:val="nil"/>
          <w:insideV w:val="nil"/>
        </w:tcBorders>
        <w:shd w:val="clear" w:color="auto" w:fill="40404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7BCC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7BCCD" w:themeFill="accent1"/>
      </w:tcPr>
    </w:tblStylePr>
    <w:tblStylePr w:type="lastCol">
      <w:rPr>
        <w:b/>
        <w:bCs/>
        <w:color w:val="FFFFFF" w:themeColor="background1"/>
      </w:rPr>
      <w:tblPr/>
      <w:tcPr>
        <w:tcBorders>
          <w:left w:val="nil"/>
          <w:right w:val="nil"/>
          <w:insideH w:val="nil"/>
          <w:insideV w:val="nil"/>
        </w:tcBorders>
        <w:shd w:val="clear" w:color="auto" w:fill="A7BCC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88CA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88CA9" w:themeFill="accent2"/>
      </w:tcPr>
    </w:tblStylePr>
    <w:tblStylePr w:type="lastCol">
      <w:rPr>
        <w:b/>
        <w:bCs/>
        <w:color w:val="FFFFFF" w:themeColor="background1"/>
      </w:rPr>
      <w:tblPr/>
      <w:tcPr>
        <w:tcBorders>
          <w:left w:val="nil"/>
          <w:right w:val="nil"/>
          <w:insideH w:val="nil"/>
          <w:insideV w:val="nil"/>
        </w:tcBorders>
        <w:shd w:val="clear" w:color="auto" w:fill="688CA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6668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6668D" w:themeFill="accent3"/>
      </w:tcPr>
    </w:tblStylePr>
    <w:tblStylePr w:type="lastCol">
      <w:rPr>
        <w:b/>
        <w:bCs/>
        <w:color w:val="FFFFFF" w:themeColor="background1"/>
      </w:rPr>
      <w:tblPr/>
      <w:tcPr>
        <w:tcBorders>
          <w:left w:val="nil"/>
          <w:right w:val="nil"/>
          <w:insideH w:val="nil"/>
          <w:insideV w:val="nil"/>
        </w:tcBorders>
        <w:shd w:val="clear" w:color="auto" w:fill="36668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9BE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9BE28" w:themeFill="accent4"/>
      </w:tcPr>
    </w:tblStylePr>
    <w:tblStylePr w:type="lastCol">
      <w:rPr>
        <w:b/>
        <w:bCs/>
        <w:color w:val="FFFFFF" w:themeColor="background1"/>
      </w:rPr>
      <w:tblPr/>
      <w:tcPr>
        <w:tcBorders>
          <w:left w:val="nil"/>
          <w:right w:val="nil"/>
          <w:insideH w:val="nil"/>
          <w:insideV w:val="nil"/>
        </w:tcBorders>
        <w:shd w:val="clear" w:color="auto" w:fill="69BE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A996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A996E" w:themeFill="accent5"/>
      </w:tcPr>
    </w:tblStylePr>
    <w:tblStylePr w:type="lastCol">
      <w:rPr>
        <w:b/>
        <w:bCs/>
        <w:color w:val="FFFFFF" w:themeColor="background1"/>
      </w:rPr>
      <w:tblPr/>
      <w:tcPr>
        <w:tcBorders>
          <w:left w:val="nil"/>
          <w:right w:val="nil"/>
          <w:insideH w:val="nil"/>
          <w:insideV w:val="nil"/>
        </w:tcBorders>
        <w:shd w:val="clear" w:color="auto" w:fill="9A996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AC0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6AC0F" w:themeFill="accent6"/>
      </w:tcPr>
    </w:tblStylePr>
    <w:tblStylePr w:type="lastCol">
      <w:rPr>
        <w:b/>
        <w:bCs/>
        <w:color w:val="FFFFFF" w:themeColor="background1"/>
      </w:rPr>
      <w:tblPr/>
      <w:tcPr>
        <w:tcBorders>
          <w:left w:val="nil"/>
          <w:right w:val="nil"/>
          <w:insideH w:val="nil"/>
          <w:insideV w:val="nil"/>
        </w:tcBorders>
        <w:shd w:val="clear" w:color="auto" w:fill="C6AC0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945F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 w:val="24"/>
      <w:szCs w:val="24"/>
    </w:rPr>
  </w:style>
  <w:style w:type="character" w:customStyle="1" w:styleId="MessageHeaderChar">
    <w:name w:val="Message Header Char"/>
    <w:basedOn w:val="DefaultParagraphFont"/>
    <w:link w:val="MessageHeader"/>
    <w:uiPriority w:val="99"/>
    <w:semiHidden/>
    <w:rsid w:val="005945F4"/>
    <w:rPr>
      <w:rFonts w:eastAsiaTheme="majorEastAsia" w:cs="Arial"/>
      <w:sz w:val="24"/>
      <w:szCs w:val="24"/>
      <w:shd w:val="pct20" w:color="auto" w:fill="auto"/>
      <w:lang w:val="en-US"/>
    </w:rPr>
  </w:style>
  <w:style w:type="paragraph" w:styleId="NormalWeb">
    <w:name w:val="Normal (Web)"/>
    <w:basedOn w:val="Normal"/>
    <w:uiPriority w:val="99"/>
    <w:semiHidden/>
    <w:unhideWhenUsed/>
    <w:rsid w:val="005945F4"/>
    <w:rPr>
      <w:rFonts w:ascii="Times New Roman" w:hAnsi="Times New Roman" w:cs="Times New Roman"/>
      <w:sz w:val="24"/>
      <w:szCs w:val="24"/>
    </w:rPr>
  </w:style>
  <w:style w:type="paragraph" w:styleId="NormalIndent">
    <w:name w:val="Normal Indent"/>
    <w:basedOn w:val="Normal"/>
    <w:uiPriority w:val="99"/>
    <w:semiHidden/>
    <w:unhideWhenUsed/>
    <w:rsid w:val="005945F4"/>
    <w:pPr>
      <w:ind w:left="720"/>
    </w:pPr>
  </w:style>
  <w:style w:type="paragraph" w:styleId="NoteHeading">
    <w:name w:val="Note Heading"/>
    <w:basedOn w:val="Normal"/>
    <w:next w:val="Normal"/>
    <w:link w:val="NoteHeadingChar"/>
    <w:uiPriority w:val="99"/>
    <w:semiHidden/>
    <w:unhideWhenUsed/>
    <w:rsid w:val="005945F4"/>
    <w:pPr>
      <w:spacing w:after="0" w:line="240" w:lineRule="auto"/>
    </w:pPr>
  </w:style>
  <w:style w:type="character" w:customStyle="1" w:styleId="NoteHeadingChar">
    <w:name w:val="Note Heading Char"/>
    <w:basedOn w:val="DefaultParagraphFont"/>
    <w:link w:val="NoteHeading"/>
    <w:uiPriority w:val="99"/>
    <w:semiHidden/>
    <w:rsid w:val="005945F4"/>
    <w:rPr>
      <w:lang w:val="en-US"/>
    </w:rPr>
  </w:style>
  <w:style w:type="character" w:styleId="PageNumber">
    <w:name w:val="page number"/>
    <w:basedOn w:val="DefaultParagraphFont"/>
    <w:uiPriority w:val="99"/>
    <w:semiHidden/>
    <w:unhideWhenUsed/>
    <w:rsid w:val="005945F4"/>
    <w:rPr>
      <w:lang w:val="en-US"/>
    </w:rPr>
  </w:style>
  <w:style w:type="table" w:styleId="PlainTable1">
    <w:name w:val="Plain Table 1"/>
    <w:basedOn w:val="TableNormal"/>
    <w:uiPriority w:val="41"/>
    <w:rsid w:val="005945F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945F4"/>
    <w:pPr>
      <w:spacing w:after="0" w:line="240" w:lineRule="auto"/>
    </w:pPr>
    <w:tblPr>
      <w:tblStyleRowBandSize w:val="1"/>
      <w:tblStyleColBandSize w:val="1"/>
      <w:tblBorders>
        <w:top w:val="single" w:sz="4" w:space="0" w:color="9F9F9F" w:themeColor="text1" w:themeTint="80"/>
        <w:bottom w:val="single" w:sz="4" w:space="0" w:color="9F9F9F" w:themeColor="text1" w:themeTint="80"/>
      </w:tblBorders>
    </w:tblPr>
    <w:tblStylePr w:type="firstRow">
      <w:rPr>
        <w:b/>
        <w:bCs/>
      </w:rPr>
      <w:tblPr/>
      <w:tcPr>
        <w:tcBorders>
          <w:bottom w:val="single" w:sz="4" w:space="0" w:color="9F9F9F" w:themeColor="text1" w:themeTint="80"/>
        </w:tcBorders>
      </w:tcPr>
    </w:tblStylePr>
    <w:tblStylePr w:type="lastRow">
      <w:rPr>
        <w:b/>
        <w:bCs/>
      </w:rPr>
      <w:tblPr/>
      <w:tcPr>
        <w:tcBorders>
          <w:top w:val="single" w:sz="4" w:space="0" w:color="9F9F9F" w:themeColor="text1" w:themeTint="80"/>
        </w:tcBorders>
      </w:tcPr>
    </w:tblStylePr>
    <w:tblStylePr w:type="firstCol">
      <w:rPr>
        <w:b/>
        <w:bCs/>
      </w:rPr>
    </w:tblStylePr>
    <w:tblStylePr w:type="lastCol">
      <w:rPr>
        <w:b/>
        <w:bCs/>
      </w:rPr>
    </w:tblStylePr>
    <w:tblStylePr w:type="band1Vert">
      <w:tblPr/>
      <w:tcPr>
        <w:tcBorders>
          <w:left w:val="single" w:sz="4" w:space="0" w:color="9F9F9F" w:themeColor="text1" w:themeTint="80"/>
          <w:right w:val="single" w:sz="4" w:space="0" w:color="9F9F9F" w:themeColor="text1" w:themeTint="80"/>
        </w:tcBorders>
      </w:tcPr>
    </w:tblStylePr>
    <w:tblStylePr w:type="band2Vert">
      <w:tblPr/>
      <w:tcPr>
        <w:tcBorders>
          <w:left w:val="single" w:sz="4" w:space="0" w:color="9F9F9F" w:themeColor="text1" w:themeTint="80"/>
          <w:right w:val="single" w:sz="4" w:space="0" w:color="9F9F9F" w:themeColor="text1" w:themeTint="80"/>
        </w:tcBorders>
      </w:tcPr>
    </w:tblStylePr>
    <w:tblStylePr w:type="band1Horz">
      <w:tblPr/>
      <w:tcPr>
        <w:tcBorders>
          <w:top w:val="single" w:sz="4" w:space="0" w:color="9F9F9F" w:themeColor="text1" w:themeTint="80"/>
          <w:bottom w:val="single" w:sz="4" w:space="0" w:color="9F9F9F" w:themeColor="text1" w:themeTint="80"/>
        </w:tcBorders>
      </w:tcPr>
    </w:tblStylePr>
  </w:style>
  <w:style w:type="table" w:styleId="PlainTable3">
    <w:name w:val="Plain Table 3"/>
    <w:basedOn w:val="TableNormal"/>
    <w:uiPriority w:val="43"/>
    <w:rsid w:val="005945F4"/>
    <w:pPr>
      <w:spacing w:after="0" w:line="240" w:lineRule="auto"/>
    </w:pPr>
    <w:tblPr>
      <w:tblStyleRowBandSize w:val="1"/>
      <w:tblStyleColBandSize w:val="1"/>
    </w:tblPr>
    <w:tblStylePr w:type="firstRow">
      <w:rPr>
        <w:b/>
        <w:bCs/>
        <w:caps/>
      </w:rPr>
      <w:tblPr/>
      <w:tcPr>
        <w:tcBorders>
          <w:bottom w:val="single" w:sz="4" w:space="0" w:color="9F9F9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F9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945F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945F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F9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F9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F9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F9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945F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945F4"/>
    <w:rPr>
      <w:rFonts w:ascii="Consolas" w:hAnsi="Consolas"/>
      <w:sz w:val="21"/>
      <w:szCs w:val="21"/>
      <w:lang w:val="en-US"/>
    </w:rPr>
  </w:style>
  <w:style w:type="paragraph" w:styleId="Salutation">
    <w:name w:val="Salutation"/>
    <w:basedOn w:val="Normal"/>
    <w:next w:val="Normal"/>
    <w:link w:val="SalutationChar"/>
    <w:uiPriority w:val="99"/>
    <w:semiHidden/>
    <w:unhideWhenUsed/>
    <w:rsid w:val="005945F4"/>
  </w:style>
  <w:style w:type="character" w:customStyle="1" w:styleId="SalutationChar">
    <w:name w:val="Salutation Char"/>
    <w:basedOn w:val="DefaultParagraphFont"/>
    <w:link w:val="Salutation"/>
    <w:uiPriority w:val="99"/>
    <w:semiHidden/>
    <w:rsid w:val="005945F4"/>
    <w:rPr>
      <w:lang w:val="en-US"/>
    </w:rPr>
  </w:style>
  <w:style w:type="paragraph" w:styleId="Signature">
    <w:name w:val="Signature"/>
    <w:basedOn w:val="Normal"/>
    <w:link w:val="SignatureChar"/>
    <w:uiPriority w:val="99"/>
    <w:semiHidden/>
    <w:unhideWhenUsed/>
    <w:rsid w:val="005945F4"/>
    <w:pPr>
      <w:spacing w:after="0" w:line="240" w:lineRule="auto"/>
      <w:ind w:left="4252"/>
    </w:pPr>
  </w:style>
  <w:style w:type="character" w:customStyle="1" w:styleId="SignatureChar">
    <w:name w:val="Signature Char"/>
    <w:basedOn w:val="DefaultParagraphFont"/>
    <w:link w:val="Signature"/>
    <w:uiPriority w:val="99"/>
    <w:semiHidden/>
    <w:rsid w:val="005945F4"/>
    <w:rPr>
      <w:lang w:val="en-US"/>
    </w:rPr>
  </w:style>
  <w:style w:type="character" w:styleId="Strong">
    <w:name w:val="Strong"/>
    <w:basedOn w:val="DefaultParagraphFont"/>
    <w:uiPriority w:val="22"/>
    <w:qFormat/>
    <w:rsid w:val="005945F4"/>
    <w:rPr>
      <w:b/>
      <w:bCs/>
      <w:lang w:val="en-US"/>
    </w:rPr>
  </w:style>
  <w:style w:type="character" w:styleId="SubtleEmphasis">
    <w:name w:val="Subtle Emphasis"/>
    <w:basedOn w:val="DefaultParagraphFont"/>
    <w:uiPriority w:val="19"/>
    <w:qFormat/>
    <w:rsid w:val="005945F4"/>
    <w:rPr>
      <w:i/>
      <w:iCs/>
      <w:color w:val="6F6F6F" w:themeColor="text1" w:themeTint="BF"/>
      <w:lang w:val="en-US"/>
    </w:rPr>
  </w:style>
  <w:style w:type="character" w:styleId="SubtleReference">
    <w:name w:val="Subtle Reference"/>
    <w:basedOn w:val="DefaultParagraphFont"/>
    <w:uiPriority w:val="31"/>
    <w:qFormat/>
    <w:rsid w:val="005945F4"/>
    <w:rPr>
      <w:smallCaps/>
      <w:color w:val="838383" w:themeColor="text1" w:themeTint="A5"/>
      <w:lang w:val="en-US"/>
    </w:rPr>
  </w:style>
  <w:style w:type="table" w:styleId="Table3Deffects1">
    <w:name w:val="Table 3D effects 1"/>
    <w:basedOn w:val="TableNormal"/>
    <w:uiPriority w:val="99"/>
    <w:semiHidden/>
    <w:unhideWhenUsed/>
    <w:rsid w:val="005945F4"/>
    <w:pPr>
      <w:spacing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945F4"/>
    <w:pPr>
      <w:spacing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945F4"/>
    <w:pPr>
      <w:spacing w:after="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945F4"/>
    <w:pPr>
      <w:spacing w:after="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945F4"/>
    <w:pPr>
      <w:spacing w:after="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945F4"/>
    <w:pPr>
      <w:spacing w:after="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945F4"/>
    <w:pPr>
      <w:spacing w:after="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945F4"/>
    <w:pPr>
      <w:spacing w:after="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945F4"/>
    <w:pPr>
      <w:spacing w:after="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945F4"/>
    <w:pPr>
      <w:spacing w:after="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945F4"/>
    <w:pPr>
      <w:spacing w:after="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945F4"/>
    <w:pPr>
      <w:spacing w:after="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945F4"/>
    <w:pPr>
      <w:spacing w:after="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945F4"/>
    <w:pPr>
      <w:spacing w:after="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945F4"/>
    <w:pPr>
      <w:spacing w:after="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945F4"/>
    <w:pPr>
      <w:spacing w:after="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945F4"/>
    <w:pPr>
      <w:spacing w:after="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945F4"/>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945F4"/>
    <w:pPr>
      <w:spacing w:after="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945F4"/>
    <w:pPr>
      <w:spacing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945F4"/>
    <w:pPr>
      <w:spacing w:after="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945F4"/>
    <w:pPr>
      <w:spacing w:after="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945F4"/>
    <w:pPr>
      <w:spacing w:after="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945F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945F4"/>
    <w:pPr>
      <w:spacing w:after="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945F4"/>
    <w:pPr>
      <w:spacing w:after="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945F4"/>
    <w:pPr>
      <w:spacing w:after="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945F4"/>
    <w:pPr>
      <w:spacing w:after="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945F4"/>
    <w:pPr>
      <w:spacing w:after="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945F4"/>
    <w:pPr>
      <w:spacing w:after="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945F4"/>
    <w:pPr>
      <w:spacing w:after="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945F4"/>
    <w:pPr>
      <w:spacing w:after="0"/>
      <w:ind w:left="220" w:hanging="220"/>
    </w:pPr>
  </w:style>
  <w:style w:type="paragraph" w:styleId="TableofFigures">
    <w:name w:val="table of figures"/>
    <w:basedOn w:val="Normal"/>
    <w:next w:val="Normal"/>
    <w:uiPriority w:val="99"/>
    <w:semiHidden/>
    <w:unhideWhenUsed/>
    <w:rsid w:val="005945F4"/>
    <w:pPr>
      <w:spacing w:after="0"/>
    </w:pPr>
  </w:style>
  <w:style w:type="table" w:styleId="TableProfessional">
    <w:name w:val="Table Professional"/>
    <w:basedOn w:val="TableNormal"/>
    <w:uiPriority w:val="99"/>
    <w:semiHidden/>
    <w:unhideWhenUsed/>
    <w:rsid w:val="005945F4"/>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945F4"/>
    <w:pPr>
      <w:spacing w:after="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945F4"/>
    <w:pPr>
      <w:spacing w:after="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945F4"/>
    <w:pPr>
      <w:spacing w:after="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945F4"/>
    <w:pPr>
      <w:spacing w:after="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945F4"/>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945F4"/>
    <w:pPr>
      <w:spacing w:after="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945F4"/>
    <w:pPr>
      <w:spacing w:after="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945F4"/>
    <w:pPr>
      <w:spacing w:after="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945F4"/>
    <w:rPr>
      <w:rFonts w:eastAsiaTheme="majorEastAsia" w:cs="Arial"/>
      <w:b/>
      <w:bCs/>
      <w:sz w:val="24"/>
      <w:szCs w:val="24"/>
    </w:rPr>
  </w:style>
  <w:style w:type="paragraph" w:styleId="TOC5">
    <w:name w:val="toc 5"/>
    <w:basedOn w:val="Normal"/>
    <w:next w:val="Normal"/>
    <w:autoRedefine/>
    <w:uiPriority w:val="39"/>
    <w:semiHidden/>
    <w:unhideWhenUsed/>
    <w:rsid w:val="005945F4"/>
    <w:pPr>
      <w:spacing w:after="100"/>
      <w:ind w:left="880"/>
    </w:pPr>
  </w:style>
  <w:style w:type="paragraph" w:styleId="TOC6">
    <w:name w:val="toc 6"/>
    <w:basedOn w:val="Normal"/>
    <w:next w:val="Normal"/>
    <w:autoRedefine/>
    <w:uiPriority w:val="39"/>
    <w:semiHidden/>
    <w:unhideWhenUsed/>
    <w:rsid w:val="005945F4"/>
    <w:pPr>
      <w:spacing w:after="100"/>
      <w:ind w:left="1100"/>
    </w:pPr>
  </w:style>
  <w:style w:type="paragraph" w:styleId="TOC7">
    <w:name w:val="toc 7"/>
    <w:basedOn w:val="Normal"/>
    <w:next w:val="Normal"/>
    <w:autoRedefine/>
    <w:uiPriority w:val="39"/>
    <w:semiHidden/>
    <w:unhideWhenUsed/>
    <w:rsid w:val="005945F4"/>
    <w:pPr>
      <w:spacing w:after="100"/>
      <w:ind w:left="1320"/>
    </w:pPr>
  </w:style>
  <w:style w:type="paragraph" w:styleId="TOC8">
    <w:name w:val="toc 8"/>
    <w:basedOn w:val="Normal"/>
    <w:next w:val="Normal"/>
    <w:autoRedefine/>
    <w:uiPriority w:val="39"/>
    <w:semiHidden/>
    <w:unhideWhenUsed/>
    <w:rsid w:val="005945F4"/>
    <w:pPr>
      <w:spacing w:after="100"/>
      <w:ind w:left="1540"/>
    </w:pPr>
  </w:style>
  <w:style w:type="paragraph" w:styleId="TOC9">
    <w:name w:val="toc 9"/>
    <w:basedOn w:val="Normal"/>
    <w:next w:val="Normal"/>
    <w:autoRedefine/>
    <w:uiPriority w:val="39"/>
    <w:semiHidden/>
    <w:unhideWhenUsed/>
    <w:rsid w:val="005945F4"/>
    <w:pPr>
      <w:spacing w:after="100"/>
      <w:ind w:left="1760"/>
    </w:pPr>
  </w:style>
  <w:style w:type="paragraph" w:styleId="TOCHeading">
    <w:name w:val="TOC Heading"/>
    <w:basedOn w:val="Heading1"/>
    <w:next w:val="Normal"/>
    <w:uiPriority w:val="39"/>
    <w:semiHidden/>
    <w:unhideWhenUsed/>
    <w:qFormat/>
    <w:rsid w:val="005945F4"/>
    <w:pPr>
      <w:numPr>
        <w:numId w:val="0"/>
      </w:numPr>
      <w:spacing w:before="240" w:after="0" w:line="240" w:lineRule="atLeast"/>
      <w:outlineLvl w:val="9"/>
    </w:pPr>
    <w:rPr>
      <w:bCs w:val="0"/>
      <w:noProof w:val="0"/>
      <w:color w:val="6B8EAB" w:themeColor="accent1" w:themeShade="BF"/>
      <w:sz w:val="32"/>
      <w:szCs w:val="32"/>
    </w:rPr>
  </w:style>
  <w:style w:type="numbering" w:customStyle="1" w:styleId="TableBullet">
    <w:name w:val="Table Bullet"/>
    <w:uiPriority w:val="99"/>
    <w:rsid w:val="005945F4"/>
    <w:pPr>
      <w:numPr>
        <w:numId w:val="38"/>
      </w:numPr>
    </w:pPr>
  </w:style>
  <w:style w:type="paragraph" w:customStyle="1" w:styleId="TableSource">
    <w:name w:val="Table Source"/>
    <w:basedOn w:val="Normal"/>
    <w:uiPriority w:val="22"/>
    <w:rsid w:val="005945F4"/>
    <w:pPr>
      <w:spacing w:after="160" w:line="260" w:lineRule="atLeast"/>
    </w:pPr>
  </w:style>
  <w:style w:type="paragraph" w:customStyle="1" w:styleId="TableBullet1">
    <w:name w:val="Table Bullet 1"/>
    <w:basedOn w:val="TableSource"/>
    <w:uiPriority w:val="22"/>
    <w:rsid w:val="005945F4"/>
    <w:pPr>
      <w:numPr>
        <w:numId w:val="38"/>
      </w:numPr>
      <w:spacing w:before="108" w:after="108"/>
    </w:pPr>
  </w:style>
  <w:style w:type="paragraph" w:customStyle="1" w:styleId="TableBullet2">
    <w:name w:val="Table Bullet 2"/>
    <w:basedOn w:val="TableBullet1"/>
    <w:uiPriority w:val="22"/>
    <w:rsid w:val="005945F4"/>
    <w:pPr>
      <w:numPr>
        <w:ilvl w:val="1"/>
      </w:numPr>
    </w:pPr>
  </w:style>
  <w:style w:type="paragraph" w:customStyle="1" w:styleId="TableHeading">
    <w:name w:val="Table Heading"/>
    <w:basedOn w:val="Normal"/>
    <w:uiPriority w:val="20"/>
    <w:rsid w:val="005945F4"/>
    <w:pPr>
      <w:keepNext/>
      <w:spacing w:before="108" w:after="108" w:line="260" w:lineRule="atLeast"/>
    </w:pPr>
    <w:rPr>
      <w:caps/>
      <w:color w:val="6F6F6F"/>
    </w:rPr>
  </w:style>
  <w:style w:type="paragraph" w:customStyle="1" w:styleId="TableHeadingIndented">
    <w:name w:val="Table Heading Indented"/>
    <w:basedOn w:val="TableHeading"/>
    <w:uiPriority w:val="20"/>
    <w:rsid w:val="005945F4"/>
    <w:pPr>
      <w:ind w:left="113"/>
    </w:pPr>
  </w:style>
  <w:style w:type="paragraph" w:customStyle="1" w:styleId="TableHeadingRight">
    <w:name w:val="Table Heading Right"/>
    <w:basedOn w:val="Normal"/>
    <w:uiPriority w:val="20"/>
    <w:rsid w:val="005945F4"/>
    <w:pPr>
      <w:spacing w:before="108" w:after="108" w:line="260" w:lineRule="atLeast"/>
      <w:jc w:val="right"/>
    </w:pPr>
    <w:rPr>
      <w:caps/>
      <w:color w:val="6F6F6F"/>
    </w:rPr>
  </w:style>
  <w:style w:type="paragraph" w:customStyle="1" w:styleId="TableNumb">
    <w:name w:val="Table Numb"/>
    <w:basedOn w:val="Normal"/>
    <w:uiPriority w:val="21"/>
    <w:rsid w:val="005945F4"/>
    <w:pPr>
      <w:spacing w:before="108" w:after="108" w:line="260" w:lineRule="atLeast"/>
      <w:jc w:val="right"/>
    </w:pPr>
    <w:rPr>
      <w:color w:val="6F6F6F"/>
    </w:rPr>
  </w:style>
  <w:style w:type="paragraph" w:customStyle="1" w:styleId="TableNumbBold">
    <w:name w:val="Table Numb Bold"/>
    <w:basedOn w:val="Normal"/>
    <w:uiPriority w:val="21"/>
    <w:rsid w:val="005945F4"/>
    <w:pPr>
      <w:spacing w:before="108" w:after="108" w:line="260" w:lineRule="atLeast"/>
      <w:jc w:val="right"/>
    </w:pPr>
    <w:rPr>
      <w:b/>
      <w:bCs/>
      <w:color w:val="6F6F6F"/>
    </w:rPr>
  </w:style>
  <w:style w:type="paragraph" w:customStyle="1" w:styleId="TableNumbBoldNeg">
    <w:name w:val="Table Numb Bold Neg"/>
    <w:basedOn w:val="TableNumbBold"/>
    <w:uiPriority w:val="21"/>
    <w:rsid w:val="005945F4"/>
    <w:pPr>
      <w:ind w:right="-74"/>
    </w:pPr>
  </w:style>
  <w:style w:type="paragraph" w:customStyle="1" w:styleId="TableNumbNeg">
    <w:name w:val="Table Numb Neg"/>
    <w:basedOn w:val="TableNumb"/>
    <w:uiPriority w:val="21"/>
    <w:rsid w:val="005945F4"/>
    <w:pPr>
      <w:ind w:right="-74"/>
    </w:pPr>
  </w:style>
  <w:style w:type="numbering" w:customStyle="1" w:styleId="TableNumbList">
    <w:name w:val="Table NumbList"/>
    <w:uiPriority w:val="99"/>
    <w:rsid w:val="005945F4"/>
    <w:pPr>
      <w:numPr>
        <w:numId w:val="39"/>
      </w:numPr>
    </w:pPr>
  </w:style>
  <w:style w:type="paragraph" w:customStyle="1" w:styleId="TableNumbList1">
    <w:name w:val="Table NumbList 1"/>
    <w:basedOn w:val="TableBullet2"/>
    <w:uiPriority w:val="22"/>
    <w:rsid w:val="005945F4"/>
    <w:pPr>
      <w:numPr>
        <w:ilvl w:val="0"/>
        <w:numId w:val="39"/>
      </w:numPr>
    </w:pPr>
  </w:style>
  <w:style w:type="paragraph" w:customStyle="1" w:styleId="TableNumbList2">
    <w:name w:val="Table NumbList 2"/>
    <w:basedOn w:val="TableNumbList1"/>
    <w:uiPriority w:val="22"/>
    <w:rsid w:val="005945F4"/>
    <w:pPr>
      <w:numPr>
        <w:ilvl w:val="1"/>
      </w:numPr>
    </w:pPr>
  </w:style>
  <w:style w:type="paragraph" w:customStyle="1" w:styleId="TableText">
    <w:name w:val="Table Text"/>
    <w:basedOn w:val="Normal"/>
    <w:uiPriority w:val="20"/>
    <w:rsid w:val="005945F4"/>
    <w:pPr>
      <w:spacing w:before="108" w:after="108" w:line="260" w:lineRule="atLeast"/>
    </w:pPr>
    <w:rPr>
      <w:color w:val="6F6F6F"/>
    </w:rPr>
  </w:style>
  <w:style w:type="paragraph" w:customStyle="1" w:styleId="TableTextBold">
    <w:name w:val="Table Text Bold"/>
    <w:basedOn w:val="TableText"/>
    <w:uiPriority w:val="20"/>
    <w:rsid w:val="005945F4"/>
    <w:rPr>
      <w:b/>
    </w:rPr>
  </w:style>
  <w:style w:type="paragraph" w:customStyle="1" w:styleId="TableTextBoldIndented">
    <w:name w:val="Table Text Bold Indented"/>
    <w:basedOn w:val="TableTextBold"/>
    <w:uiPriority w:val="20"/>
    <w:rsid w:val="005945F4"/>
    <w:pPr>
      <w:ind w:left="113"/>
    </w:pPr>
  </w:style>
  <w:style w:type="paragraph" w:customStyle="1" w:styleId="TableTextIndented">
    <w:name w:val="Table Text Indented"/>
    <w:basedOn w:val="TableText"/>
    <w:uiPriority w:val="20"/>
    <w:rsid w:val="005945F4"/>
    <w:pPr>
      <w:ind w:left="113"/>
    </w:pPr>
  </w:style>
  <w:style w:type="paragraph" w:customStyle="1" w:styleId="TableTitle">
    <w:name w:val="Table Title"/>
    <w:basedOn w:val="Normal"/>
    <w:uiPriority w:val="19"/>
    <w:rsid w:val="005945F4"/>
    <w:pPr>
      <w:spacing w:after="160" w:line="260" w:lineRule="atLeast"/>
    </w:pPr>
  </w:style>
  <w:style w:type="table" w:customStyle="1" w:styleId="TableGrid10">
    <w:name w:val="Table Grid1"/>
    <w:basedOn w:val="TableNormal"/>
    <w:next w:val="TableGrid"/>
    <w:uiPriority w:val="39"/>
    <w:rsid w:val="002D414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Zaware\AppData\Roaming\Microsoft\Templates\GF%20Report%20Template%201%20Colum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96421251444573B6897316BD48B66F"/>
        <w:category>
          <w:name w:val="General"/>
          <w:gallery w:val="placeholder"/>
        </w:category>
        <w:types>
          <w:type w:val="bbPlcHdr"/>
        </w:types>
        <w:behaviors>
          <w:behavior w:val="content"/>
        </w:behaviors>
        <w:guid w:val="{BBE02D7E-DA55-4D6F-8631-2C766527265C}"/>
      </w:docPartPr>
      <w:docPartBody>
        <w:p w:rsidR="0071250F" w:rsidRDefault="00046D04" w:rsidP="00046D04">
          <w:pPr>
            <w:pStyle w:val="EE96421251444573B6897316BD48B66F9"/>
          </w:pPr>
          <w:r>
            <w:rPr>
              <w:rStyle w:val="PlaceholderText"/>
            </w:rPr>
            <w:t>report location</w:t>
          </w:r>
        </w:p>
      </w:docPartBody>
    </w:docPart>
    <w:docPart>
      <w:docPartPr>
        <w:name w:val="A39ACD97DB174FFCABCA97DB23D742F5"/>
        <w:category>
          <w:name w:val="General"/>
          <w:gallery w:val="placeholder"/>
        </w:category>
        <w:types>
          <w:type w:val="bbPlcHdr"/>
        </w:types>
        <w:behaviors>
          <w:behavior w:val="content"/>
        </w:behaviors>
        <w:guid w:val="{7D535E33-EFBC-4754-9B4C-4E8783300983}"/>
      </w:docPartPr>
      <w:docPartBody>
        <w:p w:rsidR="0071250F" w:rsidRDefault="00046D04" w:rsidP="00046D04">
          <w:pPr>
            <w:pStyle w:val="A39ACD97DB174FFCABCA97DB23D742F59"/>
          </w:pPr>
          <w:r>
            <w:rPr>
              <w:rStyle w:val="PlaceholderText"/>
            </w:rPr>
            <w:t>Report country</w:t>
          </w:r>
        </w:p>
      </w:docPartBody>
    </w:docPart>
    <w:docPart>
      <w:docPartPr>
        <w:name w:val="184E481C97614ACFA5029A0F885399E6"/>
        <w:category>
          <w:name w:val="General"/>
          <w:gallery w:val="placeholder"/>
        </w:category>
        <w:types>
          <w:type w:val="bbPlcHdr"/>
        </w:types>
        <w:behaviors>
          <w:behavior w:val="content"/>
        </w:behaviors>
        <w:guid w:val="{29350663-B7A3-4A3D-8360-75C526B11A10}"/>
      </w:docPartPr>
      <w:docPartBody>
        <w:p w:rsidR="00046D04" w:rsidRDefault="00046D04" w:rsidP="00046D04">
          <w:pPr>
            <w:pStyle w:val="184E481C97614ACFA5029A0F885399E61"/>
          </w:pPr>
          <w:r w:rsidRPr="00E15857">
            <w:rPr>
              <w:rStyle w:val="PlaceholderText"/>
              <w:color w:val="44546A" w:themeColor="text2"/>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6CDDD274-BB6A-4B6D-8BC8-6E2A65E9D4A0}"/>
      </w:docPartPr>
      <w:docPartBody>
        <w:p w:rsidR="00404AF6" w:rsidRDefault="00073973">
          <w:r w:rsidRPr="00BB5316">
            <w:rPr>
              <w:rStyle w:val="PlaceholderText"/>
            </w:rPr>
            <w:t>Click or tap here to enter text.</w:t>
          </w:r>
        </w:p>
      </w:docPartBody>
    </w:docPart>
    <w:docPart>
      <w:docPartPr>
        <w:name w:val="F533E9BB225B43B39705D66A65240473"/>
        <w:category>
          <w:name w:val="General"/>
          <w:gallery w:val="placeholder"/>
        </w:category>
        <w:types>
          <w:type w:val="bbPlcHdr"/>
        </w:types>
        <w:behaviors>
          <w:behavior w:val="content"/>
        </w:behaviors>
        <w:guid w:val="{89A9901C-006D-412D-B8AD-705FEE1A67A2}"/>
      </w:docPartPr>
      <w:docPartBody>
        <w:p w:rsidR="009705BC" w:rsidRDefault="00F854EE" w:rsidP="00F854EE">
          <w:pPr>
            <w:pStyle w:val="F533E9BB225B43B39705D66A65240473"/>
          </w:pPr>
          <w:r>
            <w:rPr>
              <w:rStyle w:val="PlaceholderText"/>
            </w:rPr>
            <w:t>report location</w:t>
          </w:r>
        </w:p>
      </w:docPartBody>
    </w:docPart>
    <w:docPart>
      <w:docPartPr>
        <w:name w:val="A77F79D8AA904B659F47AFA8F48B6024"/>
        <w:category>
          <w:name w:val="General"/>
          <w:gallery w:val="placeholder"/>
        </w:category>
        <w:types>
          <w:type w:val="bbPlcHdr"/>
        </w:types>
        <w:behaviors>
          <w:behavior w:val="content"/>
        </w:behaviors>
        <w:guid w:val="{EFA08DD5-8C22-457C-9136-396F6EDBD4D9}"/>
      </w:docPartPr>
      <w:docPartBody>
        <w:p w:rsidR="009705BC" w:rsidRDefault="00F854EE" w:rsidP="00F854EE">
          <w:pPr>
            <w:pStyle w:val="A77F79D8AA904B659F47AFA8F48B6024"/>
          </w:pPr>
          <w:r>
            <w:rPr>
              <w:rStyle w:val="PlaceholderText"/>
            </w:rPr>
            <w:t>Report country</w:t>
          </w:r>
        </w:p>
      </w:docPartBody>
    </w:docPart>
    <w:docPart>
      <w:docPartPr>
        <w:name w:val="E38527E5B936414B9388829E896C2EA0"/>
        <w:category>
          <w:name w:val="General"/>
          <w:gallery w:val="placeholder"/>
        </w:category>
        <w:types>
          <w:type w:val="bbPlcHdr"/>
        </w:types>
        <w:behaviors>
          <w:behavior w:val="content"/>
        </w:behaviors>
        <w:guid w:val="{67C4B137-F078-48C7-85BF-0AD2AB02B7D6}"/>
      </w:docPartPr>
      <w:docPartBody>
        <w:p w:rsidR="009705BC" w:rsidRDefault="00F854EE" w:rsidP="00F854EE">
          <w:pPr>
            <w:pStyle w:val="E38527E5B936414B9388829E896C2EA0"/>
          </w:pPr>
          <w:r>
            <w:rPr>
              <w:rStyle w:val="PlaceholderText"/>
            </w:rPr>
            <w:t>report location</w:t>
          </w:r>
        </w:p>
      </w:docPartBody>
    </w:docPart>
    <w:docPart>
      <w:docPartPr>
        <w:name w:val="7BB2BE7895B54E90820876D047990F8C"/>
        <w:category>
          <w:name w:val="General"/>
          <w:gallery w:val="placeholder"/>
        </w:category>
        <w:types>
          <w:type w:val="bbPlcHdr"/>
        </w:types>
        <w:behaviors>
          <w:behavior w:val="content"/>
        </w:behaviors>
        <w:guid w:val="{74EE569B-6707-48AB-B229-E422C73CE2BE}"/>
      </w:docPartPr>
      <w:docPartBody>
        <w:p w:rsidR="009705BC" w:rsidRDefault="00F854EE" w:rsidP="00F854EE">
          <w:pPr>
            <w:pStyle w:val="7BB2BE7895B54E90820876D047990F8C"/>
          </w:pPr>
          <w:r>
            <w:rPr>
              <w:rStyle w:val="PlaceholderText"/>
            </w:rPr>
            <w:t>Report country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l‚r ƒSƒVƒbƒN"/>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7A1"/>
    <w:rsid w:val="00046D04"/>
    <w:rsid w:val="00073973"/>
    <w:rsid w:val="00124A47"/>
    <w:rsid w:val="00223F2F"/>
    <w:rsid w:val="00234B8B"/>
    <w:rsid w:val="002F0B52"/>
    <w:rsid w:val="00404AF6"/>
    <w:rsid w:val="004A20E8"/>
    <w:rsid w:val="00523F6C"/>
    <w:rsid w:val="00534083"/>
    <w:rsid w:val="0059119C"/>
    <w:rsid w:val="005E07A1"/>
    <w:rsid w:val="0071250F"/>
    <w:rsid w:val="007908B5"/>
    <w:rsid w:val="0082456E"/>
    <w:rsid w:val="0083184D"/>
    <w:rsid w:val="008A6F9F"/>
    <w:rsid w:val="008B428A"/>
    <w:rsid w:val="009705BC"/>
    <w:rsid w:val="00A74E51"/>
    <w:rsid w:val="00AE43EB"/>
    <w:rsid w:val="00B24CA6"/>
    <w:rsid w:val="00E145A6"/>
    <w:rsid w:val="00E95F64"/>
    <w:rsid w:val="00EE72E5"/>
    <w:rsid w:val="00F02102"/>
    <w:rsid w:val="00F40C2D"/>
    <w:rsid w:val="00F609B5"/>
    <w:rsid w:val="00F83435"/>
    <w:rsid w:val="00F854EE"/>
    <w:rsid w:val="00FB4D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54EE"/>
    <w:rPr>
      <w:color w:val="808080"/>
    </w:rPr>
  </w:style>
  <w:style w:type="paragraph" w:customStyle="1" w:styleId="EE96421251444573B6897316BD48B66F9">
    <w:name w:val="EE96421251444573B6897316BD48B66F9"/>
    <w:rsid w:val="00046D04"/>
    <w:pPr>
      <w:spacing w:line="260" w:lineRule="atLeast"/>
      <w:jc w:val="center"/>
    </w:pPr>
    <w:rPr>
      <w:rFonts w:eastAsiaTheme="minorHAnsi"/>
      <w:b/>
      <w:caps/>
    </w:rPr>
  </w:style>
  <w:style w:type="paragraph" w:customStyle="1" w:styleId="A39ACD97DB174FFCABCA97DB23D742F59">
    <w:name w:val="A39ACD97DB174FFCABCA97DB23D742F59"/>
    <w:rsid w:val="00046D04"/>
    <w:pPr>
      <w:spacing w:line="260" w:lineRule="atLeast"/>
      <w:jc w:val="center"/>
    </w:pPr>
    <w:rPr>
      <w:rFonts w:eastAsiaTheme="minorHAnsi"/>
      <w:b/>
      <w:caps/>
    </w:rPr>
  </w:style>
  <w:style w:type="paragraph" w:customStyle="1" w:styleId="184E481C97614ACFA5029A0F885399E61">
    <w:name w:val="184E481C97614ACFA5029A0F885399E61"/>
    <w:rsid w:val="00046D04"/>
    <w:pPr>
      <w:tabs>
        <w:tab w:val="center" w:pos="4513"/>
        <w:tab w:val="right" w:pos="9026"/>
      </w:tabs>
      <w:spacing w:after="220" w:line="240" w:lineRule="auto"/>
    </w:pPr>
    <w:rPr>
      <w:rFonts w:eastAsiaTheme="minorHAnsi"/>
      <w:lang w:eastAsia="en-US"/>
    </w:rPr>
  </w:style>
  <w:style w:type="paragraph" w:customStyle="1" w:styleId="F533E9BB225B43B39705D66A65240473">
    <w:name w:val="F533E9BB225B43B39705D66A65240473"/>
    <w:rsid w:val="00F854EE"/>
    <w:rPr>
      <w:lang w:val="en-US" w:eastAsia="en-US"/>
    </w:rPr>
  </w:style>
  <w:style w:type="paragraph" w:customStyle="1" w:styleId="A77F79D8AA904B659F47AFA8F48B6024">
    <w:name w:val="A77F79D8AA904B659F47AFA8F48B6024"/>
    <w:rsid w:val="00F854EE"/>
    <w:rPr>
      <w:lang w:val="en-US" w:eastAsia="en-US"/>
    </w:rPr>
  </w:style>
  <w:style w:type="paragraph" w:customStyle="1" w:styleId="E38527E5B936414B9388829E896C2EA0">
    <w:name w:val="E38527E5B936414B9388829E896C2EA0"/>
    <w:rsid w:val="00F854EE"/>
    <w:rPr>
      <w:lang w:val="en-US" w:eastAsia="en-US"/>
    </w:rPr>
  </w:style>
  <w:style w:type="paragraph" w:customStyle="1" w:styleId="7BB2BE7895B54E90820876D047990F8C">
    <w:name w:val="7BB2BE7895B54E90820876D047990F8C"/>
    <w:rsid w:val="00F854EE"/>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F Dark blue">
      <a:dk1>
        <a:srgbClr val="404040"/>
      </a:dk1>
      <a:lt1>
        <a:sysClr val="window" lastClr="FFFFFF"/>
      </a:lt1>
      <a:dk2>
        <a:srgbClr val="E6ECF1"/>
      </a:dk2>
      <a:lt2>
        <a:srgbClr val="003F72"/>
      </a:lt2>
      <a:accent1>
        <a:srgbClr val="A7BCCD"/>
      </a:accent1>
      <a:accent2>
        <a:srgbClr val="688CA9"/>
      </a:accent2>
      <a:accent3>
        <a:srgbClr val="36668D"/>
      </a:accent3>
      <a:accent4>
        <a:srgbClr val="69BE28"/>
      </a:accent4>
      <a:accent5>
        <a:srgbClr val="9A996E"/>
      </a:accent5>
      <a:accent6>
        <a:srgbClr val="C6AC0F"/>
      </a:accent6>
      <a:hlink>
        <a:srgbClr val="0563C1"/>
      </a:hlink>
      <a:folHlink>
        <a:srgbClr val="954F72"/>
      </a:folHlink>
    </a:clrScheme>
    <a:fontScheme name="Global Fund">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mplafyFormConfiguration><![CDATA[{"formFields":[{"dataSource":"ColourThemes","displayColumn":"displayName","hideIfNoUserInteractionRequired":false,"distinct":true,"required":true,"autoSelectFirstOption":false,"defaultValue":"3","type":"dropDown","name":"ColourTheme","label":"Colour theme","helpTexts":{"prefix":"","postfix":""},"spacing":{},"fullyQualifiedName":"ColourTheme"},{"type":"heading","name":"ReportHeadingA","label":"Items for title page and footer text","helpTexts":{"prefix":"","postfix":""},"spacing":{},"fullyQualifiedName":"ReportHeadingA"},{"type":"instructions","name":"ReportInstructionsA","label":"The date, location and country will appear on the front sheet and in the footer of the main part of the document.","helpTexts":{"prefix":"","postfix":""},"spacing":{},"fullyQualifiedName":"ReportInstructionsA"},{"required":true,"type":"datePicker","name":"ReportDate","label":"Document date","helpTexts":{"prefix":"","postfix":""},"spacing":{},"fullyQualifiedName":"ReportDate"},{"required":true,"placeholder":"","lines":0,"defaultValue":"Geneva","type":"textBox","name":"ReportLocation","label":"Location","helpTexts":{"prefix":"","postfix":"The entry on the title page will not be updatable through this form."},"spacing":{},"fullyQualifiedName":"ReportLocation"},{"required":true,"placeholder":"","lines":0,"defaultValue":"Switzerland","type":"textBox","name":"ReportCountry","label":"Country","helpTexts":{"prefix":"","postfix":"The entry on the title page will not be updatable through this form."},"spacing":{},"fullyQualifiedName":"ReportCountry"}],"formDataEntries":[{"name":"ColourTheme","value":"PHxKaO3dKTWBZQ8bFHvPTA=="},{"name":"ReportDate","value":"1fAuXsHsoiaRV3gJB7SNfg=="},{"name":"ReportLocation","value":"TWCzxzGaVv/noqKfmWFd3g=="},{"name":"ReportCountry","value":"nBoaWl++UMM5RwVrtZXUvg=="}]}]]></TemplafyFormConfiguration>
</file>

<file path=customXml/item2.xml><?xml version="1.0" encoding="utf-8"?>
<TemplafyTemplateConfiguration><![CDATA[{"elementsMetadata":[{"type":"richTextContentControl","id":"60877469-c8e9-4949-92d5-1a170fd08a25","elementConfiguration":{"format":"d MMMM yyyy","binding":"Form.ReportDate","removeAndKeepContent":false,"disableUpdates":false,"type":"date"}},{"type":"richTextContentControl","id":"d9b0ec8b-b9fa-44a6-a25e-464bf162acc7","elementConfiguration":{"binding":"Form.ReportLocation","removeAndKeepContent":false,"disableUpdates":false,"type":"text"}},{"type":"richTextContentControl","id":"62406db6-f436-4875-af17-75b6d29febfb","elementConfiguration":{"binding":"Form.ReportCountry","removeAndKeepContent":false,"disableUpdates":false,"type":"text"}},{"type":"richTextContentControl","id":"5d401eba-17d8-4426-af6f-cb7d4b145434","elementConfiguration":{"binding":"Form.ReportLocation","removeAndKeepContent":false,"disableUpdates":false,"type":"text"}},{"type":"richTextContentControl","id":"f0e116a4-96bd-4cac-91a8-439a3afa9c5f","elementConfiguration":{"binding":"Form.ReportCountry","removeAndKeepContent":false,"disableUpdates":false,"type":"text"}},{"type":"richTextContentControl","id":"8da6b2e9-6b30-4601-8030-813fcf49b64f","elementConfiguration":{"format":"d MMMM yyyy","binding":"Form.ReportDate","removeAndKeepContent":false,"disableUpdates":false,"type":"date"}},{"type":"richTextContentControl","id":"d1454cc3-1816-43aa-9ac3-0021f15b686a","elementConfiguration":{"binding":"Form.ReportLocation","removeAndKeepContent":false,"disableUpdates":false,"type":"text"}},{"type":"richTextContentControl","id":"64ea9ffc-ddfe-4806-bfe6-7d186ee1be41","elementConfiguration":{"binding":"Form.ReportCountry","removeAndKeepContent":false,"disableUpdates":false,"type":"text"}}],"transformationConfigurations":[{"colorTheme":"{{Form.ColourTheme.ThemeName}}","originalColorThemeXml":"<a:clrScheme name=\"GF Green\" xmlns:a=\"http://schemas.openxmlformats.org/drawingml/2006/main\"><a:dk1><a:srgbClr val=\"404040\" /></a:dk1><a:lt1><a:sysClr val=\"window\" lastClr=\"FFFFFF\" /></a:lt1><a:dk2><a:srgbClr val=\"F0F8EA\" /></a:dk2><a:lt2><a:srgbClr val=\"69BE28\" /></a:lt2><a:accent1><a:srgbClr val=\"D4EAC0\" /></a:accent1><a:accent2><a:srgbClr val=\"B7DD97\" /></a:accent2><a:accent3><a:srgbClr val=\"8CC95A\" /></a:accent3><a:accent4><a:srgbClr val=\"00B0CA\" /></a:accent4><a:accent5><a:srgbClr val=\"9A996E\" /></a:accent5><a:accent6><a:srgbClr val=\"9A996E\" /></a:accent6><a:hlink><a:srgbClr val=\"0563C1\" /></a:hlink><a:folHlink><a:srgbClr val=\"954F72\" /></a:folHlink></a:clrScheme>","disableUpdates":false,"type":"colorTheme"},{"propertyName":"Language","propertyValue":"en-US","disableUpdates":false,"type":"customDocumentProperty"},{"language":"en-US","disableUpdates":false,"type":"proofingLanguage"}],"isBaseTemplate":false,"templateName":"Report 1 Column","templateDescription":"","enableDocumentContentUpdater":true,"version":"1.3"}]]></TemplafyTemplateConfiguratio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D8980-C987-48AF-BFD7-20D6444F7008}">
  <ds:schemaRefs/>
</ds:datastoreItem>
</file>

<file path=customXml/itemProps2.xml><?xml version="1.0" encoding="utf-8"?>
<ds:datastoreItem xmlns:ds="http://schemas.openxmlformats.org/officeDocument/2006/customXml" ds:itemID="{A7AE4FFB-B547-437A-A56E-613A8F346671}">
  <ds:schemaRefs/>
</ds:datastoreItem>
</file>

<file path=customXml/itemProps3.xml><?xml version="1.0" encoding="utf-8"?>
<ds:datastoreItem xmlns:ds="http://schemas.openxmlformats.org/officeDocument/2006/customXml" ds:itemID="{A80FDB19-B5A9-4EDA-820A-023CC92C8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 Report Template 1 Column</Template>
  <TotalTime>44</TotalTime>
  <Pages>6</Pages>
  <Words>1482</Words>
  <Characters>8449</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2019-02-06T16:49:00Z</cp:lastPrinted>
  <dcterms:created xsi:type="dcterms:W3CDTF">2022-04-25T12:51:00Z</dcterms:created>
  <dcterms:modified xsi:type="dcterms:W3CDTF">2022-05-04T15:20:00Z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theglobalfund</vt:lpwstr>
  </property>
  <property fmtid="{D5CDD505-2E9C-101B-9397-08002B2CF9AE}" pid="3" name="TemplafyTemplateId">
    <vt:lpwstr>636857370821766504</vt:lpwstr>
  </property>
  <property fmtid="{D5CDD505-2E9C-101B-9397-08002B2CF9AE}" pid="4" name="TemplafyUserProfileId">
    <vt:lpwstr>636942774347997658</vt:lpwstr>
  </property>
  <property fmtid="{D5CDD505-2E9C-101B-9397-08002B2CF9AE}" pid="5" name="TemplafyLanguageCode">
    <vt:lpwstr>en-US</vt:lpwstr>
  </property>
  <property fmtid="{D5CDD505-2E9C-101B-9397-08002B2CF9AE}" pid="6" name="Language">
    <vt:lpwstr>en-US</vt:lpwstr>
  </property>
</Properties>
</file>